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Rich</w:t>
      </w:r>
      <w:r>
        <w:t xml:space="preserve"> </w:t>
      </w:r>
      <w:r>
        <w:t xml:space="preserve">Heading</w:t>
      </w:r>
    </w:p>
    <w:p>
      <w:r>
        <w:t xml:space="preserve">A</w:t>
      </w:r>
      <w:r>
        <w:t xml:space="preserve"> </w:t>
      </w:r>
      <w:r>
        <w:t xml:space="preserve">paragraph</w:t>
      </w:r>
      <w:r>
        <w:t xml:space="preserve"> </w:t>
      </w:r>
      <w:r>
        <w:t xml:space="preserve">with</w:t>
      </w:r>
      <w:r>
        <w:t xml:space="preserve"> </w:t>
      </w:r>
      <w:r>
        <w:rPr>
          <w:i/>
        </w:rPr>
        <w:t xml:space="preserve">emph</w:t>
      </w:r>
      <w:r>
        <w:t xml:space="preserve">,</w:t>
      </w:r>
      <w:r>
        <w:t xml:space="preserve"> </w:t>
      </w:r>
      <w:r>
        <w:rPr>
          <w:b/>
        </w:rPr>
        <w:t xml:space="preserve">strong</w:t>
      </w:r>
      <w:r>
        <w:t xml:space="preserve">,</w:t>
      </w:r>
      <w:r>
        <w:t xml:space="preserve"> </w:t>
      </w:r>
      <w:r>
        <w:rPr>
          <w:strike/>
        </w:rPr>
        <w:t xml:space="preserve">strike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A</w:t>
      </w:r>
      <w:r>
        <w:t xml:space="preserve"> </w:t>
      </w:r>
      <w:r>
        <w:t xml:space="preserve">block-quoted</w:t>
      </w:r>
      <w:r>
        <w:t xml:space="preserve"> </w:t>
      </w:r>
      <w:r>
        <w:t xml:space="preserve">note.</w:t>
      </w:r>
    </w:p>
    <w:p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link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home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2"/>
      </w:r>
    </w:p>
    <w:p>
      <w:pPr>
        <w:pStyle w:val="ListParagraph"/>
        <w:numPr>
          <w:ilvl w:val="0"/>
          <w:numId w:val="2"/>
        </w:numPr>
      </w:pPr>
      <w:r>
        <w:t xml:space="preserve">ordered</w:t>
      </w:r>
      <w:r>
        <w:t xml:space="preserve"> </w:t>
      </w:r>
      <w:r>
        <w:t xml:space="preserve">first</w:t>
      </w:r>
    </w:p>
    <w:p>
      <w:pPr>
        <w:pStyle w:val="ListParagraph"/>
        <w:numPr>
          <w:ilvl w:val="0"/>
          <w:numId w:val="2"/>
        </w:numPr>
      </w:pPr>
      <w:r>
        <w:t xml:space="preserve">ordered</w:t>
      </w:r>
      <w:r>
        <w:t xml:space="preserve"> </w:t>
      </w:r>
      <w:r>
        <w:t xml:space="preserve">second</w:t>
      </w:r>
    </w:p>
    <w:p>
      <w:pPr>
        <w:pStyle w:val="ListParagraph"/>
        <w:numPr>
          <w:ilvl w:val="0"/>
          <w:numId w:val="1"/>
        </w:numPr>
      </w:pPr>
      <w:r>
        <w:t xml:space="preserve">bullet</w:t>
      </w:r>
      <w:r>
        <w:t xml:space="preserve"> </w:t>
      </w:r>
      <w:r>
        <w:t xml:space="preserve">first</w:t>
      </w:r>
    </w:p>
    <w:p>
      <w:pPr>
        <w:pStyle w:val="ListParagraph"/>
        <w:numPr>
          <w:ilvl w:val="0"/>
          <w:numId w:val="1"/>
        </w:numPr>
      </w:pPr>
      <w:r>
        <w:t xml:space="preserve">bullet</w:t>
      </w:r>
      <w:r>
        <w:t xml:space="preserve"> </w:t>
      </w:r>
      <w:r>
        <w:t xml:space="preserve">second</w:t>
      </w:r>
    </w:p>
    <w:tbl>
      <w:tblPr>
        <w:tblStyle w:val="Table"/>
        <w:tblW w:w="0" w:type="auto"/>
        <w:tblLook w:val="04A0"/>
      </w:tblPr>
      <w:tblGrid>
        <w:gridCol w:w="3960"/>
        <w:gridCol w:w="3960"/>
      </w:tblGrid>
      <w:tr>
        <w:trPr>
          <w:tblHeader/>
        </w:trPr>
        <w:tc>
          <w:tcPr/>
          <w:p>
            <w:r>
              <w:t xml:space="preserve">H1</w:t>
            </w:r>
          </w:p>
        </w:tc>
        <w:tc>
          <w:tcPr/>
          <w:p>
            <w:r>
              <w:t xml:space="preserve">H2</w:t>
            </w:r>
          </w:p>
        </w:tc>
      </w:tr>
      <w:t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b</w:t>
            </w:r>
          </w:p>
        </w:tc>
      </w:tr>
      <w:tr>
        <w:tc>
          <w:tcPr/>
          <w:p>
            <w:r>
              <w:t xml:space="preserve">c</w:t>
            </w:r>
          </w:p>
        </w:tc>
        <w:tc>
          <w:tcPr/>
          <w:p>
            <w:r>
              <w:t xml:space="preserve">d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SourceCode"/>
      </w:pPr>
      <w:r>
        <w:t xml:space="preserve">verbatim code block</w:t>
      </w:r>
    </w:p>
    <w:p>
      <w:pPr>
        <w:pStyle w:val="SourceCode"/>
      </w:pPr>
      <w:r>
        <w:t xml:space="preserve">spans two lines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t xml:space="preserve">footnote.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Heading3">
    <w:name w:val="heading 3"/>
    <w:basedOn w:val="Normal"/>
    <w:pPr>
      <w:outlineLvl w:val="2"/>
    </w:pPr>
  </w:style>
  <w:style w:type="paragraph" w:styleId="Heading4">
    <w:name w:val="heading 4"/>
    <w:basedOn w:val="Normal"/>
    <w:pPr>
      <w:outlineLvl w:val="3"/>
    </w:pPr>
  </w:style>
  <w:style w:type="paragraph" w:styleId="Heading5">
    <w:name w:val="heading 5"/>
    <w:basedOn w:val="Normal"/>
    <w:pPr>
      <w:outlineLvl w:val="4"/>
    </w:pPr>
  </w:style>
  <w:style w:type="paragraph" w:styleId="Heading6">
    <w:name w:val="heading 6"/>
    <w:basedOn w:val="Normal"/>
    <w:pPr>
      <w:outlineLvl w:val="5"/>
    </w:pPr>
  </w:style>
  <w:style w:type="paragraph" w:styleId="Normal">
    <w:name w:val="Normal"/>
  </w:style>
  <w:style w:type="paragraph" w:styleId="ListParagraph">
    <w:name w:val="List Paragraph"/>
    <w:basedOn w:val="Normal"/>
  </w:style>
  <w:style w:type="paragraph" w:styleId="SourceCode">
    <w:name w:val="Source Code"/>
    <w:basedOn w:val="Normal"/>
    <w:rPr>
      <w:rFonts w:ascii="Courier New" w:hAnsi="Courier New"/>
    </w:rPr>
  </w:style>
  <w:style w:type="paragraph" w:styleId="BlockText">
    <w:name w:val="Block Text"/>
    <w:basedOn w:val="Normal"/>
    <w:pPr>
      <w:ind w:left="720"/>
    </w:pPr>
  </w:style>
  <w:style w:type="paragraph" w:styleId="LineBlock">
    <w:name w:val="Line Block"/>
    <w:basedOn w:val="Normal"/>
  </w:style>
  <w:style w:type="paragraph" w:styleId="Caption">
    <w:name w:val="caption"/>
    <w:basedOn w:val="Normal"/>
    <w:rPr>
      <w:i/>
    </w:rPr>
  </w:style>
  <w:style w:type="paragraph" w:styleId="DefinitionTerm">
    <w:name w:val="Definition Term"/>
    <w:basedOn w:val="Normal"/>
    <w:rPr>
      <w:b/>
    </w:rPr>
  </w:style>
  <w:style w:type="paragraph" w:styleId="Definition">
    <w:name w:val="Definition"/>
    <w:basedOn w:val="Normal"/>
    <w:pPr>
      <w:ind w:left="720"/>
    </w:pPr>
  </w:style>
  <w:style w:type="character" w:styleId="VerbatimChar">
    <w:name w:val="Verbatim Char"/>
    <w:rPr>
      <w:rFonts w:ascii="Courier New" w:hAnsi="Courier New"/>
    </w:rPr>
  </w:style>
  <w:style w:type="character" w:styleId="Hyperlink">
    <w:name w:val="Hyperlink"/>
    <w:rPr>
      <w:color w:val="0000FF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quation">
    <w:name w:val="Equation"/>
  </w:style>
  <w:style w:type="table" w:styleId="Table">
    <w:name w:val="Table"/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footnotes" Target="footnotes.xml"/><Relationship Id="rId101" Type="http://schemas.openxmlformats.org/officeDocument/2006/relationships/hyperlink" Target="https://example.com" TargetMode="External"/></Relationships>
</file>