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Приглашение для Елена</w:t>
      </w:r>
    </w:p>
    <w:p>
      <w:r>
        <w:t>Дорогая Елена, приглашаем вас на классное мероприятие к 8 марта.</w:t>
        <w:br/>
        <w:t>Оно пройдёт в 12:30   в нашем актовом зале  .</w:t>
        <w:br/>
        <w:t>Очень надеемся, что вы его посетите.</w:t>
      </w:r>
    </w:p>
    <w:p>
      <w:r>
        <w:br w:type="page"/>
      </w:r>
    </w:p>
    <w:p>
      <w:pPr>
        <w:pStyle w:val="Heading1"/>
      </w:pPr>
      <w:r>
        <w:t>Приглашение для Марина</w:t>
      </w:r>
    </w:p>
    <w:p>
      <w:r>
        <w:t>Дорогая Марина, приглашаем вас на классное мероприятие к 8 марта.</w:t>
        <w:br/>
        <w:t>Оно пройдёт в 12:30   в нашем актовом зале  .</w:t>
        <w:br/>
        <w:t>Очень надеемся, что вы его посетите.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