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Synthesized Practice Interview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Thanks for sitting down with me. I’d love to hear about a big decision you’ve made recently – something that’s been on your mind.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Yeah, sure. So I quit my job about three months ago. It was a good job, stable, benefits, the whole thing. People thought I was crazy.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Tell me more about what was going on before you made that decision.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I’d been there six years. And for the last two, I kept having this feeling on Sunday nights – like this dread. Not about Monday specifically, just about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pattern</w:t>
      </w:r>
      <w:r>
        <w:rPr>
          <w:rFonts w:ascii="Arial" w:cs="Arial" w:eastAsia="Arial" w:hAnsi="Arial"/>
          <w:sz w:val="22"/>
          <w:szCs w:val="22"/>
        </w:rPr>
        <w:t xml:space="preserve">. I’d think, “Is this really what the next thirty years looks like?” And that question scared me more than quitting did.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That Sunday night feeling – can you walk me through what that was actually like?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It’s hard to describe. It wasn’t panic. It was more like… [pause] heaviness. I’d be doing dishes or something normal and I’d just feel flat. And I have this rule with myself – if something makes me feel flat for more than a few months, it’s not a phase, it’s a signal. I kept ignoring it because the job checked every box on paper.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So what finally tipped it?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Honestly? A conversation with my dad. He retired last year, and he said something like, “I spent so long being responsible that I forgot what I actually liked.” And I just sat there in his kitchen thinking, “That’s going to be me.” I gave my notice two weeks later. [laugh] My mom was less enthusiastic.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How did you feel right after you told your manager?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Terrified. And then weirdly relieved, like when you finally say the thing you’ve been rehearsing in the shower for months. My hands were shaking, but I also felt lighter than I had in a really long time. I went home and just sat on my couch and thought, “Okay. Now what?” But it was the good kind of “now what.”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And where are you now with it? Three months in?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Some days are great. Some days I wake up at 3 a.m. doing math in my head about savings. But I keep telling myself – the discomfort of not knowing is different from the discomfort of knowing you’re in the wrong place. I’d rather have the first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2026-05-27T22:57:08.025Z</dcterms:created>
  <dcterms:modified xsi:type="dcterms:W3CDTF">2026-05-27T22:57:08.025Z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