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Arial" w:cs="Arial" w:eastAsia="Arial" w:hAnsi="Arial"/>
          <w:b/>
          <w:bCs/>
          <w:sz w:val="24"/>
          <w:szCs w:val="24"/>
        </w:rPr>
        <w:t xml:space="preserve">Synthesized Practice Interview</w:t>
      </w:r>
    </w:p>
    <w:p>
      <w:pPr>
        <w:spacing w:after="200"/>
      </w:pP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So tell me about something you’ve started recently that feels like a big shift for you.</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I went back to school. I’m getting my master’s in social work. At 42. [laugh] I’m older than two of my professors.</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How did you get to that decision?</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Slowly. I’d been in pharmaceutical sales for fifteen years, and I was good at it. Made good money. But I kept noticing that the moments I felt most alive were when I was mentoring the new reps or when I’d have a real conversation with someone on my team who was struggling. The actual selling part? I could do it in my sleep, and that was the problem.</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What do you mean, that was the problem?</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I have this belief – if you can do your job in your sleep, you’re coasting, and coasting is just slow decline. I don’t mean you need to be stressed out all the time. But I think the brain needs to be challenged or it starts to rot. I could feel mine starting to rot. [laugh]</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So you’re in the program now. What’s the experience been like?</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Humbling. My classmates are twenty-five and they are </w:t>
      </w:r>
      <w:r>
        <w:rPr>
          <w:rFonts w:ascii="Arial" w:cs="Arial" w:eastAsia="Arial" w:hAnsi="Arial"/>
          <w:i/>
          <w:iCs/>
          <w:sz w:val="22"/>
          <w:szCs w:val="22"/>
        </w:rPr>
        <w:t xml:space="preserve">fast</w:t>
      </w:r>
      <w:r>
        <w:rPr>
          <w:rFonts w:ascii="Arial" w:cs="Arial" w:eastAsia="Arial" w:hAnsi="Arial"/>
          <w:sz w:val="22"/>
          <w:szCs w:val="22"/>
        </w:rPr>
        <w:t xml:space="preserve">. They write papers like it’s nothing. Meanwhile I’m up at midnight trying to remember how to cite something in APA format. [both laugh] But here’s the thing – in class discussions, I have something they don’t, which is just life. I’ve managed people. I’ve been divorced. I’ve sat with my brother through rehab. That stuff shows up when we do case studies, and I can feel it landing differently.</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How does your family feel about the change?</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My kids think it’s hilarious that Dad has homework. My ex-wife actually said something nice about it, which shocked me. [laugh] The hard part is my parents. They’re old school. My dad keeps asking, “How much does a social worker make?” And I’m like, “Less than what I was making, Dad.” But I’ve stopped justifying it. I have this thing I tell myself: you don’t owe anyone an explanation for choosing meaning over money. That’s between you and your bank account.</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Is there a moment in the program so far that’s confirmed you made the right call?</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Last week. We did a role-play in our clinical skills class, and I was playing the counselor. The “client” was a classmate pretending to be a veteran with PTSD. And I forgot it was an exercise. I was just… </w:t>
      </w:r>
      <w:r>
        <w:rPr>
          <w:rFonts w:ascii="Arial" w:cs="Arial" w:eastAsia="Arial" w:hAnsi="Arial"/>
          <w:i/>
          <w:iCs/>
          <w:sz w:val="22"/>
          <w:szCs w:val="22"/>
        </w:rPr>
        <w:t xml:space="preserve">in</w:t>
      </w:r>
      <w:r>
        <w:rPr>
          <w:rFonts w:ascii="Arial" w:cs="Arial" w:eastAsia="Arial" w:hAnsi="Arial"/>
          <w:sz w:val="22"/>
          <w:szCs w:val="22"/>
        </w:rPr>
        <w:t xml:space="preserve"> it. My professor stopped me afterward and said, “You have a gift for this.” And I almost cried in front of twenty-four year olds, which would have been very uncool. [laugh] But yeah. That was the moment.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2026-05-27T22:57:08.261Z</dcterms:created>
  <dcterms:modified xsi:type="dcterms:W3CDTF">2026-05-27T22:57:08.261Z</dcterms:modified>
</cp:coreProperties>
</file>

<file path=docProps/custom.xml><?xml version="1.0" encoding="utf-8"?>
<Properties xmlns="http://schemas.openxmlformats.org/officeDocument/2006/custom-properties" xmlns:vt="http://schemas.openxmlformats.org/officeDocument/2006/docPropsVTypes"/>
</file>