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48"/>
      </w:pPr>
      <w:r>
        <w:rPr>
          <w:rFonts w:ascii="Arial" w:hAnsi="Arial" w:cs="Arial"/>
          <w:sz w:val="52"/>
          <w:sz-cs w:val="52"/>
          <w:b/>
          <w:spacing w:val="0"/>
          <w:color w:val="175AE2"/>
        </w:rPr>
        <w:t xml:space="preserve">🛡️ ASPR: Autonomous API Security Posture &amp; Remediation Super Agent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E3133"/>
        </w:rPr>
        <w:t xml:space="preserve">*API Security Engineering, Autonomous Posture Management, WAAP Defense &amp; In-Flight Remediation on Google Cloud*</w:t>
      </w:r>
    </w:p>
    <w:p>
      <w:pPr>
        <w:spacing w:after="240"/>
      </w:pP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![Google Cloud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](https://cloud.google.com)</w:t>
      </w:r>
    </w:p>
    <w:p>
      <w:pPr>
        <w:spacing w:after="240"/>
      </w:pP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![Apigee X / Hybrid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](https://cloud.google.com/apigee)</w:t>
      </w:r>
    </w:p>
    <w:p>
      <w:pPr>
        <w:spacing w:after="240"/>
      </w:pP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![Cloud Armor WAF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](https://cloud.google.com/armor)</w:t>
      </w:r>
    </w:p>
    <w:p>
      <w:pPr>
        <w:spacing w:after="240"/>
      </w:pP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![OWASP API Security 2023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](https://owasp.org/www-project-api-security/)</w:t>
      </w:r>
    </w:p>
    <w:p>
      <w:pPr>
        <w:spacing w:after="240"/>
      </w:pP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![Google Security Command Center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](https://cloud.google.com/security-command-center)</w:t>
      </w:r>
    </w:p>
    <w:p>
      <w:pPr>
        <w:spacing w:after="240"/>
      </w:pP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![Agentic AI Security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](https://cloud.google.com/vertex-ai)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4D5055"/>
        </w:rPr>
        <w:t xml:space="preserve">[IMPORTANT]</w:t>
      </w:r>
      <w:r>
        <w:rPr>
          <w:rFonts w:ascii="Arial" w:hAnsi="Arial" w:cs="Arial"/>
          <w:sz w:val="24"/>
          <w:sz-cs w:val="24"/>
          <w:spacing w:val="0"/>
          <w:color w:val="4D5055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4D5055"/>
        </w:rPr>
        <w:t xml:space="preserve">**Pioneering Agentic API Security (Google Cloud Strategic Innovation)**: **ASPR (API Security Posture &amp; Remediation)** is the first truly autonomous, closed-loop agentic security platform designed to manage the full API security lifecycle. It combines the consultative reasoning and code generation capabilities of **Gemini (Gemini 2.5 Flash / Gemini 3.1 Pro)** with Google Cloud's foundational defense systems: **Google Cloud Armor WAF**, **Apigee X/Hybrid**, **reCAPTCHA Enterprise**, **Google Cloud Model Armor**, and **Security Command Center (SCC Enterprise)**.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8191B"/>
        </w:rPr>
        <w:t xml:space="preserve">🌟 Executive Summary &amp; Value Proposition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91B"/>
        </w:rPr>
        <w:t xml:space="preserve">In modern enterprise architectures, APIs are the backbone of digital transformation. However, they have become the </w:t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#1 attack vector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 (accounting for over 80% of enterprise data breaches according to Gartner and OWASP). Traditional solutions remain passive and siloed: they display findings on dashboards but depend on manual, slow, and error-prone human engineering intervention.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ASPR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 fundamentally revolutionizes security posture management by delivering an </w:t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Autonomous AI Agent with Deterministic Execution Capabilities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: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graph TD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A["Traditional Reactive Posture&lt;br/&gt;(Static dashboards + Remediation lag)"] --&gt;|ASPR Agentic Evolution| B["Proactive Closed-Loop Governance&lt;br/&gt;(Detection ➔ In-Flight Synthesis ➔ Enforcement ➔ Validation)"]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B --&gt; C["1. WAAP Perimeter Hardening&lt;br/&gt;(Cloud Armor + PSC NEG + reCAPTCHA)"]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B --&gt; D["2. Autonomous Detection &amp; Remediation&lt;br/&gt;(In-Flight Script Engine + Guardrailed Playbooks)"]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B --&gt; E["3. SecOps &amp; SCC Enterprise Integration&lt;br/&gt;(Findings Ingestion &amp; Auto-Resolution)"]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B --&gt; F["4. On-Demand Red Teaming&lt;br/&gt;(Fuzzing &amp; Proof of Defense Resilience)"]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>📐 Architecture &amp; Defense-in-Depth Model</w:t>
      </w: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ASPR establishes a strict </w:t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Zero Trust &amp; Zero Direct Egress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perimeter topology, guaranteeing that no incoming client traffic can reach the Apigee Gateway runtime without passing through global edge inspections.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!</w:t>
      </w:r>
      <w:r>
        <w:rPr>
          <w:rFonts w:ascii="Courier New" w:hAnsi="Courier New" w:cs="Courier New"/>
          <w:sz w:val="24"/>
          <w:sz-cs w:val="24"/>
          <w:u w:val="single"/>
          <w:spacing w:val="0"/>
          <w:color w:val="0000E9"/>
        </w:rPr>
        <w:t xml:space="preserve">ASPR Enterprise Architecture Diagram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flowchart TD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subgraph Layer1 [🌐 1. Global Client &amp; Ingress Layer]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CLIENT[Web Apps / Mobile Clients / B2B Partners / Malicious Bots]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subgraph Layer2 [🛡️ 2. Google Cloud WAAP Edge Layer]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GFE[Google Front End / Anycast Global IP]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CA["Google Cloud Armor WAF&lt;br/&gt;• OWASP ModSecurity CRS 3.3 (Paranoia 1-4)&lt;br/&gt;• ML L7 Adaptive Protection (DDoS Anomaly)&lt;br/&gt;• Geo-Fencing (e.g. BR, US whitelist)&lt;br/&gt;• Rate-Based Ban (100 req/60s threshold)"]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BOT["reCAPTCHA Enterprise&lt;br/&gt;• Behavioral Risk Scoring&lt;br/&gt;• Action Token Verification"]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CLIENT --&gt; GFE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GFE --&gt; CA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CA -.-&gt;|Challenge &amp; Score| BOT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subgraph Layer3 [🔀 3. Ingress Routing &amp; VPC Isolation Layer]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XLB[External HTTPS Load Balancer]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NEG[Private Service Connect NEG]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CA --&gt; XLB --&gt; NEG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subgraph Layer4 [⚡ 4. Apigee X/Hybrid Gateway Runtime Layer]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SA[Apigee Service Attachment]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NEG --&gt; SA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PROXY["Apigee API Proxies&lt;br/&gt;• SpikeArrest (30ps) &amp; Quota&lt;br/&gt;• VerifyAPIKey &amp; OAuth 2.1&lt;br/&gt;• JSONThreatProtection&lt;br/&gt;• Global FaultRules (AssignMessage Error Masking)"]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SA --&gt; PROXY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subgraph Layer5 [🤖 5. AI Security &amp; Sensitive Data Layer]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MA[Google Cloud Model Armor - Prompt Injection Defense]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DLP[Cloud DLP De-identification - PII / PCI Masking]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PROXY --&gt; MA &amp; DLP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subgraph Layer6 [🧠 6. ASPR Agentic Brain &amp; SecOps Layer]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AGENT[ASPR Agent - Gemini Engine]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SCRIPTS[Built-in 28+ Security Scripts in scripts/]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INFLIGHT[In-Flight Script Engine in scripts/custom/]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SCC[Google Security Command Center Enterprise]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AGENT &lt;--&gt; SCRIPTS &amp; INFLIGHT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AGENT &lt;--&gt;|Ingestion &amp; Auto-Remediation| SCC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PROXY -.-&gt;|Telemetry &amp; Audit Logs| SCC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>⚡ Core Capabilities &amp; ASPR Superpowers</w:t>
      </w: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/>
      </w:r>
    </w:p>
    <w:p>
      <w:pPr>
        <w:spacing w:after="320"/>
      </w:pP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>1. In-Flight Dynamic Script Generation Engine (`in_flight_script_engine.py`)</w:t>
      </w: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/>
      </w:r>
    </w:p>
    <w:p>
      <w:pPr>
        <w:spacing w:after="240"/>
      </w:pP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ASPR is not constrained by pre-baked automation. When encountering a novel zero-day attack, client-specific policy, or unique vulnerability, it writes and verifies bespoke security automation scripts on-the-fly (scripts/custom/*.sh). Each script undergoes rigorous automated guardrail auditing before execution: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Mandatory set -e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: Strict error trapping and fail-safe termination.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Zero Hardcoded Secrets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: Enforces GCP Secret Manager or short-lived OAuth token impersonation.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Mandatory 72-Hour PREVIEW/FLAG Mode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: Prevents production business disruption and eliminates false positives.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spacing w:after="320"/>
      </w:pP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>2. Google Security Command Center (SCC Enterprise) Integration</w:t>
      </w: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Tier &amp; Module Pre-Flight Verification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: Uses verify_scc_activation_tool to confirm whether securitycenter.googleapis.com is enabled and subscribed to </w:t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Premium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or </w:t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Enterprise Tier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(prerequisite for API Threat Detection and Security Health Analytics).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Deterministic Auto-Remediation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: Ingests high-priority alerts (APIGEE_UNPROTECTED_ENDPOINT, SQLI_SUSPICIOUS_PROBE, SHADOW_API_EXPOSURE) and triggers mapped remediation playbooks, automatically resolving the findings in SCC.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spacing w:after="320"/>
      </w:pP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>3. On-Demand Red Teaming &amp; Fuzzing Simulator ("In the Pocket")</w:t>
      </w: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Built-in adversarial validation module ([sec_13_api_red_team_simulator.py](file:///Users/jsaccomani/Documents/Jetsky/My%20Projects/apigee_sec/scripts/sec_13_api_red_team_simulator.py)).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Executes non-destructive attack simulations across BOLA, SQLi WAF evasion, SpikeArrest volumetric burst flooding, and LLM Prompt Injections, generating the official </w:t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Defense Efficacy Certificate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spacing w:after="320"/>
      </w:pP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>4. Automated STRIDE &amp; OWASP Threat Modeling Generator</w:t>
      </w: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Generates comprehensive Threat Modeling reports ([sec_15_generate_api_threat_model.py](file:///Users/jsaccomani/Documents/Jetsky/My%20Projects/apigee_sec/scripts/sec_15_generate_api_threat_model.py)) matching Data Flow Diagrams (DFDs), Trust Boundaries, STRIDE threat categories, and residual risk scores.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spacing w:after="320"/>
      </w:pP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>5. Shadow &amp; Zombie API Hunter (OWASP API9:2023)</w:t>
      </w: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Continuously analyzes live runtime telemetry against OpenAPI contracts in API Hub to expose unmanaged shadow endpoints and legacy zombie routes.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>🎯 OWASP API Security Top 10 (2023) &amp; GenAI Compliance Matrix</w:t>
      </w: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OWASP Category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Vulnerability Description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ASPR Mitigation &amp; Remediation Control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**API1:2023**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Broken Object Level Authorization (BOLA)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Strict JWT claims validation (`sub`, tenant ID) matched against URI parameters.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**API2:2023**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Broken Authentication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OAuth 2.1 + PKCE enforcement and Southbound mTLS with certificate rotation.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**API3:2023**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Broken Object Property Level Auth (BOPLA)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OpenAPI schema validation and payload filtering via `JSONThreatProtection`.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**API4:2023**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Unrestricted Resource Consumption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`SpikeArrest` (30ps), Quotas, and Cloud Armor Rate-Based Ban (100 req/60s).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**API5:2023**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Broken Function Level Authorization (BFLA)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Role-Based Access Control (RBAC) with fine-grained OAuth scopes on administrative routes.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**API6:2023**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Unrestricted Access to Sensitive Flows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reCAPTCHA Enterprise risk scoring and action tokens on login and checkout flows.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**API7:2023**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Server-Side Request Forgery (SSRF)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Strict TargetEndpoint whitelisting and egress routing restricted via PSC.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**API8:2023**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Security Misconfiguration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Global `FaultRules` with `AssignMessage` (zero raw backend stack trace leakage).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**API9:2023**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Improper Inventory Management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Continuous discovery of **Shadow &amp; Zombie APIs** synced with GCP API Hub.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**API10:2023**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Unsafe Consumption of APIs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Southbound mTLS Keystores/Truststores and prompt filtering via Model Armor.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**OWASP LLM01**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Prompt Injection &amp; System Leakage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Ingress/Egress prompt sanitization using **Google Cloud Model Armor**.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**OWASP LLM06**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Excessive Agency &amp; Data Exposure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Real-time PII / PCI-DSS de-identification via **Cloud DLP**.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>📁 Repository Directory Structure (`apigee_sec`)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apigee_sec/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├── AGENTS.md                                # Operational instructions for AI assistants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├── LICENSE                                  # Apache 2.0 License (Google LLC / Joabson Saccomani)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├── README.md                                # Master Executive Presentation &amp; Architecture Guide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├── agent/                                   # 🧠 ASPR Core Agent Engine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__init__.py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aspr_agent.py                        # Autonomous ASPR Agent Runner (Gemini 2.5 / 3.1)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lab_orchestration_tools.py           # Python Tool Wrappers mapped to production scripts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requirements.txt                     # Python dependencies (google-genai, etc.)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└── system_prompt.md                     # Official System Prompt &amp; Behavioral Instructions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├── scripts/                                 # 🛠️ Master Security Engineering Suite (28+ Scripts)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01_check_prerequisites_and_auth.sh   # gcloud authentication, session, and IAM role checks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02_enable_gcp_apis.sh                # Google Cloud Security API activation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03_provision_apigee_org_and_env.sh   # Apigee Organization, Environment, and Group setup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04_setup_api_hub_catalog.sh          # GCP API Hub instance and governance catalog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05_deploy_waap_perimeter_and_waf.sh  # External HTTPS LB + Cloud Armor WAF deployment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06_activate_advanced_api_security_ml.sh # Advanced API Security add-on &amp; ML abuse models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07_deploy_hardened_api_proxy.sh      # Hardened proxy with SpikeArrest and FaultRules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08_configure_ai_security_model_armor.sh # Model Armor prompt filtering &amp; Cloud DLP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09_audit_api_security_health.sh      # Comprehensive API Posture &amp; Health Score audit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sec_01_cloud_armor_crs_tuning.sh     # WAF Tuning (ModSecurity CRS 3.3 Paranoia 1-4)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sec_02_recaptcha_enterprise_bot_defense.sh # Bot mitigation &amp; credential stuffing defense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sec_03_rate_limiting_and_ban_policies.sh   # Automated rate-based client IP banning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sec_04_perimeter_bypass_detector.sh  # Ingress perimeter exposure audit (-35 pt penalty)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sec_06_inject_security_actions.sh    # Real-time Security Action injection (FLAG mode)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sec_07_shadow_and_zombie_api_hunter.sh # Shadow &amp; Zombie API discovery (API9:2023)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sec_08_setup_southbound_mtls.sh      # Keystores and Truststores for Southbound mTLS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sec_13_api_red_team_simulator.py     # 🎯 On-Demand Red Team Fuzzing Simulator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sec_13_api_red_team_simulator.sh     # Shell Wrapper for Red Team Simulator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sec_14_scc_integration_and_remediation.py # 🏢 Google SCC Tier Verification &amp; Auto-Remediation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sec_14_scc_integration_and_remediation.sh # Shell Wrapper for SCC Integration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sec_15_generate_api_threat_model.py  # 🛡️ STRIDE &amp; OWASP Threat Modeling Engine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sec_15_generate_api_threat_model.sh  # Shell Wrapper for Threat Modeling Engine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in_flight_script_engine.py           # ⚡ In-Flight Dynamic Script Generation Engine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update_security_knowledge_sources.py # Live threat intelligence &amp; CVE feed updater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└── custom/                              # 📁 Destination folder for synthesized scripts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├── deploy/                                  # 🚀 Serverless Cloud Run Deployment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app.py                               # FastAPI / Uvicorn REST API Gateway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Dockerfile                           # Production container image definition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deploy_to_gcp.sh                     # 1-Click build &amp; deploy script via Cloud Build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└── terraform/                           # Declarative HCL for Cloud Run, AR, and IAM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    └── main.tf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├── audit/                                   # 🔍 Static OpenAPI Contract Auditing Engine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audit_openapi.py                     # CLI contract scanner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rules.py                             # OWASP API rule definitions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└── tests/                               # Unit test suite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├── docs/                                    # 📚 Documentation, Templates &amp; Visual Assets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images/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│   └── aspr_architecture_diagram.png    # High-resolution architecture diagram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templates/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│   └── threat_model_template.md         # Master STRIDE Threat Model Template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latest_security_knowledge.md         # Live CVE &amp; WAF signature knowledge base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threat_intel_feed.json               # Live Threat Intelligence JSON feed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POC_Roadmap_Posture.md               # API Security Posture Management Roadmap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├── aspr_architecture_guide.docx         # Microsoft Word document for go/ internal sharing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   └── README.docx                          # Complete Microsoft Word export of this README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│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└── lab/                                     # 🧪 Testbed Reference Labs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├── 01_push_to_api_hub.sh                # API Hub bulk spec loader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├── ApiGee_Greenfield/                   # Greenfield secure-by-design scenario (Apps001-005)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└── ApiGee_Brownfield/                   # Brownfield vulnerable legacy scenario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>🚀 Getting Started &amp; Production Deployment</w:t>
      </w: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/>
      </w:r>
    </w:p>
    <w:p>
      <w:pPr>
        <w:spacing w:after="320"/>
      </w:pP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>1. Interactive CLI Execution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export GEMINI_API_KEY="your-gemini-api-key"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python3 agent/aspr_agent.py "Verify SCC Tier activation and perform a security health audit on project apigee-boticario"</w:t>
      </w:r>
    </w:p>
    <w:p>
      <w:pPr>
        <w:spacing w:after="320"/>
      </w:pP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>2. 1-Click Serverless Cloud Run Deployment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./deploy/deploy_to_gcp.sh apigee-boticario us-east1</w:t>
      </w:r>
    </w:p>
    <w:p>
      <w:pPr>
        <w:spacing w:after="240"/>
      </w:pP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The script automatically triggers </w:t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Google Cloud Build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, compiles the container, pushes to </w:t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Artifact Registry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, and provisions the </w:t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Google Cloud Run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service bound to dedicated IAM Service Account (aspr-agent-sa@apigee-boticario).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>📄 License &amp; Copyright</w:t>
      </w: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Distributed under the </w:t>
      </w:r>
      <w:r>
        <w:rPr>
          <w:rFonts w:ascii="Courier New" w:hAnsi="Courier New" w:cs="Courier New"/>
          <w:sz w:val="24"/>
          <w:sz-cs w:val="24"/>
          <w:u w:val="single"/>
          <w:spacing w:val="0"/>
          <w:color w:val="0000E9"/>
        </w:rPr>
        <w:t xml:space="preserve">Apache 2.0 License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*Copyright 2026 Google LLC / Joabson Saccomani. All rights reserved.*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