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4672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Whitepaper: Agentic SIEM for Healthcare</w:t>
      </w:r>
    </w:p>
    <w:p w14:paraId="38E95829" w14:textId="49961761" w:rsidR="001F0BAD" w:rsidRPr="001F0BAD" w:rsidRDefault="001F0BAD" w:rsidP="001F0BAD">
      <w:r w:rsidRPr="001F0BAD">
        <w:rPr>
          <w:b/>
          <w:bCs/>
        </w:rPr>
        <w:t>Author:</w:t>
      </w:r>
      <w:r w:rsidRPr="001F0BAD">
        <w:t xml:space="preserve"> </w:t>
      </w:r>
      <w:r>
        <w:t xml:space="preserve">Gargi Kulkarni with  Google Gemini </w:t>
      </w:r>
    </w:p>
    <w:p w14:paraId="6AE7E114" w14:textId="77777777" w:rsidR="001F0BAD" w:rsidRPr="001F0BAD" w:rsidRDefault="001F0BAD" w:rsidP="001F0BAD">
      <w:r w:rsidRPr="001F0BAD">
        <w:rPr>
          <w:b/>
          <w:bCs/>
        </w:rPr>
        <w:t>Architecture:</w:t>
      </w:r>
      <w:r w:rsidRPr="001F0BAD">
        <w:t xml:space="preserve"> Hybrid Unsupervised ML + LLM Reasoning</w:t>
      </w:r>
    </w:p>
    <w:p w14:paraId="5CB2A158" w14:textId="77777777" w:rsidR="001F0BAD" w:rsidRPr="001F0BAD" w:rsidRDefault="001F0BAD" w:rsidP="001F0BAD">
      <w:r w:rsidRPr="001F0BAD">
        <w:rPr>
          <w:b/>
          <w:bCs/>
        </w:rPr>
        <w:t>Compliance Target:</w:t>
      </w:r>
      <w:r w:rsidRPr="001F0BAD">
        <w:t xml:space="preserve"> HIPAA Technical Safeguards (Auditability &amp; Access Control)</w:t>
      </w:r>
    </w:p>
    <w:p w14:paraId="4BE48828" w14:textId="77777777" w:rsidR="001F0BAD" w:rsidRPr="001F0BAD" w:rsidRDefault="001F0BAD" w:rsidP="001F0BAD">
      <w:r w:rsidRPr="001F0BAD">
        <w:pict w14:anchorId="278009D8">
          <v:rect id="_x0000_i1067" style="width:0;height:1.5pt" o:hralign="center" o:hrstd="t" o:hr="t" fillcolor="#a0a0a0" stroked="f"/>
        </w:pict>
      </w:r>
    </w:p>
    <w:p w14:paraId="1948428C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1. Executive Summary</w:t>
      </w:r>
    </w:p>
    <w:p w14:paraId="042DAA70" w14:textId="77777777" w:rsidR="001F0BAD" w:rsidRPr="001F0BAD" w:rsidRDefault="001F0BAD" w:rsidP="001F0BAD">
      <w:r w:rsidRPr="001F0BAD">
        <w:t xml:space="preserve">Traditional Security Information and Event Management (SIEM) systems in hospitals rely on static, rule-based detection that often misses novel "Zero-Day" attacks or subtle internal data snooping. This project introduces an </w:t>
      </w:r>
      <w:r w:rsidRPr="001F0BAD">
        <w:rPr>
          <w:b/>
          <w:bCs/>
        </w:rPr>
        <w:t>Agentic SIEM</w:t>
      </w:r>
      <w:r w:rsidRPr="001F0BAD">
        <w:t xml:space="preserve"> prototype. It utilizes </w:t>
      </w:r>
      <w:r w:rsidRPr="001F0BAD">
        <w:rPr>
          <w:b/>
          <w:bCs/>
        </w:rPr>
        <w:t>Unsupervised Machine Learning (Isolation Forests)</w:t>
      </w:r>
      <w:r w:rsidRPr="001F0BAD">
        <w:t xml:space="preserve"> to detect </w:t>
      </w:r>
      <w:proofErr w:type="spellStart"/>
      <w:r w:rsidRPr="001F0BAD">
        <w:t>behavioral</w:t>
      </w:r>
      <w:proofErr w:type="spellEnd"/>
      <w:r w:rsidRPr="001F0BAD">
        <w:t xml:space="preserve"> anomalies and an </w:t>
      </w:r>
      <w:r w:rsidRPr="001F0BAD">
        <w:rPr>
          <w:b/>
          <w:bCs/>
        </w:rPr>
        <w:t>AI Agent (Llama-3)</w:t>
      </w:r>
      <w:r w:rsidRPr="001F0BAD">
        <w:t xml:space="preserve"> to provide real-time, human-readable risk assessments for clinical staff.</w:t>
      </w:r>
    </w:p>
    <w:p w14:paraId="66F0394A" w14:textId="77777777" w:rsidR="001F0BAD" w:rsidRPr="001F0BAD" w:rsidRDefault="001F0BAD" w:rsidP="001F0BAD">
      <w:r w:rsidRPr="001F0BAD">
        <w:pict w14:anchorId="76067297">
          <v:rect id="_x0000_i1068" style="width:0;height:1.5pt" o:hralign="center" o:hrstd="t" o:hr="t" fillcolor="#a0a0a0" stroked="f"/>
        </w:pict>
      </w:r>
    </w:p>
    <w:p w14:paraId="28D2CB56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2. Problem Statement: The Healthcare "Alert Gap"</w:t>
      </w:r>
    </w:p>
    <w:p w14:paraId="39CF7AF5" w14:textId="77777777" w:rsidR="001F0BAD" w:rsidRPr="001F0BAD" w:rsidRDefault="001F0BAD" w:rsidP="001F0BAD">
      <w:r w:rsidRPr="001F0BAD">
        <w:t>Hospitals face two major security hurdles:</w:t>
      </w:r>
    </w:p>
    <w:p w14:paraId="67ACE53D" w14:textId="77777777" w:rsidR="001F0BAD" w:rsidRPr="001F0BAD" w:rsidRDefault="001F0BAD" w:rsidP="001F0BAD">
      <w:pPr>
        <w:numPr>
          <w:ilvl w:val="0"/>
          <w:numId w:val="1"/>
        </w:numPr>
      </w:pPr>
      <w:r w:rsidRPr="001F0BAD">
        <w:rPr>
          <w:b/>
          <w:bCs/>
        </w:rPr>
        <w:t>Alert Fatigue:</w:t>
      </w:r>
      <w:r w:rsidRPr="001F0BAD">
        <w:t xml:space="preserve"> Security tools generate thousands of technical logs that clinical managers cannot interpret.</w:t>
      </w:r>
    </w:p>
    <w:p w14:paraId="6EE34600" w14:textId="77777777" w:rsidR="001F0BAD" w:rsidRPr="001F0BAD" w:rsidRDefault="001F0BAD" w:rsidP="001F0BAD">
      <w:pPr>
        <w:numPr>
          <w:ilvl w:val="0"/>
          <w:numId w:val="1"/>
        </w:numPr>
      </w:pPr>
      <w:r w:rsidRPr="001F0BAD">
        <w:rPr>
          <w:b/>
          <w:bCs/>
        </w:rPr>
        <w:t>Signature Evasion:</w:t>
      </w:r>
      <w:r w:rsidRPr="001F0BAD">
        <w:t xml:space="preserve"> Attackers easily bypass "if-then" rules. </w:t>
      </w:r>
      <w:proofErr w:type="spellStart"/>
      <w:r w:rsidRPr="001F0BAD">
        <w:t>Behavioral</w:t>
      </w:r>
      <w:proofErr w:type="spellEnd"/>
      <w:r w:rsidRPr="001F0BAD">
        <w:t xml:space="preserve"> analysis is required to catch anomalies in device heart rates, data upload volumes, and access patterns.</w:t>
      </w:r>
    </w:p>
    <w:p w14:paraId="20015CF9" w14:textId="77777777" w:rsidR="001F0BAD" w:rsidRPr="001F0BAD" w:rsidRDefault="001F0BAD" w:rsidP="001F0BAD">
      <w:r w:rsidRPr="001F0BAD">
        <w:pict w14:anchorId="706703DD">
          <v:rect id="_x0000_i1069" style="width:0;height:1.5pt" o:hralign="center" o:hrstd="t" o:hr="t" fillcolor="#a0a0a0" stroked="f"/>
        </w:pict>
      </w:r>
    </w:p>
    <w:p w14:paraId="6F587061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3. System Architecture</w:t>
      </w:r>
    </w:p>
    <w:p w14:paraId="2EDC34B9" w14:textId="77777777" w:rsidR="001F0BAD" w:rsidRPr="001F0BAD" w:rsidRDefault="001F0BAD" w:rsidP="001F0BAD">
      <w:r w:rsidRPr="001F0BAD">
        <w:t>The system follows a modular pipeline designed for scalability and "Privacy by Design."</w:t>
      </w:r>
    </w:p>
    <w:p w14:paraId="50DF5DDF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Component Breakdown:</w:t>
      </w:r>
    </w:p>
    <w:p w14:paraId="2421047D" w14:textId="77777777" w:rsidR="001F0BAD" w:rsidRPr="001F0BAD" w:rsidRDefault="001F0BAD" w:rsidP="001F0BAD">
      <w:pPr>
        <w:numPr>
          <w:ilvl w:val="0"/>
          <w:numId w:val="2"/>
        </w:numPr>
      </w:pPr>
      <w:r w:rsidRPr="001F0BAD">
        <w:rPr>
          <w:b/>
          <w:bCs/>
        </w:rPr>
        <w:t>Data Ingestion Layer:</w:t>
      </w:r>
      <w:r w:rsidRPr="001F0BAD">
        <w:t xml:space="preserve"> Programmatic retrieval of healthcare telemetry via </w:t>
      </w:r>
      <w:proofErr w:type="spellStart"/>
      <w:r w:rsidRPr="001F0BAD">
        <w:t>kagglehub</w:t>
      </w:r>
      <w:proofErr w:type="spellEnd"/>
      <w:r w:rsidRPr="001F0BAD">
        <w:t>.</w:t>
      </w:r>
    </w:p>
    <w:p w14:paraId="21B5E609" w14:textId="77777777" w:rsidR="001F0BAD" w:rsidRPr="001F0BAD" w:rsidRDefault="001F0BAD" w:rsidP="001F0BAD">
      <w:pPr>
        <w:numPr>
          <w:ilvl w:val="0"/>
          <w:numId w:val="2"/>
        </w:numPr>
      </w:pPr>
      <w:r w:rsidRPr="001F0BAD">
        <w:rPr>
          <w:b/>
          <w:bCs/>
        </w:rPr>
        <w:t>ML Detection Engine:</w:t>
      </w:r>
      <w:r w:rsidRPr="001F0BAD">
        <w:t xml:space="preserve"> Uses the </w:t>
      </w:r>
      <w:r w:rsidRPr="001F0BAD">
        <w:rPr>
          <w:b/>
          <w:bCs/>
        </w:rPr>
        <w:t>Isolation Forest</w:t>
      </w:r>
      <w:r w:rsidRPr="001F0BAD">
        <w:t xml:space="preserve"> algorithm. By calculating the "path length" of data points in a high-dimensional tree, it isolates outliers (anomalies) without requiring historical "attack labels."</w:t>
      </w:r>
    </w:p>
    <w:p w14:paraId="5A46AAB4" w14:textId="77777777" w:rsidR="001F0BAD" w:rsidRPr="001F0BAD" w:rsidRDefault="001F0BAD" w:rsidP="001F0BAD">
      <w:pPr>
        <w:numPr>
          <w:ilvl w:val="0"/>
          <w:numId w:val="2"/>
        </w:numPr>
      </w:pPr>
      <w:r w:rsidRPr="001F0BAD">
        <w:rPr>
          <w:b/>
          <w:bCs/>
        </w:rPr>
        <w:t>Agentic Reasoning Layer:</w:t>
      </w:r>
      <w:r w:rsidRPr="001F0BAD">
        <w:t xml:space="preserve"> When a threat is detected, the </w:t>
      </w:r>
      <w:r w:rsidRPr="001F0BAD">
        <w:rPr>
          <w:b/>
          <w:bCs/>
        </w:rPr>
        <w:t>Llama-3-8B</w:t>
      </w:r>
      <w:r w:rsidRPr="001F0BAD">
        <w:t xml:space="preserve"> model is triggered via the Hugging Face Inference API. It performs "Semantic Analysis" on the raw logs to translate technical data into clinical risk levels.</w:t>
      </w:r>
    </w:p>
    <w:p w14:paraId="640FA783" w14:textId="77777777" w:rsidR="001F0BAD" w:rsidRPr="001F0BAD" w:rsidRDefault="001F0BAD" w:rsidP="001F0BAD">
      <w:pPr>
        <w:numPr>
          <w:ilvl w:val="0"/>
          <w:numId w:val="2"/>
        </w:numPr>
      </w:pPr>
      <w:r w:rsidRPr="001F0BAD">
        <w:rPr>
          <w:b/>
          <w:bCs/>
        </w:rPr>
        <w:t>UI Dashboard:</w:t>
      </w:r>
      <w:r w:rsidRPr="001F0BAD">
        <w:t xml:space="preserve"> A </w:t>
      </w:r>
      <w:proofErr w:type="spellStart"/>
      <w:r w:rsidRPr="001F0BAD">
        <w:t>Gradio</w:t>
      </w:r>
      <w:proofErr w:type="spellEnd"/>
      <w:r w:rsidRPr="001F0BAD">
        <w:t>-based interface providing a "single pane of glass" view for both raw telemetry and AI insights.</w:t>
      </w:r>
    </w:p>
    <w:p w14:paraId="479A2A8D" w14:textId="77777777" w:rsidR="001F0BAD" w:rsidRPr="001F0BAD" w:rsidRDefault="001F0BAD" w:rsidP="001F0BAD">
      <w:r w:rsidRPr="001F0BAD">
        <w:pict w14:anchorId="3B0C1C9D">
          <v:rect id="_x0000_i1070" style="width:0;height:1.5pt" o:hralign="center" o:hrstd="t" o:hr="t" fillcolor="#a0a0a0" stroked="f"/>
        </w:pict>
      </w:r>
    </w:p>
    <w:p w14:paraId="005F3486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4. Technical Methodology</w:t>
      </w:r>
    </w:p>
    <w:p w14:paraId="5F6EAF3A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The Anomaly Scoring Model</w:t>
      </w:r>
    </w:p>
    <w:p w14:paraId="344526E7" w14:textId="77777777" w:rsidR="001F0BAD" w:rsidRPr="001F0BAD" w:rsidRDefault="001F0BAD" w:rsidP="001F0BAD">
      <w:r w:rsidRPr="001F0BAD">
        <w:lastRenderedPageBreak/>
        <w:t>The core engine treats security as a spatial problem. Normal patient data stays in a dense cluster, while threats are easily "isolated."</w:t>
      </w:r>
    </w:p>
    <w:p w14:paraId="5BF2442F" w14:textId="77777777" w:rsidR="001F0BAD" w:rsidRPr="001F0BAD" w:rsidRDefault="001F0BAD" w:rsidP="001F0BAD">
      <w:r w:rsidRPr="001F0BAD">
        <w:t>$$s(x, n) = 2^{-\frac{E(h(x))}{c(n)}}$$</w:t>
      </w:r>
    </w:p>
    <w:p w14:paraId="782E97DC" w14:textId="77777777" w:rsidR="001F0BAD" w:rsidRPr="001F0BAD" w:rsidRDefault="001F0BAD" w:rsidP="001F0BAD">
      <w:pPr>
        <w:numPr>
          <w:ilvl w:val="0"/>
          <w:numId w:val="3"/>
        </w:numPr>
      </w:pPr>
      <w:r w:rsidRPr="001F0BAD">
        <w:rPr>
          <w:b/>
          <w:bCs/>
        </w:rPr>
        <w:t>Contamination:</w:t>
      </w:r>
      <w:r w:rsidRPr="001F0BAD">
        <w:t xml:space="preserve"> Set at 4%, allowing the system to ignore minor sensor noise while flagging significant breaches.</w:t>
      </w:r>
    </w:p>
    <w:p w14:paraId="2E84DC7E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The Agentic Reasoning Loop</w:t>
      </w:r>
    </w:p>
    <w:p w14:paraId="3A0B9422" w14:textId="77777777" w:rsidR="001F0BAD" w:rsidRPr="001F0BAD" w:rsidRDefault="001F0BAD" w:rsidP="001F0BAD">
      <w:r w:rsidRPr="001F0BAD">
        <w:t xml:space="preserve">Unlike a static script, the AI Agent uses </w:t>
      </w:r>
      <w:r w:rsidRPr="001F0BAD">
        <w:rPr>
          <w:b/>
          <w:bCs/>
        </w:rPr>
        <w:t>Chain-of-Thought</w:t>
      </w:r>
      <w:r w:rsidRPr="001F0BAD">
        <w:t xml:space="preserve"> reasoning to evaluate:</w:t>
      </w:r>
    </w:p>
    <w:p w14:paraId="693EA554" w14:textId="77777777" w:rsidR="001F0BAD" w:rsidRPr="001F0BAD" w:rsidRDefault="001F0BAD" w:rsidP="001F0BAD">
      <w:pPr>
        <w:numPr>
          <w:ilvl w:val="0"/>
          <w:numId w:val="4"/>
        </w:numPr>
      </w:pPr>
      <w:r w:rsidRPr="001F0BAD">
        <w:rPr>
          <w:b/>
          <w:bCs/>
        </w:rPr>
        <w:t>Context:</w:t>
      </w:r>
      <w:r w:rsidRPr="001F0BAD">
        <w:t xml:space="preserve"> Is the device an MRI or a PC?</w:t>
      </w:r>
    </w:p>
    <w:p w14:paraId="23598493" w14:textId="77777777" w:rsidR="001F0BAD" w:rsidRPr="001F0BAD" w:rsidRDefault="001F0BAD" w:rsidP="001F0BAD">
      <w:pPr>
        <w:numPr>
          <w:ilvl w:val="0"/>
          <w:numId w:val="4"/>
        </w:numPr>
      </w:pPr>
      <w:r w:rsidRPr="001F0BAD">
        <w:rPr>
          <w:b/>
          <w:bCs/>
        </w:rPr>
        <w:t>Severity:</w:t>
      </w:r>
      <w:r w:rsidRPr="001F0BAD">
        <w:t xml:space="preserve"> Does the anomaly indicate a life-safety risk or just a configuration error?</w:t>
      </w:r>
    </w:p>
    <w:p w14:paraId="3C3FB4F3" w14:textId="77777777" w:rsidR="001F0BAD" w:rsidRPr="001F0BAD" w:rsidRDefault="001F0BAD" w:rsidP="001F0BAD">
      <w:pPr>
        <w:numPr>
          <w:ilvl w:val="0"/>
          <w:numId w:val="4"/>
        </w:numPr>
      </w:pPr>
      <w:r w:rsidRPr="001F0BAD">
        <w:rPr>
          <w:b/>
          <w:bCs/>
        </w:rPr>
        <w:t>Action:</w:t>
      </w:r>
      <w:r w:rsidRPr="001F0BAD">
        <w:t xml:space="preserve"> Proposing immediate remediation (e.g., "Isolate Device").</w:t>
      </w:r>
    </w:p>
    <w:p w14:paraId="730D94EF" w14:textId="77777777" w:rsidR="001F0BAD" w:rsidRPr="001F0BAD" w:rsidRDefault="001F0BAD" w:rsidP="001F0BAD">
      <w:r w:rsidRPr="001F0BAD">
        <w:pict w14:anchorId="5AB27918">
          <v:rect id="_x0000_i1071" style="width:0;height:1.5pt" o:hralign="center" o:hrstd="t" o:hr="t" fillcolor="#a0a0a0" stroked="f"/>
        </w:pict>
      </w:r>
    </w:p>
    <w:p w14:paraId="6B1779AD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5. Security &amp; Compliance (HIPAA Focus)</w:t>
      </w:r>
    </w:p>
    <w:p w14:paraId="7EA3CE91" w14:textId="77777777" w:rsidR="001F0BAD" w:rsidRPr="001F0BAD" w:rsidRDefault="001F0BAD" w:rsidP="001F0BAD">
      <w:pPr>
        <w:numPr>
          <w:ilvl w:val="0"/>
          <w:numId w:val="5"/>
        </w:numPr>
      </w:pPr>
      <w:r w:rsidRPr="001F0BAD">
        <w:rPr>
          <w:b/>
          <w:bCs/>
        </w:rPr>
        <w:t>Least Privilege:</w:t>
      </w:r>
      <w:r w:rsidRPr="001F0BAD">
        <w:t xml:space="preserve"> The system uses </w:t>
      </w:r>
      <w:r w:rsidRPr="001F0BAD">
        <w:rPr>
          <w:b/>
          <w:bCs/>
        </w:rPr>
        <w:t>Fine-grained Scoped Tokens</w:t>
      </w:r>
      <w:r w:rsidRPr="001F0BAD">
        <w:t xml:space="preserve"> (Read-only) to interact with LLM providers.</w:t>
      </w:r>
    </w:p>
    <w:p w14:paraId="6D388017" w14:textId="77777777" w:rsidR="001F0BAD" w:rsidRPr="001F0BAD" w:rsidRDefault="001F0BAD" w:rsidP="001F0BAD">
      <w:pPr>
        <w:numPr>
          <w:ilvl w:val="0"/>
          <w:numId w:val="5"/>
        </w:numPr>
      </w:pPr>
      <w:r w:rsidRPr="001F0BAD">
        <w:rPr>
          <w:b/>
          <w:bCs/>
        </w:rPr>
        <w:t>Data Minimization:</w:t>
      </w:r>
      <w:r w:rsidRPr="001F0BAD">
        <w:t xml:space="preserve"> Only anomalous technical metadata is sent to the AI Agent; no Patient Health Information (PHI) is transmitted to external APIs.</w:t>
      </w:r>
    </w:p>
    <w:p w14:paraId="2B96F675" w14:textId="77777777" w:rsidR="001F0BAD" w:rsidRPr="001F0BAD" w:rsidRDefault="001F0BAD" w:rsidP="001F0BAD">
      <w:pPr>
        <w:numPr>
          <w:ilvl w:val="0"/>
          <w:numId w:val="5"/>
        </w:numPr>
      </w:pPr>
      <w:r w:rsidRPr="001F0BAD">
        <w:rPr>
          <w:b/>
          <w:bCs/>
        </w:rPr>
        <w:t>Explainability:</w:t>
      </w:r>
      <w:r w:rsidRPr="001F0BAD">
        <w:t xml:space="preserve"> The Agent solves the "Black Box" problem of ML, providing the transparency required for healthcare audits.</w:t>
      </w:r>
    </w:p>
    <w:p w14:paraId="5979A2F8" w14:textId="77777777" w:rsidR="001F0BAD" w:rsidRPr="001F0BAD" w:rsidRDefault="001F0BAD" w:rsidP="001F0BAD">
      <w:r w:rsidRPr="001F0BAD">
        <w:pict w14:anchorId="0BDC6131">
          <v:rect id="_x0000_i1072" style="width:0;height:1.5pt" o:hralign="center" o:hrstd="t" o:hr="t" fillcolor="#a0a0a0" stroked="f"/>
        </w:pict>
      </w:r>
    </w:p>
    <w:p w14:paraId="2A6DF457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6. Future Roadmap</w:t>
      </w:r>
    </w:p>
    <w:p w14:paraId="574364D4" w14:textId="77777777" w:rsidR="001F0BAD" w:rsidRPr="001F0BAD" w:rsidRDefault="001F0BAD" w:rsidP="001F0BAD">
      <w:pPr>
        <w:numPr>
          <w:ilvl w:val="0"/>
          <w:numId w:val="6"/>
        </w:numPr>
      </w:pPr>
      <w:r w:rsidRPr="001F0BAD">
        <w:rPr>
          <w:b/>
          <w:bCs/>
        </w:rPr>
        <w:t>Automated Remediation:</w:t>
      </w:r>
      <w:r w:rsidRPr="001F0BAD">
        <w:t xml:space="preserve"> Connecting the Agent to network firewalls to automatically block IPs.</w:t>
      </w:r>
    </w:p>
    <w:p w14:paraId="4F7FEDD5" w14:textId="77777777" w:rsidR="001F0BAD" w:rsidRPr="001F0BAD" w:rsidRDefault="001F0BAD" w:rsidP="001F0BAD">
      <w:pPr>
        <w:numPr>
          <w:ilvl w:val="0"/>
          <w:numId w:val="6"/>
        </w:numPr>
      </w:pPr>
      <w:r w:rsidRPr="001F0BAD">
        <w:rPr>
          <w:b/>
          <w:bCs/>
        </w:rPr>
        <w:t>HL7/FHIR Integration:</w:t>
      </w:r>
      <w:r w:rsidRPr="001F0BAD">
        <w:t xml:space="preserve"> Native parsing of standardized medical records.</w:t>
      </w:r>
    </w:p>
    <w:p w14:paraId="79D3F5E4" w14:textId="77777777" w:rsidR="001F0BAD" w:rsidRPr="001F0BAD" w:rsidRDefault="001F0BAD" w:rsidP="001F0BAD">
      <w:pPr>
        <w:numPr>
          <w:ilvl w:val="0"/>
          <w:numId w:val="6"/>
        </w:numPr>
      </w:pPr>
      <w:r w:rsidRPr="001F0BAD">
        <w:rPr>
          <w:b/>
          <w:bCs/>
        </w:rPr>
        <w:t>Human-in-the-Loop:</w:t>
      </w:r>
      <w:r w:rsidRPr="001F0BAD">
        <w:t xml:space="preserve"> A feedback button to retrain the ML model on false positives.</w:t>
      </w:r>
    </w:p>
    <w:p w14:paraId="538D3326" w14:textId="77777777" w:rsidR="001F0BAD" w:rsidRPr="001F0BAD" w:rsidRDefault="001F0BAD" w:rsidP="001F0BAD">
      <w:r w:rsidRPr="001F0BAD">
        <w:pict w14:anchorId="2089559E">
          <v:rect id="_x0000_i1073" style="width:0;height:1.5pt" o:hralign="center" o:hrstd="t" o:hr="t" fillcolor="#a0a0a0" stroked="f"/>
        </w:pict>
      </w:r>
    </w:p>
    <w:p w14:paraId="6AF01471" w14:textId="77777777" w:rsidR="001F0BAD" w:rsidRPr="001F0BAD" w:rsidRDefault="001F0BAD" w:rsidP="001F0BAD">
      <w:pPr>
        <w:rPr>
          <w:b/>
          <w:bCs/>
        </w:rPr>
      </w:pPr>
      <w:r w:rsidRPr="001F0BAD">
        <w:rPr>
          <w:b/>
          <w:bCs/>
        </w:rPr>
        <w:t>Interview "Closing Statement":</w:t>
      </w:r>
    </w:p>
    <w:p w14:paraId="174D1283" w14:textId="77777777" w:rsidR="001F0BAD" w:rsidRPr="001F0BAD" w:rsidRDefault="001F0BAD" w:rsidP="001F0BAD">
      <w:r w:rsidRPr="001F0BAD">
        <w:t xml:space="preserve">If they ask, </w:t>
      </w:r>
      <w:r w:rsidRPr="001F0BAD">
        <w:rPr>
          <w:b/>
          <w:bCs/>
        </w:rPr>
        <w:t>"What was the hardest part of this project?"</w:t>
      </w:r>
    </w:p>
    <w:p w14:paraId="02CBEEF4" w14:textId="77777777" w:rsidR="001F0BAD" w:rsidRPr="001F0BAD" w:rsidRDefault="001F0BAD" w:rsidP="001F0BAD">
      <w:r w:rsidRPr="001F0BAD">
        <w:t xml:space="preserve">"The biggest challenge was moving from a </w:t>
      </w:r>
      <w:r w:rsidRPr="001F0BAD">
        <w:rPr>
          <w:b/>
          <w:bCs/>
        </w:rPr>
        <w:t>Passive Monitor</w:t>
      </w:r>
      <w:r w:rsidRPr="001F0BAD">
        <w:t xml:space="preserve"> to an </w:t>
      </w:r>
      <w:r w:rsidRPr="001F0BAD">
        <w:rPr>
          <w:b/>
          <w:bCs/>
        </w:rPr>
        <w:t>Agentic System</w:t>
      </w:r>
      <w:r w:rsidRPr="001F0BAD">
        <w:t>. I had to ensure the LLM Agent had the correct IAM permissions and that the prompts were engineered to provide actionable clinical advice rather than generic security warnings. This taught me a lot about the intersection of ML Ops and Cloud Security."</w:t>
      </w:r>
    </w:p>
    <w:p w14:paraId="1AD61430" w14:textId="77777777" w:rsidR="00373104" w:rsidRDefault="00373104"/>
    <w:sectPr w:rsidR="00373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7B88"/>
    <w:multiLevelType w:val="multilevel"/>
    <w:tmpl w:val="BEC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B1ABD"/>
    <w:multiLevelType w:val="multilevel"/>
    <w:tmpl w:val="E7E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6FE9"/>
    <w:multiLevelType w:val="multilevel"/>
    <w:tmpl w:val="354A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13BC9"/>
    <w:multiLevelType w:val="multilevel"/>
    <w:tmpl w:val="A32A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B1312"/>
    <w:multiLevelType w:val="multilevel"/>
    <w:tmpl w:val="922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D7155"/>
    <w:multiLevelType w:val="multilevel"/>
    <w:tmpl w:val="577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68092">
    <w:abstractNumId w:val="2"/>
  </w:num>
  <w:num w:numId="2" w16cid:durableId="1142191555">
    <w:abstractNumId w:val="1"/>
  </w:num>
  <w:num w:numId="3" w16cid:durableId="1683429654">
    <w:abstractNumId w:val="0"/>
  </w:num>
  <w:num w:numId="4" w16cid:durableId="1328286866">
    <w:abstractNumId w:val="3"/>
  </w:num>
  <w:num w:numId="5" w16cid:durableId="730926722">
    <w:abstractNumId w:val="5"/>
  </w:num>
  <w:num w:numId="6" w16cid:durableId="1875924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AD"/>
    <w:rsid w:val="001F0BAD"/>
    <w:rsid w:val="00373104"/>
    <w:rsid w:val="004C0553"/>
    <w:rsid w:val="00534837"/>
    <w:rsid w:val="00C23FFE"/>
    <w:rsid w:val="00F5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800C"/>
  <w15:chartTrackingRefBased/>
  <w15:docId w15:val="{EF21C002-E6EF-4537-A42C-FCF5ED10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KULKARNI</dc:creator>
  <cp:keywords/>
  <dc:description/>
  <cp:lastModifiedBy>ABHIRAM KULKARNI</cp:lastModifiedBy>
  <cp:revision>1</cp:revision>
  <dcterms:created xsi:type="dcterms:W3CDTF">2026-02-06T06:21:00Z</dcterms:created>
  <dcterms:modified xsi:type="dcterms:W3CDTF">2026-02-06T06:22:00Z</dcterms:modified>
</cp:coreProperties>
</file>