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pPr>
      <w:r>
        <w:rPr>
          <w:rFonts w:ascii="Arial" w:cs="Arial" w:eastAsia="Arial" w:hAnsi="Arial"/>
          <w:b/>
          <w:bCs/>
          <w:color w:val="1B7A3E"/>
          <w:sz w:val="80"/>
          <w:szCs w:val="80"/>
        </w:rPr>
        <w:t xml:space="preserve">CricRelay Go</w:t>
      </w:r>
    </w:p>
    <w:p>
      <w:pPr>
        <w:spacing w:after="40"/>
      </w:pPr>
      <w:r>
        <w:rPr>
          <w:rFonts w:ascii="Arial" w:cs="Arial" w:eastAsia="Arial" w:hAnsi="Arial"/>
          <w:color w:val="14512A"/>
          <w:sz w:val="30"/>
          <w:szCs w:val="30"/>
        </w:rPr>
        <w:t xml:space="preserve">Starter Tier — Technical Build Document</w:t>
      </w:r>
    </w:p>
    <w:p>
      <w:pPr>
        <w:spacing w:after="40"/>
      </w:pPr>
      <w:r>
        <w:rPr>
          <w:rFonts w:ascii="Arial" w:cs="Arial" w:eastAsia="Arial" w:hAnsi="Arial"/>
          <w:color w:val="546E7A"/>
          <w:sz w:val="22"/>
          <w:szCs w:val="22"/>
        </w:rPr>
        <w:t xml:space="preserve">v1.0 — May 2026</w:t>
      </w:r>
    </w:p>
    <w:p>
      <w:pPr>
        <w:pBdr>
          <w:left w:val="single" w:color="1B7A3E" w:sz="16" w:space="12"/>
        </w:pBdr>
        <w:spacing w:after="480" w:before="200"/>
        <w:ind w:left="360"/>
      </w:pPr>
      <w:r>
        <w:rPr>
          <w:rFonts w:ascii="Arial" w:cs="Arial" w:eastAsia="Arial" w:hAnsi="Arial"/>
          <w:i/>
          <w:iCs/>
          <w:color w:val="546E7A"/>
          <w:sz w:val="22"/>
          <w:szCs w:val="22"/>
        </w:rPr>
        <w:t xml:space="preserve">The club brings their own phone. CricRelay Go supplies everything else: the intelligence layer that adds live score overlays, 5G streaming, and stabilised video. Written so anyone can pick this up and build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1B7A3E" w:sz="1"/>
              <w:left w:val="single" w:color="1B7A3E" w:sz="1"/>
              <w:bottom w:val="single" w:color="1B7A3E" w:sz="1"/>
              <w:right w:val="single" w:color="1B7A3E" w:sz="1"/>
            </w:tcBorders>
            <w:shd w:fill="1B7A3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26"/>
            <w:tcBorders>
              <w:top w:val="single" w:color="1B7A3E" w:sz="1"/>
              <w:left w:val="single" w:color="1B7A3E" w:sz="1"/>
              <w:bottom w:val="single" w:color="1B7A3E" w:sz="1"/>
              <w:right w:val="single" w:color="1B7A3E" w:sz="1"/>
            </w:tcBorders>
            <w:shd w:fill="1B7A3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Tier</w:t>
            </w:r>
          </w:p>
        </w:tc>
        <w:tc>
          <w:tcPr>
            <w:tcW w:type="dxa" w:w="62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Starter — CricRelay Go</w:t>
            </w:r>
          </w:p>
        </w:tc>
      </w:tr>
      <w:tr>
        <w:tc>
          <w:tcPr>
            <w:tcW w:type="dxa" w:w="2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Sell price</w:t>
            </w:r>
          </w:p>
        </w:tc>
        <w:tc>
          <w:tcPr>
            <w:tcW w:type="dxa" w:w="62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£349 inc. VAT</w:t>
            </w:r>
          </w:p>
        </w:tc>
      </w:tr>
      <w:tr>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Annual CricPass</w:t>
            </w:r>
          </w:p>
        </w:tc>
        <w:tc>
          <w:tcPr>
            <w:tcW w:type="dxa" w:w="62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£99/yr</w:t>
            </w:r>
          </w:p>
        </w:tc>
      </w:tr>
      <w:tr>
        <w:tc>
          <w:tcPr>
            <w:tcW w:type="dxa" w:w="2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Club provides</w:t>
            </w:r>
          </w:p>
        </w:tc>
        <w:tc>
          <w:tcPr>
            <w:tcW w:type="dxa" w:w="62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Their own phone (iPhone or Android)</w:t>
            </w:r>
          </w:p>
        </w:tc>
      </w:tr>
      <w:tr>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We provide</w:t>
            </w:r>
          </w:p>
        </w:tc>
        <w:tc>
          <w:tcPr>
            <w:tcW w:type="dxa" w:w="62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CamBox, ScorePuck, 3-axis phone gimbal, 1.9m tripod, 5G modem</w:t>
            </w:r>
          </w:p>
        </w:tc>
      </w:tr>
      <w:tr>
        <w:tc>
          <w:tcPr>
            <w:tcW w:type="dxa" w:w="2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Stream quality</w:t>
            </w:r>
          </w:p>
        </w:tc>
        <w:tc>
          <w:tcPr>
            <w:tcW w:type="dxa" w:w="62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Up to 1080p (phone dependent)</w:t>
            </w:r>
          </w:p>
        </w:tc>
      </w:tr>
      <w:tr>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Target customer</w:t>
            </w:r>
          </w:p>
        </w:tc>
        <w:tc>
          <w:tcPr>
            <w:tcW w:type="dxa" w:w="62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Clubs on tight budgets, junior sections, school cricket</w:t>
            </w:r>
          </w:p>
        </w:tc>
      </w:tr>
    </w:tbl>
    <w:p>
      <w:pPr>
        <w:spacing w:after="100"/>
      </w:pPr>
      <w:r>
        <w:t xml:space="preserve"/>
      </w:r>
    </w:p>
    <w:p>
      <w:pPr>
        <w:pStyle w:val="Heading1"/>
        <w:pBdr>
          <w:bottom w:val="single" w:color="1B7A3E" w:sz="4" w:space="4"/>
        </w:pBdr>
        <w:spacing w:after="120" w:before="360"/>
      </w:pPr>
      <w:r>
        <w:rPr>
          <w:rFonts w:ascii="Arial" w:cs="Arial" w:eastAsia="Arial" w:hAnsi="Arial"/>
          <w:b/>
          <w:bCs/>
          <w:color w:val="1B7A3E"/>
          <w:sz w:val="32"/>
          <w:szCs w:val="32"/>
        </w:rPr>
        <w:t xml:space="preserve">1. What does CricRelay Go do?</w:t>
      </w:r>
    </w:p>
    <w:p>
      <w:pPr>
        <w:spacing w:after="100"/>
      </w:pPr>
      <w:r>
        <w:rPr>
          <w:rFonts w:ascii="Arial" w:cs="Arial" w:eastAsia="Arial" w:hAnsi="Arial"/>
          <w:sz w:val="22"/>
          <w:szCs w:val="22"/>
        </w:rPr>
        <w:t xml:space="preserve">CricRelay Go turns a club’s own phone into a professional cricket streaming camera. The phone provides the video. CricRelay supplies the hardware and software that adds the live score on screen, connects to 5G, and stabilises the video on a tripod. It is the cheapest way to start streaming professionally.</w:t>
      </w:r>
    </w:p>
    <w:p>
      <w:pPr>
        <w:spacing w:after="100"/>
      </w:pPr>
      <w:r>
        <w:t xml:space="preserve"/>
      </w:r>
    </w:p>
    <w:p>
      <w:pPr>
        <w:pBdr>
          <w:left w:val="single" w:color="1B7A3E" w:sz="10" w:space="8"/>
        </w:pBdr>
        <w:spacing w:after="100"/>
        <w:ind w:left="360"/>
      </w:pPr>
      <w:r>
        <w:rPr>
          <w:rFonts w:ascii="Arial" w:cs="Arial" w:eastAsia="Arial" w:hAnsi="Arial"/>
          <w:i/>
          <w:iCs/>
          <w:color w:val="546E7A"/>
          <w:sz w:val="20"/>
          <w:szCs w:val="20"/>
        </w:rPr>
        <w:t xml:space="preserve">Think of it as: the phone is the camera. CricRelay Go is the director, the score reader, and the broadcast engineer — all in a bag of hardware.</w:t>
      </w:r>
    </w:p>
    <w:p>
      <w:pPr>
        <w:spacing w:after="100"/>
      </w:pPr>
      <w:r>
        <w:t xml:space="preserve"/>
      </w:r>
    </w:p>
    <w:p>
      <w:pPr>
        <w:pStyle w:val="Heading1"/>
        <w:pBdr>
          <w:bottom w:val="single" w:color="1B7A3E" w:sz="4" w:space="4"/>
        </w:pBdr>
        <w:spacing w:after="120" w:before="360"/>
      </w:pPr>
      <w:r>
        <w:rPr>
          <w:rFonts w:ascii="Arial" w:cs="Arial" w:eastAsia="Arial" w:hAnsi="Arial"/>
          <w:b/>
          <w:bCs/>
          <w:color w:val="1B7A3E"/>
          <w:sz w:val="32"/>
          <w:szCs w:val="32"/>
        </w:rPr>
        <w:t xml:space="preserve">2. What is in the box?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1B7A3E" w:sz="1"/>
              <w:left w:val="single" w:color="1B7A3E" w:sz="1"/>
              <w:bottom w:val="single" w:color="1B7A3E" w:sz="1"/>
              <w:right w:val="single" w:color="1B7A3E" w:sz="1"/>
            </w:tcBorders>
            <w:shd w:fill="1B7A3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000"/>
            <w:tcBorders>
              <w:top w:val="single" w:color="1B7A3E" w:sz="1"/>
              <w:left w:val="single" w:color="1B7A3E" w:sz="1"/>
              <w:bottom w:val="single" w:color="1B7A3E" w:sz="1"/>
              <w:right w:val="single" w:color="1B7A3E" w:sz="1"/>
            </w:tcBorders>
            <w:shd w:fill="1B7A3E"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4026"/>
            <w:tcBorders>
              <w:top w:val="single" w:color="1B7A3E" w:sz="1"/>
              <w:left w:val="single" w:color="1B7A3E" w:sz="1"/>
              <w:bottom w:val="single" w:color="1B7A3E" w:sz="1"/>
              <w:right w:val="single" w:color="1B7A3E" w:sz="1"/>
            </w:tcBorders>
            <w:shd w:fill="1B7A3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CamBox</w:t>
            </w:r>
          </w:p>
        </w:tc>
        <w:tc>
          <w:tcPr>
            <w:tcW w:type="dxa" w:w="3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Raspberry Pi 5 in a small weatherproof case</w:t>
            </w:r>
          </w:p>
        </w:tc>
        <w:tc>
          <w:tcPr>
            <w:tcW w:type="dxa" w:w="40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Pulls video from phone, adds score overlay, pushes stream to YouTube via 5G</w:t>
            </w:r>
          </w:p>
        </w:tc>
      </w:tr>
      <w:tr>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ScorePuck</w:t>
            </w:r>
          </w:p>
        </w:tc>
        <w:tc>
          <w:tcPr>
            <w:tcW w:type="dxa" w:w="3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Raspberry Pi Zero 2W in a small branded case</w:t>
            </w:r>
          </w:p>
        </w:tc>
        <w:tc>
          <w:tcPr>
            <w:tcW w:type="dxa" w:w="40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Receives score data from PCS app on scorer’s device via Bluetooth, relays to CamBox over WiFi</w:t>
            </w:r>
          </w:p>
        </w:tc>
      </w:tr>
      <w:tr>
        <w:tc>
          <w:tcPr>
            <w:tcW w:type="dxa" w:w="2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3-axis phone gimbal</w:t>
            </w:r>
          </w:p>
        </w:tc>
        <w:tc>
          <w:tcPr>
            <w:tcW w:type="dxa" w:w="3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Shenzhen Staranb F10-class, 3,600mAh battery, OEM branded</w:t>
            </w:r>
          </w:p>
        </w:tc>
        <w:tc>
          <w:tcPr>
            <w:tcW w:type="dxa" w:w="40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Holds phone steady, cancels shake and wobble with motorised stabilisation</w:t>
            </w:r>
          </w:p>
        </w:tc>
      </w:tr>
      <w:tr>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1.9m aluminium tripod</w:t>
            </w:r>
          </w:p>
        </w:tc>
        <w:tc>
          <w:tcPr>
            <w:tcW w:type="dxa" w:w="3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Kingjoy OEM, flip-lock legs, rubber and spike feet</w:t>
            </w:r>
          </w:p>
        </w:tc>
        <w:tc>
          <w:tcPr>
            <w:tcW w:type="dxa" w:w="40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Elevates phone to 1.9m for a clear pitch view over boundary hoardings</w:t>
            </w:r>
          </w:p>
        </w:tc>
      </w:tr>
      <w:tr>
        <w:tc>
          <w:tcPr>
            <w:tcW w:type="dxa" w:w="2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Quectel RM500Q-GL 5G modem</w:t>
            </w:r>
          </w:p>
        </w:tc>
        <w:tc>
          <w:tcPr>
            <w:tcW w:type="dxa" w:w="3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M.2 form factor, UK bands n1/n3/n28/n78</w:t>
            </w:r>
          </w:p>
        </w:tc>
        <w:tc>
          <w:tcPr>
            <w:tcW w:type="dxa" w:w="40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Streams video to YouTube over 5G — works on EE, Vodafone, O2, Three</w:t>
            </w:r>
          </w:p>
        </w:tc>
      </w:tr>
      <w:tr>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Carry bag</w:t>
            </w:r>
          </w:p>
        </w:tc>
        <w:tc>
          <w:tcPr>
            <w:tcW w:type="dxa" w:w="3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Soft branded case</w:t>
            </w:r>
          </w:p>
        </w:tc>
        <w:tc>
          <w:tcPr>
            <w:tcW w:type="dxa" w:w="40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Holds all components for transport to and from matches</w:t>
            </w:r>
          </w:p>
        </w:tc>
      </w:tr>
    </w:tbl>
    <w:p>
      <w:pPr>
        <w:spacing w:after="100"/>
      </w:pPr>
      <w:r>
        <w:t xml:space="preserve"/>
      </w:r>
    </w:p>
    <w:p>
      <w:pPr>
        <w:pStyle w:val="Heading1"/>
        <w:pBdr>
          <w:bottom w:val="single" w:color="1B7A3E" w:sz="4" w:space="4"/>
        </w:pBdr>
        <w:spacing w:after="120" w:before="360"/>
      </w:pPr>
      <w:r>
        <w:rPr>
          <w:rFonts w:ascii="Arial" w:cs="Arial" w:eastAsia="Arial" w:hAnsi="Arial"/>
          <w:b/>
          <w:bCs/>
          <w:color w:val="1B7A3E"/>
          <w:sz w:val="32"/>
          <w:szCs w:val="32"/>
        </w:rPr>
        <w:t xml:space="preserve">3. Hardware — component detail</w:t>
      </w:r>
    </w:p>
    <w:p>
      <w:pPr>
        <w:pStyle w:val="Heading2"/>
        <w:spacing w:after="80" w:before="240"/>
      </w:pPr>
      <w:r>
        <w:rPr>
          <w:rFonts w:ascii="Arial" w:cs="Arial" w:eastAsia="Arial" w:hAnsi="Arial"/>
          <w:b/>
          <w:bCs/>
          <w:color w:val="2E4057"/>
          <w:sz w:val="26"/>
          <w:szCs w:val="26"/>
        </w:rPr>
        <w:t xml:space="preserve">3.1 CamBox</w:t>
      </w:r>
    </w:p>
    <w:p>
      <w:pPr>
        <w:spacing w:after="100"/>
      </w:pPr>
      <w:r>
        <w:rPr>
          <w:rFonts w:ascii="Arial" w:cs="Arial" w:eastAsia="Arial" w:hAnsi="Arial"/>
          <w:sz w:val="22"/>
          <w:szCs w:val="22"/>
        </w:rPr>
        <w:t xml:space="preserve">The CamBox is the brain. It is a Raspberry Pi 5 computer inside an IP65 weatherproof plastic box. It connects to the phone via a short USB cable, receives the live video stream, adds the score graphics on top using FFmpeg, and pushes the final stream to YouTube via the 5G modem.</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c>
          <w:tcPr>
            <w:tcW w:type="dxa" w:w="2400"/>
            <w:tcBorders>
              <w:top w:val="single" w:color="1B7A3E" w:sz="1"/>
              <w:left w:val="single" w:color="1B7A3E" w:sz="1"/>
              <w:bottom w:val="single" w:color="1B7A3E" w:sz="1"/>
              <w:right w:val="single" w:color="1B7A3E" w:sz="1"/>
            </w:tcBorders>
            <w:shd w:fill="1B7A3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1B7A3E" w:sz="1"/>
              <w:left w:val="single" w:color="1B7A3E" w:sz="1"/>
              <w:bottom w:val="single" w:color="1B7A3E" w:sz="1"/>
              <w:right w:val="single" w:color="1B7A3E" w:sz="1"/>
            </w:tcBorders>
            <w:shd w:fill="1B7A3E" w:val="clear"/>
            <w:tcMar>
              <w:top w:type="dxa" w:w="80"/>
              <w:left w:type="dxa" w:w="120"/>
              <w:bottom w:type="dxa" w:w="80"/>
              <w:right w:type="dxa" w:w="120"/>
            </w:tcMar>
          </w:tcPr>
          <w:p>
            <w:r>
              <w:rPr>
                <w:rFonts w:ascii="Arial" w:cs="Arial" w:eastAsia="Arial" w:hAnsi="Arial"/>
                <w:b/>
                <w:bCs/>
                <w:color w:val="FFFFFF"/>
                <w:sz w:val="20"/>
                <w:szCs w:val="20"/>
              </w:rPr>
              <w:t xml:space="preserve">Spec</w:t>
            </w:r>
          </w:p>
        </w:tc>
        <w:tc>
          <w:tcPr>
            <w:tcW w:type="dxa" w:w="3826"/>
            <w:tcBorders>
              <w:top w:val="single" w:color="1B7A3E" w:sz="1"/>
              <w:left w:val="single" w:color="1B7A3E" w:sz="1"/>
              <w:bottom w:val="single" w:color="1B7A3E" w:sz="1"/>
              <w:right w:val="single" w:color="1B7A3E" w:sz="1"/>
            </w:tcBorders>
            <w:shd w:fill="1B7A3E"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Raspberry Pi 5 (4GB)</w:t>
            </w:r>
          </w:p>
        </w:tc>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Quad-core ARM, 4GB RAM</w:t>
            </w:r>
          </w:p>
        </w:tc>
        <w:tc>
          <w:tcPr>
            <w:tcW w:type="dxa" w:w="38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Handles video processing and score overlay simultaneously without dropping frames</w:t>
            </w:r>
          </w:p>
        </w:tc>
      </w:tr>
      <w:tr>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5G modem</w:t>
            </w:r>
          </w:p>
        </w:tc>
        <w:tc>
          <w:tcPr>
            <w:tcW w:type="dxa" w:w="2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Quectel RM500Q-GL, M.2 form factor</w:t>
            </w:r>
          </w:p>
        </w:tc>
        <w:tc>
          <w:tcPr>
            <w:tcW w:type="dxa" w:w="38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5G Sub-6GHz, supports all UK carriers, up to 2.5Gbps — far exceeds the 3–5Mbps needed for streaming</w:t>
            </w:r>
          </w:p>
        </w:tc>
      </w:tr>
      <w:tr>
        <w:tc>
          <w:tcPr>
            <w:tcW w:type="dxa" w:w="2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M.2 to USB 3.1 adapter</w:t>
            </w:r>
          </w:p>
        </w:tc>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Connects M.2 modem to Pi USB port</w:t>
            </w:r>
          </w:p>
        </w:tc>
        <w:tc>
          <w:tcPr>
            <w:tcW w:type="dxa" w:w="38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Plug-and-play connection, no soldering</w:t>
            </w:r>
          </w:p>
        </w:tc>
      </w:tr>
      <w:tr>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5G antenna ×2</w:t>
            </w:r>
          </w:p>
        </w:tc>
        <w:tc>
          <w:tcPr>
            <w:tcW w:type="dxa" w:w="2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External SMA whip antennas</w:t>
            </w:r>
          </w:p>
        </w:tc>
        <w:tc>
          <w:tcPr>
            <w:tcW w:type="dxa" w:w="38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Better signal than internal antennas at a ground</w:t>
            </w:r>
          </w:p>
        </w:tc>
      </w:tr>
      <w:tr>
        <w:tc>
          <w:tcPr>
            <w:tcW w:type="dxa" w:w="2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IP65 ABS enclosure</w:t>
            </w:r>
          </w:p>
        </w:tc>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Weatherproof, pole-mount bracket</w:t>
            </w:r>
          </w:p>
        </w:tc>
        <w:tc>
          <w:tcPr>
            <w:tcW w:type="dxa" w:w="38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Keeps electronics dry in British weather. Mounts on tripod leg or placed in carry bag.</w:t>
            </w:r>
          </w:p>
        </w:tc>
      </w:tr>
      <w:tr>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Status RGB LED</w:t>
            </w:r>
          </w:p>
        </w:tc>
        <w:tc>
          <w:tcPr>
            <w:tcW w:type="dxa" w:w="2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GPIO wired to Pi</w:t>
            </w:r>
          </w:p>
        </w:tc>
        <w:tc>
          <w:tcPr>
            <w:tcW w:type="dxa" w:w="38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Green = streaming. Amber = connecting. Red = fault.</w:t>
            </w:r>
          </w:p>
        </w:tc>
      </w:tr>
      <w:tr>
        <w:tc>
          <w:tcPr>
            <w:tcW w:type="dxa" w:w="2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Power</w:t>
            </w:r>
          </w:p>
        </w:tc>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USB-C from phone charger or power bank (included)</w:t>
            </w:r>
          </w:p>
        </w:tc>
        <w:tc>
          <w:tcPr>
            <w:tcW w:type="dxa" w:w="38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Powered by a 20,000mAh power bank in the bag. Lasts 8+ hours.</w:t>
            </w:r>
          </w:p>
        </w:tc>
      </w:tr>
    </w:tbl>
    <w:p>
      <w:pPr>
        <w:spacing w:after="100"/>
      </w:pPr>
      <w:r>
        <w:t xml:space="preserve"/>
      </w:r>
    </w:p>
    <w:p>
      <w:pPr>
        <w:pBdr>
          <w:left w:val="single" w:color="1B7A3E" w:sz="10" w:space="8"/>
        </w:pBdr>
        <w:spacing w:after="100"/>
        <w:ind w:left="360"/>
      </w:pPr>
      <w:r>
        <w:rPr>
          <w:rFonts w:ascii="Arial" w:cs="Arial" w:eastAsia="Arial" w:hAnsi="Arial"/>
          <w:i/>
          <w:iCs/>
          <w:color w:val="546E7A"/>
          <w:sz w:val="20"/>
          <w:szCs w:val="20"/>
        </w:rPr>
        <w:t xml:space="preserve">Plain English: the CamBox is like a tiny TV studio control room that fits in your hand. It takes the phone’s video, paints the score on top, and sends it to YouTube.</w:t>
      </w:r>
    </w:p>
    <w:p>
      <w:pPr>
        <w:spacing w:after="100"/>
      </w:pPr>
      <w:r>
        <w:t xml:space="preserve"/>
      </w:r>
    </w:p>
    <w:p>
      <w:pPr>
        <w:pStyle w:val="Heading2"/>
        <w:spacing w:after="80" w:before="240"/>
      </w:pPr>
      <w:r>
        <w:rPr>
          <w:rFonts w:ascii="Arial" w:cs="Arial" w:eastAsia="Arial" w:hAnsi="Arial"/>
          <w:b/>
          <w:bCs/>
          <w:color w:val="2E4057"/>
          <w:sz w:val="26"/>
          <w:szCs w:val="26"/>
        </w:rPr>
        <w:t xml:space="preserve">3.2 ScorePuck</w:t>
      </w:r>
    </w:p>
    <w:p>
      <w:pPr>
        <w:spacing w:after="100"/>
      </w:pPr>
      <w:r>
        <w:rPr>
          <w:rFonts w:ascii="Arial" w:cs="Arial" w:eastAsia="Arial" w:hAnsi="Arial"/>
          <w:sz w:val="22"/>
          <w:szCs w:val="22"/>
        </w:rPr>
        <w:t xml:space="preserve">The ScorePuck sits at the scorer’s table. It connects to the PCS app on the scorer’s phone via Bluetooth and relays score data to the CamBox over WiFi. It has a built-in battery so no cables are needed on match day.</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c>
          <w:tcPr>
            <w:tcW w:type="dxa" w:w="2400"/>
            <w:tcBorders>
              <w:top w:val="single" w:color="1B7A3E" w:sz="1"/>
              <w:left w:val="single" w:color="1B7A3E" w:sz="1"/>
              <w:bottom w:val="single" w:color="1B7A3E" w:sz="1"/>
              <w:right w:val="single" w:color="1B7A3E" w:sz="1"/>
            </w:tcBorders>
            <w:shd w:fill="1B7A3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1B7A3E" w:sz="1"/>
              <w:left w:val="single" w:color="1B7A3E" w:sz="1"/>
              <w:bottom w:val="single" w:color="1B7A3E" w:sz="1"/>
              <w:right w:val="single" w:color="1B7A3E" w:sz="1"/>
            </w:tcBorders>
            <w:shd w:fill="1B7A3E" w:val="clear"/>
            <w:tcMar>
              <w:top w:type="dxa" w:w="80"/>
              <w:left w:type="dxa" w:w="120"/>
              <w:bottom w:type="dxa" w:w="80"/>
              <w:right w:type="dxa" w:w="120"/>
            </w:tcMar>
          </w:tcPr>
          <w:p>
            <w:r>
              <w:rPr>
                <w:rFonts w:ascii="Arial" w:cs="Arial" w:eastAsia="Arial" w:hAnsi="Arial"/>
                <w:b/>
                <w:bCs/>
                <w:color w:val="FFFFFF"/>
                <w:sz w:val="20"/>
                <w:szCs w:val="20"/>
              </w:rPr>
              <w:t xml:space="preserve">Spec</w:t>
            </w:r>
          </w:p>
        </w:tc>
        <w:tc>
          <w:tcPr>
            <w:tcW w:type="dxa" w:w="3826"/>
            <w:tcBorders>
              <w:top w:val="single" w:color="1B7A3E" w:sz="1"/>
              <w:left w:val="single" w:color="1B7A3E" w:sz="1"/>
              <w:bottom w:val="single" w:color="1B7A3E" w:sz="1"/>
              <w:right w:val="single" w:color="1B7A3E" w:sz="1"/>
            </w:tcBorders>
            <w:shd w:fill="1B7A3E"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Pi Zero 2W</w:t>
            </w:r>
          </w:p>
        </w:tc>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Quad-core ARM, 512MB RAM, built-in BLE 5.0 and WiFi</w:t>
            </w:r>
          </w:p>
        </w:tc>
        <w:tc>
          <w:tcPr>
            <w:tcW w:type="dxa" w:w="38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Small, low power, full Linux — runs the same Python code as any Pi</w:t>
            </w:r>
          </w:p>
        </w:tc>
      </w:tr>
      <w:tr>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PiJuice Zero HAT</w:t>
            </w:r>
          </w:p>
        </w:tc>
        <w:tc>
          <w:tcPr>
            <w:tcW w:type="dxa" w:w="2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Battery management board, stacks on Pi Zero</w:t>
            </w:r>
          </w:p>
        </w:tc>
        <w:tc>
          <w:tcPr>
            <w:tcW w:type="dxa" w:w="38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Manages safe charging and discharging of the LiPo battery</w:t>
            </w:r>
          </w:p>
        </w:tc>
      </w:tr>
      <w:tr>
        <w:tc>
          <w:tcPr>
            <w:tcW w:type="dxa" w:w="2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LiPo 3,000mAh</w:t>
            </w:r>
          </w:p>
        </w:tc>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3.7V, JST connector</w:t>
            </w:r>
          </w:p>
        </w:tc>
        <w:tc>
          <w:tcPr>
            <w:tcW w:type="dxa" w:w="38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10–12 hours runtime. Charges overnight via USB-C.</w:t>
            </w:r>
          </w:p>
        </w:tc>
      </w:tr>
      <w:tr>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ABS enclosure</w:t>
            </w:r>
          </w:p>
        </w:tc>
        <w:tc>
          <w:tcPr>
            <w:tcW w:type="dxa" w:w="2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85mm × 55mm × 30mm, branded</w:t>
            </w:r>
          </w:p>
        </w:tc>
        <w:tc>
          <w:tcPr>
            <w:tcW w:type="dxa" w:w="38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Compact. Sits unobtrusively on scorer’s table.</w:t>
            </w:r>
          </w:p>
        </w:tc>
      </w:tr>
      <w:tr>
        <w:tc>
          <w:tcPr>
            <w:tcW w:type="dxa" w:w="2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Status LED</w:t>
            </w:r>
          </w:p>
        </w:tc>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RGB, single</w:t>
            </w:r>
          </w:p>
        </w:tc>
        <w:tc>
          <w:tcPr>
            <w:tcW w:type="dxa" w:w="38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Blue = paired to PCS. Green = connected to CamBox. Amber = battery low.</w:t>
            </w:r>
          </w:p>
        </w:tc>
      </w:tr>
    </w:tbl>
    <w:p>
      <w:pPr>
        <w:spacing w:after="100"/>
      </w:pPr>
      <w:r>
        <w:t xml:space="preserve"/>
      </w:r>
    </w:p>
    <w:p>
      <w:pPr>
        <w:pStyle w:val="Heading2"/>
        <w:spacing w:after="80" w:before="240"/>
      </w:pPr>
      <w:r>
        <w:rPr>
          <w:rFonts w:ascii="Arial" w:cs="Arial" w:eastAsia="Arial" w:hAnsi="Arial"/>
          <w:b/>
          <w:bCs/>
          <w:color w:val="2E4057"/>
          <w:sz w:val="26"/>
          <w:szCs w:val="26"/>
        </w:rPr>
        <w:t xml:space="preserve">3.3 Phone gimbal</w:t>
      </w:r>
    </w:p>
    <w:p>
      <w:pPr>
        <w:spacing w:after="100"/>
      </w:pPr>
      <w:r>
        <w:rPr>
          <w:rFonts w:ascii="Arial" w:cs="Arial" w:eastAsia="Arial" w:hAnsi="Arial"/>
          <w:sz w:val="22"/>
          <w:szCs w:val="22"/>
        </w:rPr>
        <w:t xml:space="preserve">The 3-axis phone gimbal uses three motorised axes to keep the phone perfectly level and shake-free. Wind, footfall, and hand movement are all cancelled automatically. The phone sits in the gimbal’s phone clamp. The gimbal sits on top of the tripod via a standard 1/4 inch thread.</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B7A3E" w:sz="1"/>
              <w:left w:val="single" w:color="1B7A3E" w:sz="1"/>
              <w:bottom w:val="single" w:color="1B7A3E" w:sz="1"/>
              <w:right w:val="single" w:color="1B7A3E" w:sz="1"/>
            </w:tcBorders>
            <w:shd w:fill="1B7A3E" w:val="clear"/>
            <w:tcMar>
              <w:top w:type="dxa" w:w="80"/>
              <w:left w:type="dxa" w:w="120"/>
              <w:bottom w:type="dxa" w:w="80"/>
              <w:right w:type="dxa" w:w="120"/>
            </w:tcMar>
          </w:tcPr>
          <w:p>
            <w:r>
              <w:rPr>
                <w:rFonts w:ascii="Arial" w:cs="Arial" w:eastAsia="Arial" w:hAnsi="Arial"/>
                <w:b/>
                <w:bCs/>
                <w:color w:val="FFFFFF"/>
                <w:sz w:val="20"/>
                <w:szCs w:val="20"/>
              </w:rPr>
              <w:t xml:space="preserve">Spec</w:t>
            </w:r>
          </w:p>
        </w:tc>
        <w:tc>
          <w:tcPr>
            <w:tcW w:type="dxa" w:w="6026"/>
            <w:tcBorders>
              <w:top w:val="single" w:color="1B7A3E" w:sz="1"/>
              <w:left w:val="single" w:color="1B7A3E" w:sz="1"/>
              <w:bottom w:val="single" w:color="1B7A3E" w:sz="1"/>
              <w:right w:val="single" w:color="1B7A3E" w:sz="1"/>
            </w:tcBorders>
            <w:shd w:fill="1B7A3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Axes</w:t>
            </w:r>
          </w:p>
        </w:tc>
        <w:tc>
          <w:tcPr>
            <w:tcW w:type="dxa" w:w="60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3-axis (pan, tilt, roll) — all three directions of movement stabilised</w:t>
            </w:r>
          </w:p>
        </w:tc>
      </w:tr>
      <w:tr>
        <w:tc>
          <w:tcPr>
            <w:tcW w:type="dxa" w:w="3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Payload</w:t>
            </w:r>
          </w:p>
        </w:tc>
        <w:tc>
          <w:tcPr>
            <w:tcW w:type="dxa" w:w="60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Up to 300g — fits any phone including large Pro Max models</w:t>
            </w:r>
          </w:p>
        </w:tc>
      </w:tr>
      <w:tr>
        <w:tc>
          <w:tcPr>
            <w:tcW w:type="dxa" w:w="3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Battery</w:t>
            </w:r>
          </w:p>
        </w:tc>
        <w:tc>
          <w:tcPr>
            <w:tcW w:type="dxa" w:w="60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3,600mAh built-in — 8–10 hours. Charges via USB-C.</w:t>
            </w:r>
          </w:p>
        </w:tc>
      </w:tr>
      <w:tr>
        <w:tc>
          <w:tcPr>
            <w:tcW w:type="dxa" w:w="3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Phone clamp</w:t>
            </w:r>
          </w:p>
        </w:tc>
        <w:tc>
          <w:tcPr>
            <w:tcW w:type="dxa" w:w="60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Adjustable, fits phones 60–90mm wide</w:t>
            </w:r>
          </w:p>
        </w:tc>
      </w:tr>
      <w:tr>
        <w:tc>
          <w:tcPr>
            <w:tcW w:type="dxa" w:w="3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Tripod mount</w:t>
            </w:r>
          </w:p>
        </w:tc>
        <w:tc>
          <w:tcPr>
            <w:tcW w:type="dxa" w:w="60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Standard 1/4” female thread — screws directly onto tripod head</w:t>
            </w:r>
          </w:p>
        </w:tc>
      </w:tr>
      <w:tr>
        <w:tc>
          <w:tcPr>
            <w:tcW w:type="dxa" w:w="3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OEM supplier</w:t>
            </w:r>
          </w:p>
        </w:tc>
        <w:tc>
          <w:tcPr>
            <w:tcW w:type="dxa" w:w="60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Shenzhen Staranb (F10/L9 class), branded CricRelay, MOQ 10</w:t>
            </w:r>
          </w:p>
        </w:tc>
      </w:tr>
      <w:tr>
        <w:tc>
          <w:tcPr>
            <w:tcW w:type="dxa" w:w="3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Bulk cost</w:t>
            </w:r>
          </w:p>
        </w:tc>
        <w:tc>
          <w:tcPr>
            <w:tcW w:type="dxa" w:w="60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£22 at 50 units, £18 at 100 units</w:t>
            </w:r>
          </w:p>
        </w:tc>
      </w:tr>
    </w:tbl>
    <w:p>
      <w:pPr>
        <w:spacing w:after="100"/>
      </w:pPr>
      <w:r>
        <w:t xml:space="preserve"/>
      </w:r>
    </w:p>
    <w:p>
      <w:pPr>
        <w:pStyle w:val="Heading2"/>
        <w:spacing w:after="80" w:before="240"/>
      </w:pPr>
      <w:r>
        <w:rPr>
          <w:rFonts w:ascii="Arial" w:cs="Arial" w:eastAsia="Arial" w:hAnsi="Arial"/>
          <w:b/>
          <w:bCs/>
          <w:color w:val="2E4057"/>
          <w:sz w:val="26"/>
          <w:szCs w:val="26"/>
        </w:rPr>
        <w:t xml:space="preserve">3.4 Tripod</w:t>
      </w:r>
    </w:p>
    <w:p>
      <w:pPr>
        <w:spacing w:after="100"/>
      </w:pPr>
      <w:r>
        <w:rPr>
          <w:rFonts w:ascii="Arial" w:cs="Arial" w:eastAsia="Arial" w:hAnsi="Arial"/>
          <w:sz w:val="22"/>
          <w:szCs w:val="22"/>
        </w:rPr>
        <w:t xml:space="preserve">The 1.9m aluminium tripod elevates the phone and gimbal to a height where the camera can see clearly over boundary hoardings and the sight screen. It has three adjustable legs with flip-lock sections, rubber feet for grass, and removable steel spike feet for soft ground.</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B7A3E" w:sz="1"/>
              <w:left w:val="single" w:color="1B7A3E" w:sz="1"/>
              <w:bottom w:val="single" w:color="1B7A3E" w:sz="1"/>
              <w:right w:val="single" w:color="1B7A3E" w:sz="1"/>
            </w:tcBorders>
            <w:shd w:fill="1B7A3E" w:val="clear"/>
            <w:tcMar>
              <w:top w:type="dxa" w:w="80"/>
              <w:left w:type="dxa" w:w="120"/>
              <w:bottom w:type="dxa" w:w="80"/>
              <w:right w:type="dxa" w:w="120"/>
            </w:tcMar>
          </w:tcPr>
          <w:p>
            <w:r>
              <w:rPr>
                <w:rFonts w:ascii="Arial" w:cs="Arial" w:eastAsia="Arial" w:hAnsi="Arial"/>
                <w:b/>
                <w:bCs/>
                <w:color w:val="FFFFFF"/>
                <w:sz w:val="20"/>
                <w:szCs w:val="20"/>
              </w:rPr>
              <w:t xml:space="preserve">Spec</w:t>
            </w:r>
          </w:p>
        </w:tc>
        <w:tc>
          <w:tcPr>
            <w:tcW w:type="dxa" w:w="6026"/>
            <w:tcBorders>
              <w:top w:val="single" w:color="1B7A3E" w:sz="1"/>
              <w:left w:val="single" w:color="1B7A3E" w:sz="1"/>
              <w:bottom w:val="single" w:color="1B7A3E" w:sz="1"/>
              <w:right w:val="single" w:color="1B7A3E" w:sz="1"/>
            </w:tcBorders>
            <w:shd w:fill="1B7A3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Material</w:t>
            </w:r>
          </w:p>
        </w:tc>
        <w:tc>
          <w:tcPr>
            <w:tcW w:type="dxa" w:w="60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Aluminium alloy (not carbon fibre at this tier — keeps cost down)</w:t>
            </w:r>
          </w:p>
        </w:tc>
      </w:tr>
      <w:tr>
        <w:tc>
          <w:tcPr>
            <w:tcW w:type="dxa" w:w="3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Maximum height</w:t>
            </w:r>
          </w:p>
        </w:tc>
        <w:tc>
          <w:tcPr>
            <w:tcW w:type="dxa" w:w="60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1.9m (minimum as specified)</w:t>
            </w:r>
          </w:p>
        </w:tc>
      </w:tr>
      <w:tr>
        <w:tc>
          <w:tcPr>
            <w:tcW w:type="dxa" w:w="3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Minimum height</w:t>
            </w:r>
          </w:p>
        </w:tc>
        <w:tc>
          <w:tcPr>
            <w:tcW w:type="dxa" w:w="60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0.6m (low angle shots)</w:t>
            </w:r>
          </w:p>
        </w:tc>
      </w:tr>
      <w:tr>
        <w:tc>
          <w:tcPr>
            <w:tcW w:type="dxa" w:w="3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Folded length</w:t>
            </w:r>
          </w:p>
        </w:tc>
        <w:tc>
          <w:tcPr>
            <w:tcW w:type="dxa" w:w="60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72cm — fits in carry bag</w:t>
            </w:r>
          </w:p>
        </w:tc>
      </w:tr>
      <w:tr>
        <w:tc>
          <w:tcPr>
            <w:tcW w:type="dxa" w:w="3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Payload</w:t>
            </w:r>
          </w:p>
        </w:tc>
        <w:tc>
          <w:tcPr>
            <w:tcW w:type="dxa" w:w="60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10kg — far exceeds gimbal + phone weight</w:t>
            </w:r>
          </w:p>
        </w:tc>
      </w:tr>
      <w:tr>
        <w:tc>
          <w:tcPr>
            <w:tcW w:type="dxa" w:w="3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Feet</w:t>
            </w:r>
          </w:p>
        </w:tc>
        <w:tc>
          <w:tcPr>
            <w:tcW w:type="dxa" w:w="60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Rubber feet included. Removable steel spike feet included.</w:t>
            </w:r>
          </w:p>
        </w:tc>
      </w:tr>
      <w:tr>
        <w:tc>
          <w:tcPr>
            <w:tcW w:type="dxa" w:w="3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Head</w:t>
            </w:r>
          </w:p>
        </w:tc>
        <w:tc>
          <w:tcPr>
            <w:tcW w:type="dxa" w:w="60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Ball head with 1/4” screw — standard camera mount</w:t>
            </w:r>
          </w:p>
        </w:tc>
      </w:tr>
      <w:tr>
        <w:tc>
          <w:tcPr>
            <w:tcW w:type="dxa" w:w="3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OEM supplier</w:t>
            </w:r>
          </w:p>
        </w:tc>
        <w:tc>
          <w:tcPr>
            <w:tcW w:type="dxa" w:w="60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Kingjoy Guangdong, custom CricRelay branding, MOQ 50</w:t>
            </w:r>
          </w:p>
        </w:tc>
      </w:tr>
    </w:tbl>
    <w:p>
      <w:pPr>
        <w:spacing w:after="100"/>
      </w:pPr>
      <w:r>
        <w:t xml:space="preserve"/>
      </w:r>
    </w:p>
    <w:p>
      <w:pPr>
        <w:pStyle w:val="Heading1"/>
        <w:pBdr>
          <w:bottom w:val="single" w:color="1B7A3E" w:sz="4" w:space="4"/>
        </w:pBdr>
        <w:spacing w:after="120" w:before="360"/>
      </w:pPr>
      <w:r>
        <w:rPr>
          <w:rFonts w:ascii="Arial" w:cs="Arial" w:eastAsia="Arial" w:hAnsi="Arial"/>
          <w:b/>
          <w:bCs/>
          <w:color w:val="1B7A3E"/>
          <w:sz w:val="32"/>
          <w:szCs w:val="32"/>
        </w:rPr>
        <w:t xml:space="preserve">4. How the phone connects to the CamBox</w:t>
      </w:r>
    </w:p>
    <w:p>
      <w:pPr>
        <w:pStyle w:val="Heading2"/>
        <w:spacing w:after="80" w:before="240"/>
      </w:pPr>
      <w:r>
        <w:rPr>
          <w:rFonts w:ascii="Arial" w:cs="Arial" w:eastAsia="Arial" w:hAnsi="Arial"/>
          <w:b/>
          <w:bCs/>
          <w:color w:val="2E4057"/>
          <w:sz w:val="26"/>
          <w:szCs w:val="26"/>
        </w:rPr>
        <w:t xml:space="preserve">4.1 Video path</w:t>
      </w:r>
    </w:p>
    <w:p>
      <w:pPr>
        <w:spacing w:after="100"/>
      </w:pPr>
      <w:r>
        <w:rPr>
          <w:rFonts w:ascii="Arial" w:cs="Arial" w:eastAsia="Arial" w:hAnsi="Arial"/>
          <w:sz w:val="22"/>
          <w:szCs w:val="22"/>
        </w:rPr>
        <w:t xml:space="preserve">The phone sends its live camera feed to the CamBox via USB. The club plugs a USB-C cable from the phone into the CamBox. The CamBox runs a UVC (USB Video Class) driver which recognises the phone as a webcam. FFmpeg pulls the video stream from the phone at 1080p30.</w:t>
      </w:r>
    </w:p>
    <w:p>
      <w:pPr>
        <w:spacing w:after="100"/>
      </w:pPr>
      <w:r>
        <w:t xml:space="preserve"/>
      </w:r>
    </w:p>
    <w:p>
      <w:pPr>
        <w:pBdr>
          <w:left w:val="single" w:color="1B7A3E" w:sz="10" w:space="8"/>
        </w:pBdr>
        <w:spacing w:after="100"/>
        <w:ind w:left="360"/>
      </w:pPr>
      <w:r>
        <w:rPr>
          <w:rFonts w:ascii="Arial" w:cs="Arial" w:eastAsia="Arial" w:hAnsi="Arial"/>
          <w:i/>
          <w:iCs/>
          <w:color w:val="546E7A"/>
          <w:sz w:val="20"/>
          <w:szCs w:val="20"/>
        </w:rPr>
        <w:t xml:space="preserve">USB Video Class is the same standard used by all webcams. Modern iPhones and Android phones support it natively. No app required on the phone beyond enabling the camera output.</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single" w:color="1B7A3E" w:sz="1"/>
              <w:left w:val="single" w:color="1B7A3E" w:sz="1"/>
              <w:bottom w:val="single" w:color="1B7A3E" w:sz="1"/>
              <w:right w:val="single" w:color="1B7A3E" w:sz="1"/>
            </w:tcBorders>
            <w:shd w:fill="1B7A3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8626"/>
            <w:tcBorders>
              <w:top w:val="single" w:color="1B7A3E" w:sz="1"/>
              <w:left w:val="single" w:color="1B7A3E" w:sz="1"/>
              <w:bottom w:val="single" w:color="1B7A3E" w:sz="1"/>
              <w:right w:val="single" w:color="1B7A3E" w:sz="1"/>
            </w:tcBorders>
            <w:shd w:fill="1B7A3E"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1</w:t>
            </w:r>
          </w:p>
        </w:tc>
        <w:tc>
          <w:tcPr>
            <w:tcW w:type="dxa" w:w="8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Scorer starts match in CricRelay Go. YouTube stream key is downloaded to CamBox automatically.</w:t>
            </w:r>
          </w:p>
        </w:tc>
      </w:tr>
      <w:tr>
        <w:tc>
          <w:tcPr>
            <w:tcW w:type="dxa" w:w="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2</w:t>
            </w:r>
          </w:p>
        </w:tc>
        <w:tc>
          <w:tcPr>
            <w:tcW w:type="dxa" w:w="86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Club plugs phone into CamBox via USB-C cable. Phone asks permission to share camera. Tap Allow.</w:t>
            </w:r>
          </w:p>
        </w:tc>
      </w:tr>
      <w:tr>
        <w:tc>
          <w:tcPr>
            <w:tcW w:type="dxa" w:w="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3</w:t>
            </w:r>
          </w:p>
        </w:tc>
        <w:tc>
          <w:tcPr>
            <w:tcW w:type="dxa" w:w="8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CamBox detects phone as UVC camera. FFmpeg starts pulling 1080p video.</w:t>
            </w:r>
          </w:p>
        </w:tc>
      </w:tr>
      <w:tr>
        <w:tc>
          <w:tcPr>
            <w:tcW w:type="dxa" w:w="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4</w:t>
            </w:r>
          </w:p>
        </w:tc>
        <w:tc>
          <w:tcPr>
            <w:tcW w:type="dxa" w:w="86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FFmpeg composites score overlay onto video frames using drawtext filter.</w:t>
            </w:r>
          </w:p>
        </w:tc>
      </w:tr>
      <w:tr>
        <w:tc>
          <w:tcPr>
            <w:tcW w:type="dxa" w:w="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5</w:t>
            </w:r>
          </w:p>
        </w:tc>
        <w:tc>
          <w:tcPr>
            <w:tcW w:type="dxa" w:w="8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Encoded H.264 stream pushed via RTMP to YouTube using 5G modem.</w:t>
            </w:r>
          </w:p>
        </w:tc>
      </w:tr>
      <w:tr>
        <w:tc>
          <w:tcPr>
            <w:tcW w:type="dxa" w:w="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6</w:t>
            </w:r>
          </w:p>
        </w:tc>
        <w:tc>
          <w:tcPr>
            <w:tcW w:type="dxa" w:w="86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Score updates from ScorePuck update the overlay in under 600ms.</w:t>
            </w:r>
          </w:p>
        </w:tc>
      </w:tr>
    </w:tbl>
    <w:p>
      <w:pPr>
        <w:spacing w:after="100"/>
      </w:pPr>
      <w:r>
        <w:t xml:space="preserve"/>
      </w:r>
    </w:p>
    <w:p>
      <w:pPr>
        <w:pStyle w:val="Heading1"/>
        <w:pBdr>
          <w:bottom w:val="single" w:color="1B7A3E" w:sz="4" w:space="4"/>
        </w:pBdr>
        <w:spacing w:after="120" w:before="360"/>
      </w:pPr>
      <w:r>
        <w:rPr>
          <w:rFonts w:ascii="Arial" w:cs="Arial" w:eastAsia="Arial" w:hAnsi="Arial"/>
          <w:b/>
          <w:bCs/>
          <w:color w:val="1B7A3E"/>
          <w:sz w:val="32"/>
          <w:szCs w:val="32"/>
        </w:rPr>
        <w:t xml:space="preserve">5. Score system — how scores get on screen</w:t>
      </w:r>
    </w:p>
    <w:p>
      <w:pPr>
        <w:pStyle w:val="Heading2"/>
        <w:spacing w:after="80" w:before="240"/>
      </w:pPr>
      <w:r>
        <w:rPr>
          <w:rFonts w:ascii="Arial" w:cs="Arial" w:eastAsia="Arial" w:hAnsi="Arial"/>
          <w:b/>
          <w:bCs/>
          <w:color w:val="2E4057"/>
          <w:sz w:val="26"/>
          <w:szCs w:val="26"/>
        </w:rPr>
        <w:t xml:space="preserve">5.1 The Bluetooth path (PCS phone/tablet)</w:t>
      </w:r>
    </w:p>
    <w:p>
      <w:pPr>
        <w:spacing w:after="100"/>
      </w:pPr>
      <w:r>
        <w:rPr>
          <w:rFonts w:ascii="Arial" w:cs="Arial" w:eastAsia="Arial" w:hAnsi="Arial"/>
          <w:sz w:val="22"/>
          <w:szCs w:val="22"/>
        </w:rPr>
        <w:t xml:space="preserve">The PCS app on the scorer’s device broadcasts score data via Bluetooth Low Energy after every ball. The ScorePuck, sitting at the scorer’s table, receives this data and forwards it to the CamBox over WiFi.</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5000"/>
        <w:gridCol w:w="3626"/>
      </w:tblGrid>
      <w:tr>
        <w:tc>
          <w:tcPr>
            <w:tcW w:type="dxa" w:w="400"/>
            <w:tcBorders>
              <w:top w:val="single" w:color="1B7A3E" w:sz="1"/>
              <w:left w:val="single" w:color="1B7A3E" w:sz="1"/>
              <w:bottom w:val="single" w:color="1B7A3E" w:sz="1"/>
              <w:right w:val="single" w:color="1B7A3E" w:sz="1"/>
            </w:tcBorders>
            <w:shd w:fill="1B7A3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000"/>
            <w:tcBorders>
              <w:top w:val="single" w:color="1B7A3E" w:sz="1"/>
              <w:left w:val="single" w:color="1B7A3E" w:sz="1"/>
              <w:bottom w:val="single" w:color="1B7A3E" w:sz="1"/>
              <w:right w:val="single" w:color="1B7A3E" w:sz="1"/>
            </w:tcBorders>
            <w:shd w:fill="1B7A3E"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626"/>
            <w:tcBorders>
              <w:top w:val="single" w:color="1B7A3E" w:sz="1"/>
              <w:left w:val="single" w:color="1B7A3E" w:sz="1"/>
              <w:bottom w:val="single" w:color="1B7A3E" w:sz="1"/>
              <w:right w:val="single" w:color="1B7A3E" w:sz="1"/>
            </w:tcBorders>
            <w:shd w:fill="1B7A3E"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1</w:t>
            </w:r>
          </w:p>
        </w:tc>
        <w:tc>
          <w:tcPr>
            <w:tcW w:type="dxa" w:w="5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Scorer enters ball in PCS app</w:t>
            </w:r>
          </w:p>
        </w:tc>
        <w:tc>
          <w:tcPr>
            <w:tcW w:type="dxa" w:w="3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T+0ms</w:t>
            </w:r>
          </w:p>
        </w:tc>
      </w:tr>
      <w:tr>
        <w:tc>
          <w:tcPr>
            <w:tcW w:type="dxa" w:w="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2</w:t>
            </w:r>
          </w:p>
        </w:tc>
        <w:tc>
          <w:tcPr>
            <w:tcW w:type="dxa" w:w="5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PCS writes score string to ScorePuck BLE characteristic UUID df531f62...</w:t>
            </w:r>
          </w:p>
        </w:tc>
        <w:tc>
          <w:tcPr>
            <w:tcW w:type="dxa" w:w="36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T+10ms</w:t>
            </w:r>
          </w:p>
        </w:tc>
      </w:tr>
      <w:tr>
        <w:tc>
          <w:tcPr>
            <w:tcW w:type="dxa" w:w="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3</w:t>
            </w:r>
          </w:p>
        </w:tc>
        <w:tc>
          <w:tcPr>
            <w:tcW w:type="dxa" w:w="5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ScorePuck Python on_write() fires, signs UDP packet with HMAC-SHA256</w:t>
            </w:r>
          </w:p>
        </w:tc>
        <w:tc>
          <w:tcPr>
            <w:tcW w:type="dxa" w:w="3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T+12ms</w:t>
            </w:r>
          </w:p>
        </w:tc>
      </w:tr>
      <w:tr>
        <w:tc>
          <w:tcPr>
            <w:tcW w:type="dxa" w:w="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4</w:t>
            </w:r>
          </w:p>
        </w:tc>
        <w:tc>
          <w:tcPr>
            <w:tcW w:type="dxa" w:w="5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UDP packet sent to CamBox over WiFi (192.168.4.1:9000)</w:t>
            </w:r>
          </w:p>
        </w:tc>
        <w:tc>
          <w:tcPr>
            <w:tcW w:type="dxa" w:w="36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T+14ms</w:t>
            </w:r>
          </w:p>
        </w:tc>
      </w:tr>
      <w:tr>
        <w:tc>
          <w:tcPr>
            <w:tcW w:type="dxa" w:w="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5</w:t>
            </w:r>
          </w:p>
        </w:tc>
        <w:tc>
          <w:tcPr>
            <w:tcW w:type="dxa" w:w="5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CamBox verifies signature, parses score string e.g. BTS127/3</w:t>
            </w:r>
          </w:p>
        </w:tc>
        <w:tc>
          <w:tcPr>
            <w:tcW w:type="dxa" w:w="3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T+15ms</w:t>
            </w:r>
          </w:p>
        </w:tc>
      </w:tr>
      <w:tr>
        <w:tc>
          <w:tcPr>
            <w:tcW w:type="dxa" w:w="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6</w:t>
            </w:r>
          </w:p>
        </w:tc>
        <w:tc>
          <w:tcPr>
            <w:tcW w:type="dxa" w:w="5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Score text written atomically to /tmp/score.txt</w:t>
            </w:r>
          </w:p>
        </w:tc>
        <w:tc>
          <w:tcPr>
            <w:tcW w:type="dxa" w:w="36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T+16ms</w:t>
            </w:r>
          </w:p>
        </w:tc>
      </w:tr>
      <w:tr>
        <w:tc>
          <w:tcPr>
            <w:tcW w:type="dxa" w:w="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7</w:t>
            </w:r>
          </w:p>
        </w:tc>
        <w:tc>
          <w:tcPr>
            <w:tcW w:type="dxa" w:w="5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FFmpeg reads file on next frame render (reload=1 flag)</w:t>
            </w:r>
          </w:p>
        </w:tc>
        <w:tc>
          <w:tcPr>
            <w:tcW w:type="dxa" w:w="3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T+17ms</w:t>
            </w:r>
          </w:p>
        </w:tc>
      </w:tr>
      <w:tr>
        <w:tc>
          <w:tcPr>
            <w:tcW w:type="dxa" w:w="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8</w:t>
            </w:r>
          </w:p>
        </w:tc>
        <w:tc>
          <w:tcPr>
            <w:tcW w:type="dxa" w:w="5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Updated score graphic composited onto video frame</w:t>
            </w:r>
          </w:p>
        </w:tc>
        <w:tc>
          <w:tcPr>
            <w:tcW w:type="dxa" w:w="36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T+50ms</w:t>
            </w:r>
          </w:p>
        </w:tc>
      </w:tr>
      <w:tr>
        <w:tc>
          <w:tcPr>
            <w:tcW w:type="dxa" w:w="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Total</w:t>
            </w:r>
          </w:p>
        </w:tc>
        <w:tc>
          <w:tcPr>
            <w:tcW w:type="dxa" w:w="5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Scorer tap to score on stream</w:t>
            </w:r>
          </w:p>
        </w:tc>
        <w:tc>
          <w:tcPr>
            <w:tcW w:type="dxa" w:w="3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≈350–600ms</w:t>
            </w:r>
          </w:p>
        </w:tc>
      </w:tr>
    </w:tbl>
    <w:p>
      <w:pPr>
        <w:spacing w:after="100"/>
      </w:pPr>
      <w:r>
        <w:t xml:space="preserve"/>
      </w:r>
    </w:p>
    <w:p>
      <w:pPr>
        <w:pStyle w:val="Heading2"/>
        <w:spacing w:after="80" w:before="240"/>
      </w:pPr>
      <w:r>
        <w:rPr>
          <w:rFonts w:ascii="Arial" w:cs="Arial" w:eastAsia="Arial" w:hAnsi="Arial"/>
          <w:b/>
          <w:bCs/>
          <w:color w:val="2E4057"/>
          <w:sz w:val="26"/>
          <w:szCs w:val="26"/>
        </w:rPr>
        <w:t xml:space="preserve">5.2 The USB path (PCS Pro laptop)</w:t>
      </w:r>
    </w:p>
    <w:p>
      <w:pPr>
        <w:spacing w:after="100"/>
      </w:pPr>
      <w:r>
        <w:rPr>
          <w:rFonts w:ascii="Arial" w:cs="Arial" w:eastAsia="Arial" w:hAnsi="Arial"/>
          <w:sz w:val="22"/>
          <w:szCs w:val="22"/>
        </w:rPr>
        <w:t xml:space="preserve">If the scorer uses PCS Pro on a Windows laptop, the ScorePuck plugs into the laptop via a short USB cable. PCS Pro sends score data via USB serial. The ScorePuck reads it and forwards it identically to the Bluetooth path. No Bluetooth needed.</w:t>
      </w:r>
    </w:p>
    <w:p>
      <w:pPr>
        <w:spacing w:after="100"/>
      </w:pPr>
      <w:r>
        <w:t xml:space="preserve"/>
      </w:r>
    </w:p>
    <w:p>
      <w:pPr>
        <w:pStyle w:val="Heading1"/>
        <w:pBdr>
          <w:bottom w:val="single" w:color="1B7A3E" w:sz="4" w:space="4"/>
        </w:pBdr>
        <w:spacing w:after="120" w:before="360"/>
      </w:pPr>
      <w:r>
        <w:rPr>
          <w:rFonts w:ascii="Arial" w:cs="Arial" w:eastAsia="Arial" w:hAnsi="Arial"/>
          <w:b/>
          <w:bCs/>
          <w:color w:val="1B7A3E"/>
          <w:sz w:val="32"/>
          <w:szCs w:val="32"/>
        </w:rPr>
        <w:t xml:space="preserve">6. Security — what happens when two matches run nearby</w:t>
      </w:r>
    </w:p>
    <w:p>
      <w:pPr>
        <w:spacing w:after="100"/>
      </w:pPr>
      <w:r>
        <w:rPr>
          <w:rFonts w:ascii="Arial" w:cs="Arial" w:eastAsia="Arial" w:hAnsi="Arial"/>
          <w:sz w:val="22"/>
          <w:szCs w:val="22"/>
        </w:rPr>
        <w:t xml:space="preserve">Two CricRelay Go setups can run on adjacent pitches without interference. Here is how isolation is guaranteed:</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c>
          <w:tcPr>
            <w:tcW w:type="dxa" w:w="2400"/>
            <w:tcBorders>
              <w:top w:val="single" w:color="1B7A3E" w:sz="1"/>
              <w:left w:val="single" w:color="1B7A3E" w:sz="1"/>
              <w:bottom w:val="single" w:color="1B7A3E" w:sz="1"/>
              <w:right w:val="single" w:color="1B7A3E" w:sz="1"/>
            </w:tcBorders>
            <w:shd w:fill="1B7A3E"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3200"/>
            <w:tcBorders>
              <w:top w:val="single" w:color="1B7A3E" w:sz="1"/>
              <w:left w:val="single" w:color="1B7A3E" w:sz="1"/>
              <w:bottom w:val="single" w:color="1B7A3E" w:sz="1"/>
              <w:right w:val="single" w:color="1B7A3E" w:sz="1"/>
            </w:tcBorders>
            <w:shd w:fill="1B7A3E" w:val="clear"/>
            <w:tcMar>
              <w:top w:type="dxa" w:w="80"/>
              <w:left w:type="dxa" w:w="120"/>
              <w:bottom w:type="dxa" w:w="80"/>
              <w:right w:type="dxa" w:w="120"/>
            </w:tcMar>
          </w:tcPr>
          <w:p>
            <w:r>
              <w:rPr>
                <w:rFonts w:ascii="Arial" w:cs="Arial" w:eastAsia="Arial" w:hAnsi="Arial"/>
                <w:b/>
                <w:bCs/>
                <w:color w:val="FFFFFF"/>
                <w:sz w:val="20"/>
                <w:szCs w:val="20"/>
              </w:rPr>
              <w:t xml:space="preserve">Solution</w:t>
            </w:r>
          </w:p>
        </w:tc>
        <w:tc>
          <w:tcPr>
            <w:tcW w:type="dxa" w:w="3426"/>
            <w:tcBorders>
              <w:top w:val="single" w:color="1B7A3E" w:sz="1"/>
              <w:left w:val="single" w:color="1B7A3E" w:sz="1"/>
              <w:bottom w:val="single" w:color="1B7A3E" w:sz="1"/>
              <w:right w:val="single" w:color="1B7A3E" w:sz="1"/>
            </w:tcBorders>
            <w:shd w:fill="1B7A3E" w:val="clear"/>
            <w:tcMar>
              <w:top w:type="dxa" w:w="80"/>
              <w:left w:type="dxa" w:w="120"/>
              <w:bottom w:type="dxa" w:w="80"/>
              <w:right w:type="dxa" w:w="120"/>
            </w:tcMar>
          </w:tcPr>
          <w:p>
            <w:r>
              <w:rPr>
                <w:rFonts w:ascii="Arial" w:cs="Arial" w:eastAsia="Arial" w:hAnsi="Arial"/>
                <w:b/>
                <w:bCs/>
                <w:color w:val="FFFFFF"/>
                <w:sz w:val="20"/>
                <w:szCs w:val="20"/>
              </w:rPr>
              <w:t xml:space="preserve">Where enforced</w:t>
            </w:r>
          </w:p>
        </w:tc>
      </w:tr>
      <w:tr>
        <w:tc>
          <w:tcPr>
            <w:tcW w:type="dxa" w:w="2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Scorer pairs with wrong ScorePuck</w:t>
            </w:r>
          </w:p>
        </w:tc>
        <w:tc>
          <w:tcPr>
            <w:tcW w:type="dxa" w:w="3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ScorePuck advertises as CricRelay-A7F2 (unique match code). Scorer taps their code only.</w:t>
            </w:r>
          </w:p>
        </w:tc>
        <w:tc>
          <w:tcPr>
            <w:tcW w:type="dxa" w:w="34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BLE device name</w:t>
            </w:r>
          </w:p>
        </w:tc>
      </w:tr>
      <w:tr>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ScorePuck joins wrong CamBox WiFi</w:t>
            </w:r>
          </w:p>
        </w:tc>
        <w:tc>
          <w:tcPr>
            <w:tcW w:type="dxa" w:w="3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Each CamBox has a unique SSID and password generated by CricRelay Go. ScorePuck pre-configured with correct credentials.</w:t>
            </w:r>
          </w:p>
        </w:tc>
        <w:tc>
          <w:tcPr>
            <w:tcW w:type="dxa" w:w="34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WPA2 WiFi</w:t>
            </w:r>
          </w:p>
        </w:tc>
      </w:tr>
      <w:tr>
        <w:tc>
          <w:tcPr>
            <w:tcW w:type="dxa" w:w="2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Fake score packets injected</w:t>
            </w:r>
          </w:p>
        </w:tc>
        <w:tc>
          <w:tcPr>
            <w:tcW w:type="dxa" w:w="3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Every UDP packet signed with HMAC-SHA256 using match key. Invalid packets dropped silently.</w:t>
            </w:r>
          </w:p>
        </w:tc>
        <w:tc>
          <w:tcPr>
            <w:tcW w:type="dxa" w:w="34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UDP layer</w:t>
            </w:r>
          </w:p>
        </w:tc>
      </w:tr>
      <w:tr>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WiFi channel interference</w:t>
            </w:r>
          </w:p>
        </w:tc>
        <w:tc>
          <w:tcPr>
            <w:tcW w:type="dxa" w:w="3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CricRelay Go assigns non-overlapping channels (1, 6, 11) to adjacent matches.</w:t>
            </w:r>
          </w:p>
        </w:tc>
        <w:tc>
          <w:tcPr>
            <w:tcW w:type="dxa" w:w="34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CamBox hostapd config</w:t>
            </w:r>
          </w:p>
        </w:tc>
      </w:tr>
    </w:tbl>
    <w:p>
      <w:pPr>
        <w:spacing w:after="100"/>
      </w:pPr>
      <w:r>
        <w:t xml:space="preserve"/>
      </w:r>
    </w:p>
    <w:p>
      <w:pPr>
        <w:pStyle w:val="Heading1"/>
        <w:pBdr>
          <w:bottom w:val="single" w:color="1B7A3E" w:sz="4" w:space="4"/>
        </w:pBdr>
        <w:spacing w:after="120" w:before="360"/>
      </w:pPr>
      <w:r>
        <w:rPr>
          <w:rFonts w:ascii="Arial" w:cs="Arial" w:eastAsia="Arial" w:hAnsi="Arial"/>
          <w:b/>
          <w:bCs/>
          <w:color w:val="1B7A3E"/>
          <w:sz w:val="32"/>
          <w:szCs w:val="32"/>
        </w:rPr>
        <w:t xml:space="preserve">7. Software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c>
          <w:tcPr>
            <w:tcW w:type="dxa" w:w="2400"/>
            <w:tcBorders>
              <w:top w:val="single" w:color="1B7A3E" w:sz="1"/>
              <w:left w:val="single" w:color="1B7A3E" w:sz="1"/>
              <w:bottom w:val="single" w:color="1B7A3E" w:sz="1"/>
              <w:right w:val="single" w:color="1B7A3E" w:sz="1"/>
            </w:tcBorders>
            <w:shd w:fill="1B7A3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000"/>
            <w:tcBorders>
              <w:top w:val="single" w:color="1B7A3E" w:sz="1"/>
              <w:left w:val="single" w:color="1B7A3E" w:sz="1"/>
              <w:bottom w:val="single" w:color="1B7A3E" w:sz="1"/>
              <w:right w:val="single" w:color="1B7A3E" w:sz="1"/>
            </w:tcBorders>
            <w:shd w:fill="1B7A3E" w:val="clear"/>
            <w:tcMar>
              <w:top w:type="dxa" w:w="80"/>
              <w:left w:type="dxa" w:w="120"/>
              <w:bottom w:type="dxa" w:w="80"/>
              <w:right w:type="dxa" w:w="120"/>
            </w:tcMar>
          </w:tcPr>
          <w:p>
            <w:r>
              <w:rPr>
                <w:rFonts w:ascii="Arial" w:cs="Arial" w:eastAsia="Arial" w:hAnsi="Arial"/>
                <w:b/>
                <w:bCs/>
                <w:color w:val="FFFFFF"/>
                <w:sz w:val="20"/>
                <w:szCs w:val="20"/>
              </w:rPr>
              <w:t xml:space="preserve">Runs on</w:t>
            </w:r>
          </w:p>
        </w:tc>
        <w:tc>
          <w:tcPr>
            <w:tcW w:type="dxa" w:w="4626"/>
            <w:tcBorders>
              <w:top w:val="single" w:color="1B7A3E" w:sz="1"/>
              <w:left w:val="single" w:color="1B7A3E" w:sz="1"/>
              <w:bottom w:val="single" w:color="1B7A3E" w:sz="1"/>
              <w:right w:val="single" w:color="1B7A3E" w:sz="1"/>
            </w:tcBorders>
            <w:shd w:fill="1B7A3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ble_listener.py</w:t>
            </w:r>
          </w:p>
        </w:tc>
        <w:tc>
          <w:tcPr>
            <w:tcW w:type="dxa" w:w="2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ScorePuck</w:t>
            </w:r>
          </w:p>
        </w:tc>
        <w:tc>
          <w:tcPr>
            <w:tcW w:type="dxa" w:w="4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Registers as BLE scoreboard, receives PCS score strings</w:t>
            </w:r>
          </w:p>
        </w:tc>
      </w:tr>
      <w:tr>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usb_listener.py</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ScorePuck</w:t>
            </w:r>
          </w:p>
        </w:tc>
        <w:tc>
          <w:tcPr>
            <w:tcW w:type="dxa" w:w="46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Reads PCS Pro score data via USB serial (alternative to BLE)</w:t>
            </w:r>
          </w:p>
        </w:tc>
      </w:tr>
      <w:tr>
        <w:tc>
          <w:tcPr>
            <w:tcW w:type="dxa" w:w="2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score_receiver.py</w:t>
            </w:r>
          </w:p>
        </w:tc>
        <w:tc>
          <w:tcPr>
            <w:tcW w:type="dxa" w:w="2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CamBox</w:t>
            </w:r>
          </w:p>
        </w:tc>
        <w:tc>
          <w:tcPr>
            <w:tcW w:type="dxa" w:w="4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Listens for UDP score packets, validates HMAC, parses strings</w:t>
            </w:r>
          </w:p>
        </w:tc>
      </w:tr>
      <w:tr>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overlay_compositor.py</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CamBox</w:t>
            </w:r>
          </w:p>
        </w:tc>
        <w:tc>
          <w:tcPr>
            <w:tcW w:type="dxa" w:w="46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Atomic write to /tmp/score.txt for FFmpeg drawtext</w:t>
            </w:r>
          </w:p>
        </w:tc>
      </w:tr>
      <w:tr>
        <w:tc>
          <w:tcPr>
            <w:tcW w:type="dxa" w:w="2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ffmpeg_runner.py</w:t>
            </w:r>
          </w:p>
        </w:tc>
        <w:tc>
          <w:tcPr>
            <w:tcW w:type="dxa" w:w="2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CamBox</w:t>
            </w:r>
          </w:p>
        </w:tc>
        <w:tc>
          <w:tcPr>
            <w:tcW w:type="dxa" w:w="4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Manages FFmpeg process: UVC video in, overlay, RTMP out</w:t>
            </w:r>
          </w:p>
        </w:tc>
      </w:tr>
      <w:tr>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CricRelay Go</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Cloud (AWS)</w:t>
            </w:r>
          </w:p>
        </w:tc>
        <w:tc>
          <w:tcPr>
            <w:tcW w:type="dxa" w:w="46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Match setup, YouTube linking, QR code generation, CricPass</w:t>
            </w:r>
          </w:p>
        </w:tc>
      </w:tr>
    </w:tbl>
    <w:p>
      <w:pPr>
        <w:spacing w:after="100"/>
      </w:pPr>
      <w:r>
        <w:t xml:space="preserve"/>
      </w:r>
    </w:p>
    <w:p>
      <w:pPr>
        <w:pStyle w:val="Heading1"/>
        <w:pBdr>
          <w:bottom w:val="single" w:color="1B7A3E" w:sz="4" w:space="4"/>
        </w:pBdr>
        <w:spacing w:after="120" w:before="360"/>
      </w:pPr>
      <w:r>
        <w:rPr>
          <w:rFonts w:ascii="Arial" w:cs="Arial" w:eastAsia="Arial" w:hAnsi="Arial"/>
          <w:b/>
          <w:bCs/>
          <w:color w:val="1B7A3E"/>
          <w:sz w:val="32"/>
          <w:szCs w:val="32"/>
        </w:rPr>
        <w:t xml:space="preserve">8. Build cost</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1400"/>
        <w:gridCol w:w="2626"/>
      </w:tblGrid>
      <w:tr>
        <w:tc>
          <w:tcPr>
            <w:tcW w:type="dxa" w:w="3200"/>
            <w:tcBorders>
              <w:top w:val="single" w:color="1B7A3E" w:sz="1"/>
              <w:left w:val="single" w:color="1B7A3E" w:sz="1"/>
              <w:bottom w:val="single" w:color="1B7A3E" w:sz="1"/>
              <w:right w:val="single" w:color="1B7A3E" w:sz="1"/>
            </w:tcBorders>
            <w:shd w:fill="1B7A3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400"/>
            <w:tcBorders>
              <w:top w:val="single" w:color="1B7A3E" w:sz="1"/>
              <w:left w:val="single" w:color="1B7A3E" w:sz="1"/>
              <w:bottom w:val="single" w:color="1B7A3E" w:sz="1"/>
              <w:right w:val="single" w:color="1B7A3E" w:sz="1"/>
            </w:tcBorders>
            <w:shd w:fill="1B7A3E" w:val="clear"/>
            <w:tcMar>
              <w:top w:type="dxa" w:w="80"/>
              <w:left w:type="dxa" w:w="120"/>
              <w:bottom w:type="dxa" w:w="80"/>
              <w:right w:type="dxa" w:w="120"/>
            </w:tcMar>
          </w:tcPr>
          <w:p>
            <w:r>
              <w:rPr>
                <w:rFonts w:ascii="Arial" w:cs="Arial" w:eastAsia="Arial" w:hAnsi="Arial"/>
                <w:b/>
                <w:bCs/>
                <w:color w:val="FFFFFF"/>
                <w:sz w:val="20"/>
                <w:szCs w:val="20"/>
              </w:rPr>
              <w:t xml:space="preserve">1 unit</w:t>
            </w:r>
          </w:p>
        </w:tc>
        <w:tc>
          <w:tcPr>
            <w:tcW w:type="dxa" w:w="1400"/>
            <w:tcBorders>
              <w:top w:val="single" w:color="1B7A3E" w:sz="1"/>
              <w:left w:val="single" w:color="1B7A3E" w:sz="1"/>
              <w:bottom w:val="single" w:color="1B7A3E" w:sz="1"/>
              <w:right w:val="single" w:color="1B7A3E" w:sz="1"/>
            </w:tcBorders>
            <w:shd w:fill="1B7A3E" w:val="clear"/>
            <w:tcMar>
              <w:top w:type="dxa" w:w="80"/>
              <w:left w:type="dxa" w:w="120"/>
              <w:bottom w:type="dxa" w:w="80"/>
              <w:right w:type="dxa" w:w="120"/>
            </w:tcMar>
          </w:tcPr>
          <w:p>
            <w:r>
              <w:rPr>
                <w:rFonts w:ascii="Arial" w:cs="Arial" w:eastAsia="Arial" w:hAnsi="Arial"/>
                <w:b/>
                <w:bCs/>
                <w:color w:val="FFFFFF"/>
                <w:sz w:val="20"/>
                <w:szCs w:val="20"/>
              </w:rPr>
              <w:t xml:space="preserve">50 units</w:t>
            </w:r>
          </w:p>
        </w:tc>
        <w:tc>
          <w:tcPr>
            <w:tcW w:type="dxa" w:w="1400"/>
            <w:tcBorders>
              <w:top w:val="single" w:color="1B7A3E" w:sz="1"/>
              <w:left w:val="single" w:color="1B7A3E" w:sz="1"/>
              <w:bottom w:val="single" w:color="1B7A3E" w:sz="1"/>
              <w:right w:val="single" w:color="1B7A3E" w:sz="1"/>
            </w:tcBorders>
            <w:shd w:fill="1B7A3E" w:val="clear"/>
            <w:tcMar>
              <w:top w:type="dxa" w:w="80"/>
              <w:left w:type="dxa" w:w="120"/>
              <w:bottom w:type="dxa" w:w="80"/>
              <w:right w:type="dxa" w:w="120"/>
            </w:tcMar>
          </w:tcPr>
          <w:p>
            <w:r>
              <w:rPr>
                <w:rFonts w:ascii="Arial" w:cs="Arial" w:eastAsia="Arial" w:hAnsi="Arial"/>
                <w:b/>
                <w:bCs/>
                <w:color w:val="FFFFFF"/>
                <w:sz w:val="20"/>
                <w:szCs w:val="20"/>
              </w:rPr>
              <w:t xml:space="preserve">100 units</w:t>
            </w:r>
          </w:p>
        </w:tc>
        <w:tc>
          <w:tcPr>
            <w:tcW w:type="dxa" w:w="2626"/>
            <w:tcBorders>
              <w:top w:val="single" w:color="1B7A3E" w:sz="1"/>
              <w:left w:val="single" w:color="1B7A3E" w:sz="1"/>
              <w:bottom w:val="single" w:color="1B7A3E" w:sz="1"/>
              <w:right w:val="single" w:color="1B7A3E" w:sz="1"/>
            </w:tcBorders>
            <w:shd w:fill="1B7A3E"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Raspberry Pi 5 (4GB)</w:t>
            </w:r>
          </w:p>
        </w:tc>
        <w:tc>
          <w:tcPr>
            <w:tcW w:type="dxa" w:w="1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£60</w:t>
            </w:r>
          </w:p>
        </w:tc>
        <w:tc>
          <w:tcPr>
            <w:tcW w:type="dxa" w:w="1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£48</w:t>
            </w:r>
          </w:p>
        </w:tc>
        <w:tc>
          <w:tcPr>
            <w:tcW w:type="dxa" w:w="1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£42</w:t>
            </w:r>
          </w:p>
        </w:tc>
        <w:tc>
          <w:tcPr>
            <w:tcW w:type="dxa" w:w="2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RS Components</w:t>
            </w:r>
          </w:p>
        </w:tc>
      </w:tr>
      <w:tr>
        <w:tc>
          <w:tcPr>
            <w:tcW w:type="dxa" w:w="3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Quectel RM500Q-GL 5G modem</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£52</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£38</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£32</w:t>
            </w:r>
          </w:p>
        </w:tc>
        <w:tc>
          <w:tcPr>
            <w:tcW w:type="dxa" w:w="26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4GLTEMALL / Alibaba</w:t>
            </w:r>
          </w:p>
        </w:tc>
      </w:tr>
      <w:tr>
        <w:tc>
          <w:tcPr>
            <w:tcW w:type="dxa" w:w="3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M.2 USB adapter + 5G antenna ×2</w:t>
            </w:r>
          </w:p>
        </w:tc>
        <w:tc>
          <w:tcPr>
            <w:tcW w:type="dxa" w:w="1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£14</w:t>
            </w:r>
          </w:p>
        </w:tc>
        <w:tc>
          <w:tcPr>
            <w:tcW w:type="dxa" w:w="1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£9</w:t>
            </w:r>
          </w:p>
        </w:tc>
        <w:tc>
          <w:tcPr>
            <w:tcW w:type="dxa" w:w="1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£7</w:t>
            </w:r>
          </w:p>
        </w:tc>
        <w:tc>
          <w:tcPr>
            <w:tcW w:type="dxa" w:w="2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Alibaba</w:t>
            </w:r>
          </w:p>
        </w:tc>
      </w:tr>
      <w:tr>
        <w:tc>
          <w:tcPr>
            <w:tcW w:type="dxa" w:w="3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ScorePuck (Pi Zero + PiJuice + LiPo + case)</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£46</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£30</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£23</w:t>
            </w:r>
          </w:p>
        </w:tc>
        <w:tc>
          <w:tcPr>
            <w:tcW w:type="dxa" w:w="26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Assembled</w:t>
            </w:r>
          </w:p>
        </w:tc>
      </w:tr>
      <w:tr>
        <w:tc>
          <w:tcPr>
            <w:tcW w:type="dxa" w:w="3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3-axis phone gimbal (OEM Staranb)</w:t>
            </w:r>
          </w:p>
        </w:tc>
        <w:tc>
          <w:tcPr>
            <w:tcW w:type="dxa" w:w="1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£38</w:t>
            </w:r>
          </w:p>
        </w:tc>
        <w:tc>
          <w:tcPr>
            <w:tcW w:type="dxa" w:w="1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£22</w:t>
            </w:r>
          </w:p>
        </w:tc>
        <w:tc>
          <w:tcPr>
            <w:tcW w:type="dxa" w:w="1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£18</w:t>
            </w:r>
          </w:p>
        </w:tc>
        <w:tc>
          <w:tcPr>
            <w:tcW w:type="dxa" w:w="2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Staranb MOQ 10</w:t>
            </w:r>
          </w:p>
        </w:tc>
      </w:tr>
      <w:tr>
        <w:tc>
          <w:tcPr>
            <w:tcW w:type="dxa" w:w="3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1.9m aluminium tripod (Kingjoy OEM)</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£28</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£16</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£13</w:t>
            </w:r>
          </w:p>
        </w:tc>
        <w:tc>
          <w:tcPr>
            <w:tcW w:type="dxa" w:w="26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Kingjoy MOQ 50</w:t>
            </w:r>
          </w:p>
        </w:tc>
      </w:tr>
      <w:tr>
        <w:tc>
          <w:tcPr>
            <w:tcW w:type="dxa" w:w="3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CamBox IP65 enclosure</w:t>
            </w:r>
          </w:p>
        </w:tc>
        <w:tc>
          <w:tcPr>
            <w:tcW w:type="dxa" w:w="1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£12</w:t>
            </w:r>
          </w:p>
        </w:tc>
        <w:tc>
          <w:tcPr>
            <w:tcW w:type="dxa" w:w="1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£7</w:t>
            </w:r>
          </w:p>
        </w:tc>
        <w:tc>
          <w:tcPr>
            <w:tcW w:type="dxa" w:w="1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£6</w:t>
            </w:r>
          </w:p>
        </w:tc>
        <w:tc>
          <w:tcPr>
            <w:tcW w:type="dxa" w:w="2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Alibaba</w:t>
            </w:r>
          </w:p>
        </w:tc>
      </w:tr>
      <w:tr>
        <w:tc>
          <w:tcPr>
            <w:tcW w:type="dxa" w:w="3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20,000mAh power bank</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£22</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£14</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£11</w:t>
            </w:r>
          </w:p>
        </w:tc>
        <w:tc>
          <w:tcPr>
            <w:tcW w:type="dxa" w:w="26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Alibaba OEM</w:t>
            </w:r>
          </w:p>
        </w:tc>
      </w:tr>
      <w:tr>
        <w:tc>
          <w:tcPr>
            <w:tcW w:type="dxa" w:w="3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Carry bag, cables, SD card, misc</w:t>
            </w:r>
          </w:p>
        </w:tc>
        <w:tc>
          <w:tcPr>
            <w:tcW w:type="dxa" w:w="1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£16</w:t>
            </w:r>
          </w:p>
        </w:tc>
        <w:tc>
          <w:tcPr>
            <w:tcW w:type="dxa" w:w="1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£10</w:t>
            </w:r>
          </w:p>
        </w:tc>
        <w:tc>
          <w:tcPr>
            <w:tcW w:type="dxa" w:w="1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£8</w:t>
            </w:r>
          </w:p>
        </w:tc>
        <w:tc>
          <w:tcPr>
            <w:tcW w:type="dxa" w:w="2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Alibaba</w:t>
            </w:r>
          </w:p>
        </w:tc>
      </w:tr>
      <w:tr>
        <w:tc>
          <w:tcPr>
            <w:tcW w:type="dxa" w:w="3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Import duty + shipping (landed UK)</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£18</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£12</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£10</w:t>
            </w:r>
          </w:p>
        </w:tc>
        <w:tc>
          <w:tcPr>
            <w:tcW w:type="dxa" w:w="26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HMRC 3.5% + freight</w:t>
            </w:r>
          </w:p>
        </w:tc>
      </w:tr>
      <w:tr>
        <w:tc>
          <w:tcPr>
            <w:tcW w:type="dxa" w:w="3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Assembly + QC</w:t>
            </w:r>
          </w:p>
        </w:tc>
        <w:tc>
          <w:tcPr>
            <w:tcW w:type="dxa" w:w="1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£28</w:t>
            </w:r>
          </w:p>
        </w:tc>
        <w:tc>
          <w:tcPr>
            <w:tcW w:type="dxa" w:w="1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£18</w:t>
            </w:r>
          </w:p>
        </w:tc>
        <w:tc>
          <w:tcPr>
            <w:tcW w:type="dxa" w:w="1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£14</w:t>
            </w:r>
          </w:p>
        </w:tc>
        <w:tc>
          <w:tcPr>
            <w:tcW w:type="dxa" w:w="2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UK</w:t>
            </w:r>
          </w:p>
        </w:tc>
      </w:tr>
      <w:tr>
        <w:tc>
          <w:tcPr>
            <w:tcW w:type="dxa" w:w="3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Total BOM</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£182</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£124</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£102</w:t>
            </w:r>
          </w:p>
        </w:tc>
        <w:tc>
          <w:tcPr>
            <w:tcW w:type="dxa" w:w="26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
            </w:r>
          </w:p>
        </w:tc>
      </w:tr>
      <w:tr>
        <w:tc>
          <w:tcPr>
            <w:tcW w:type="dxa" w:w="3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Sell price (inc. VAT)</w:t>
            </w:r>
          </w:p>
        </w:tc>
        <w:tc>
          <w:tcPr>
            <w:tcW w:type="dxa" w:w="1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£349</w:t>
            </w:r>
          </w:p>
        </w:tc>
        <w:tc>
          <w:tcPr>
            <w:tcW w:type="dxa" w:w="1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£349</w:t>
            </w:r>
          </w:p>
        </w:tc>
        <w:tc>
          <w:tcPr>
            <w:tcW w:type="dxa" w:w="1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£349</w:t>
            </w:r>
          </w:p>
        </w:tc>
        <w:tc>
          <w:tcPr>
            <w:tcW w:type="dxa" w:w="2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
            </w:r>
          </w:p>
        </w:tc>
      </w:tr>
      <w:tr>
        <w:tc>
          <w:tcPr>
            <w:tcW w:type="dxa" w:w="3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Gross margin</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£167 · 48%</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£225 · 64%</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£247 · 71%</w:t>
            </w:r>
          </w:p>
        </w:tc>
        <w:tc>
          <w:tcPr>
            <w:tcW w:type="dxa" w:w="26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
            </w:r>
          </w:p>
        </w:tc>
      </w:tr>
    </w:tbl>
    <w:p>
      <w:pPr>
        <w:spacing w:after="100"/>
      </w:pPr>
      <w:r>
        <w:t xml:space="preserve"/>
      </w:r>
    </w:p>
    <w:p>
      <w:pPr>
        <w:pStyle w:val="Heading1"/>
        <w:pBdr>
          <w:bottom w:val="single" w:color="1B7A3E" w:sz="4" w:space="4"/>
        </w:pBdr>
        <w:spacing w:after="120" w:before="360"/>
      </w:pPr>
      <w:r>
        <w:rPr>
          <w:rFonts w:ascii="Arial" w:cs="Arial" w:eastAsia="Arial" w:hAnsi="Arial"/>
          <w:b/>
          <w:bCs/>
          <w:color w:val="1B7A3E"/>
          <w:sz w:val="32"/>
          <w:szCs w:val="32"/>
        </w:rPr>
        <w:t xml:space="preserve">9. Match day setup — step by step</w:t>
      </w:r>
    </w:p>
    <w:p>
      <w:pPr>
        <w:spacing w:after="100"/>
      </w:pPr>
      <w:r>
        <w:rPr>
          <w:rFonts w:ascii="Arial" w:cs="Arial" w:eastAsia="Arial" w:hAnsi="Arial"/>
          <w:sz w:val="22"/>
          <w:szCs w:val="22"/>
        </w:rPr>
        <w:t xml:space="preserve">Total time: approximately 5 minutes.</w:t>
      </w:r>
    </w:p>
    <w:p>
      <w:pPr>
        <w:spacing w:after="100"/>
      </w:pPr>
      <w:r>
        <w:t xml:space="preserve"/>
      </w:r>
    </w:p>
    <w:p>
      <w:pPr>
        <w:pStyle w:val="ListParagraph"/>
        <w:numPr>
          <w:ilvl w:val="0"/>
          <w:numId w:val="2"/>
        </w:numPr>
        <w:spacing w:after="60"/>
      </w:pPr>
      <w:r>
        <w:rPr>
          <w:rFonts w:ascii="Arial" w:cs="Arial" w:eastAsia="Arial" w:hAnsi="Arial"/>
          <w:sz w:val="22"/>
          <w:szCs w:val="22"/>
        </w:rPr>
        <w:t xml:space="preserve">Night before: open CricRelay Go, create match, scan QR code with ScorePuck, charge ScorePuck and power bank overnight.</w:t>
      </w:r>
    </w:p>
    <w:p>
      <w:pPr>
        <w:pStyle w:val="ListParagraph"/>
        <w:numPr>
          <w:ilvl w:val="0"/>
          <w:numId w:val="2"/>
        </w:numPr>
        <w:spacing w:after="60"/>
      </w:pPr>
      <w:r>
        <w:rPr>
          <w:rFonts w:ascii="Arial" w:cs="Arial" w:eastAsia="Arial" w:hAnsi="Arial"/>
          <w:sz w:val="22"/>
          <w:szCs w:val="22"/>
        </w:rPr>
        <w:t xml:space="preserve">Arrive at ground: unfold tripod, extend legs to 1.9m, lock each section.</w:t>
      </w:r>
    </w:p>
    <w:p>
      <w:pPr>
        <w:pStyle w:val="ListParagraph"/>
        <w:numPr>
          <w:ilvl w:val="0"/>
          <w:numId w:val="2"/>
        </w:numPr>
        <w:spacing w:after="60"/>
      </w:pPr>
      <w:r>
        <w:rPr>
          <w:rFonts w:ascii="Arial" w:cs="Arial" w:eastAsia="Arial" w:hAnsi="Arial"/>
          <w:sz w:val="22"/>
          <w:szCs w:val="22"/>
        </w:rPr>
        <w:t xml:space="preserve">Attach phone gimbal to tripod head via 1/4 inch thread. Tighten finger-tight.</w:t>
      </w:r>
    </w:p>
    <w:p>
      <w:pPr>
        <w:pStyle w:val="ListParagraph"/>
        <w:numPr>
          <w:ilvl w:val="0"/>
          <w:numId w:val="2"/>
        </w:numPr>
        <w:spacing w:after="60"/>
      </w:pPr>
      <w:r>
        <w:rPr>
          <w:rFonts w:ascii="Arial" w:cs="Arial" w:eastAsia="Arial" w:hAnsi="Arial"/>
          <w:sz w:val="22"/>
          <w:szCs w:val="22"/>
        </w:rPr>
        <w:t xml:space="preserve">Clip phone into gimbal clamp. Power on gimbal — it will level itself automatically.</w:t>
      </w:r>
    </w:p>
    <w:p>
      <w:pPr>
        <w:pStyle w:val="ListParagraph"/>
        <w:numPr>
          <w:ilvl w:val="0"/>
          <w:numId w:val="2"/>
        </w:numPr>
        <w:spacing w:after="60"/>
      </w:pPr>
      <w:r>
        <w:rPr>
          <w:rFonts w:ascii="Arial" w:cs="Arial" w:eastAsia="Arial" w:hAnsi="Arial"/>
          <w:sz w:val="22"/>
          <w:szCs w:val="22"/>
        </w:rPr>
        <w:t xml:space="preserve">Connect phone to CamBox via USB-C cable. Phone asks to share camera — tap Allow.</w:t>
      </w:r>
    </w:p>
    <w:p>
      <w:pPr>
        <w:pStyle w:val="ListParagraph"/>
        <w:numPr>
          <w:ilvl w:val="0"/>
          <w:numId w:val="2"/>
        </w:numPr>
        <w:spacing w:after="60"/>
      </w:pPr>
      <w:r>
        <w:rPr>
          <w:rFonts w:ascii="Arial" w:cs="Arial" w:eastAsia="Arial" w:hAnsi="Arial"/>
          <w:sz w:val="22"/>
          <w:szCs w:val="22"/>
        </w:rPr>
        <w:t xml:space="preserve">Power on CamBox via USB-C from power bank. Watch LED: amber → amber flash → blue → green.</w:t>
      </w:r>
    </w:p>
    <w:p>
      <w:pPr>
        <w:pStyle w:val="ListParagraph"/>
        <w:numPr>
          <w:ilvl w:val="0"/>
          <w:numId w:val="2"/>
        </w:numPr>
        <w:spacing w:after="60"/>
      </w:pPr>
      <w:r>
        <w:rPr>
          <w:rFonts w:ascii="Arial" w:cs="Arial" w:eastAsia="Arial" w:hAnsi="Arial"/>
          <w:sz w:val="22"/>
          <w:szCs w:val="22"/>
        </w:rPr>
        <w:t xml:space="preserve">Give ScorePuck to scorer. Scorer powers it on, opens PCS, taps CricRelay-A7F2 in External Scoreboard list.</w:t>
      </w:r>
    </w:p>
    <w:p>
      <w:pPr>
        <w:pStyle w:val="ListParagraph"/>
        <w:numPr>
          <w:ilvl w:val="0"/>
          <w:numId w:val="2"/>
        </w:numPr>
        <w:spacing w:after="60"/>
      </w:pPr>
      <w:r>
        <w:rPr>
          <w:rFonts w:ascii="Arial" w:cs="Arial" w:eastAsia="Arial" w:hAnsi="Arial"/>
          <w:sz w:val="22"/>
          <w:szCs w:val="22"/>
        </w:rPr>
        <w:t xml:space="preserve">ScorePuck LED turns green. Check CricRelay Go shows Stream active. You are live.</w:t>
      </w:r>
    </w:p>
    <w:p>
      <w:pPr>
        <w:spacing w:after="100"/>
      </w:pPr>
      <w:r>
        <w:t xml:space="preserve"/>
      </w:r>
    </w:p>
    <w:p>
      <w:pPr>
        <w:pStyle w:val="Heading1"/>
        <w:pBdr>
          <w:bottom w:val="single" w:color="1B7A3E" w:sz="4" w:space="4"/>
        </w:pBdr>
        <w:spacing w:after="120" w:before="360"/>
      </w:pPr>
      <w:r>
        <w:rPr>
          <w:rFonts w:ascii="Arial" w:cs="Arial" w:eastAsia="Arial" w:hAnsi="Arial"/>
          <w:b/>
          <w:bCs/>
          <w:color w:val="1B7A3E"/>
          <w:sz w:val="32"/>
          <w:szCs w:val="32"/>
        </w:rPr>
        <w:t xml:space="preserve">10.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1B7A3E" w:sz="1"/>
              <w:left w:val="single" w:color="1B7A3E" w:sz="1"/>
              <w:bottom w:val="single" w:color="1B7A3E" w:sz="1"/>
              <w:right w:val="single" w:color="1B7A3E" w:sz="1"/>
            </w:tcBorders>
            <w:shd w:fill="1B7A3E"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226"/>
            <w:tcBorders>
              <w:top w:val="single" w:color="1B7A3E" w:sz="1"/>
              <w:left w:val="single" w:color="1B7A3E" w:sz="1"/>
              <w:bottom w:val="single" w:color="1B7A3E" w:sz="1"/>
              <w:right w:val="single" w:color="1B7A3E" w:sz="1"/>
            </w:tcBorders>
            <w:shd w:fill="1B7A3E" w:val="clear"/>
            <w:tcMar>
              <w:top w:type="dxa" w:w="80"/>
              <w:left w:type="dxa" w:w="120"/>
              <w:bottom w:type="dxa" w:w="80"/>
              <w:right w:type="dxa" w:w="120"/>
            </w:tcMar>
          </w:tcPr>
          <w:p>
            <w:r>
              <w:rPr>
                <w:rFonts w:ascii="Arial" w:cs="Arial" w:eastAsia="Arial" w:hAnsi="Arial"/>
                <w:b/>
                <w:bCs/>
                <w:color w:val="FFFFFF"/>
                <w:sz w:val="20"/>
                <w:szCs w:val="20"/>
              </w:rPr>
              <w:t xml:space="preserve">Plain English</w:t>
            </w:r>
          </w:p>
        </w:tc>
      </w:tr>
      <w:tr>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UVC</w:t>
            </w:r>
          </w:p>
        </w:tc>
        <w:tc>
          <w:tcPr>
            <w:tcW w:type="dxa" w:w="62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USB Video Class — the standard that lets a phone or camera share its video via USB, like a webcam</w:t>
            </w:r>
          </w:p>
        </w:tc>
      </w:tr>
      <w:tr>
        <w:tc>
          <w:tcPr>
            <w:tcW w:type="dxa" w:w="2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BLE</w:t>
            </w:r>
          </w:p>
        </w:tc>
        <w:tc>
          <w:tcPr>
            <w:tcW w:type="dxa" w:w="62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Bluetooth Low Energy — a low-power Bluetooth standard used for short bursts of data like score strings</w:t>
            </w:r>
          </w:p>
        </w:tc>
      </w:tr>
      <w:tr>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UDP</w:t>
            </w:r>
          </w:p>
        </w:tc>
        <w:tc>
          <w:tcPr>
            <w:tcW w:type="dxa" w:w="62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User Datagram Protocol — a fast way to send data over WiFi without waiting for confirmation</w:t>
            </w:r>
          </w:p>
        </w:tc>
      </w:tr>
      <w:tr>
        <w:tc>
          <w:tcPr>
            <w:tcW w:type="dxa" w:w="2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HMAC</w:t>
            </w:r>
          </w:p>
        </w:tc>
        <w:tc>
          <w:tcPr>
            <w:tcW w:type="dxa" w:w="62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A digital signature on a data packet. Proves it came from the right device and was not tampered with.</w:t>
            </w:r>
          </w:p>
        </w:tc>
      </w:tr>
      <w:tr>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FFmpeg</w:t>
            </w:r>
          </w:p>
        </w:tc>
        <w:tc>
          <w:tcPr>
            <w:tcW w:type="dxa" w:w="62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Free professional video software that composites the score overlay onto the video stream</w:t>
            </w:r>
          </w:p>
        </w:tc>
      </w:tr>
      <w:tr>
        <w:tc>
          <w:tcPr>
            <w:tcW w:type="dxa" w:w="2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RTMP</w:t>
            </w:r>
          </w:p>
        </w:tc>
        <w:tc>
          <w:tcPr>
            <w:tcW w:type="dxa" w:w="62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The protocol used to send live video to YouTube</w:t>
            </w:r>
          </w:p>
        </w:tc>
      </w:tr>
      <w:tr>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5G modem</w:t>
            </w:r>
          </w:p>
        </w:tc>
        <w:tc>
          <w:tcPr>
            <w:tcW w:type="dxa" w:w="62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A device that connects to the 5G mobile network to provide internet for the stream</w:t>
            </w:r>
          </w:p>
        </w:tc>
      </w:tr>
      <w:tr>
        <w:tc>
          <w:tcPr>
            <w:tcW w:type="dxa" w:w="2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PoE</w:t>
            </w:r>
          </w:p>
        </w:tc>
        <w:tc>
          <w:tcPr>
            <w:tcW w:type="dxa" w:w="62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Not used in Go tier (relevant to Pro and Elite only)</w:t>
            </w:r>
          </w:p>
        </w:tc>
      </w:tr>
      <w:tr>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CricPass</w:t>
            </w:r>
          </w:p>
        </w:tc>
        <w:tc>
          <w:tcPr>
            <w:tcW w:type="dxa" w:w="62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sz w:val="20"/>
                <w:szCs w:val="20"/>
              </w:rPr>
              <w:t xml:space="preserve">The annual software licence that includes CricRelay Go dashboard, highlights, and support</w:t>
            </w:r>
          </w:p>
        </w:tc>
      </w:tr>
      <w:tr>
        <w:tc>
          <w:tcPr>
            <w:tcW w:type="dxa" w:w="2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Match code</w:t>
            </w:r>
          </w:p>
        </w:tc>
        <w:tc>
          <w:tcPr>
            <w:tcW w:type="dxa" w:w="62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sz w:val="20"/>
                <w:szCs w:val="20"/>
              </w:rPr>
              <w:t xml:space="preserve">A 4-character code (e.g. A7F2) that uniquely identifies a match and its WiFi and Bluetooth credentials</w:t>
            </w:r>
          </w:p>
        </w:tc>
      </w:tr>
    </w:tbl>
    <w:p>
      <w:pPr>
        <w:spacing w:after="100"/>
      </w:pPr>
      <w:r>
        <w:t xml:space="preserve"/>
      </w:r>
    </w:p>
    <w:p>
      <w:pPr>
        <w:pBdr>
          <w:top w:val="single" w:color="1B7A3E" w:sz="4" w:space="8"/>
        </w:pBdr>
        <w:spacing w:before="240"/>
      </w:pPr>
      <w:r>
        <w:rPr>
          <w:rFonts w:ascii="Arial" w:cs="Arial" w:eastAsia="Arial" w:hAnsi="Arial"/>
          <w:i/>
          <w:iCs/>
          <w:color w:val="1B7A3E"/>
          <w:sz w:val="20"/>
          <w:szCs w:val="20"/>
        </w:rPr>
        <w:t xml:space="preserve">CricRelay Go — Every club. Every match. Live.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8DC" w:sz="2" w:space="2"/>
      </w:pBdr>
      <w:spacing w:before="80"/>
    </w:pPr>
    <w:r>
      <w:rPr>
        <w:rFonts w:ascii="Arial" w:cs="Arial" w:eastAsia="Arial" w:hAnsi="Arial"/>
        <w:color w:val="90A4AE"/>
        <w:sz w:val="16"/>
        <w:szCs w:val="16"/>
      </w:rPr>
      <w:t xml:space="preserve">Confidential — CricRelay Ltd — Not for 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3E" w:sz="4" w:space="2"/>
      </w:pBdr>
      <w:spacing w:after="80"/>
    </w:pPr>
    <w:r>
      <w:rPr>
        <w:rFonts w:ascii="Arial" w:cs="Arial" w:eastAsia="Arial" w:hAnsi="Arial"/>
        <w:b/>
        <w:bCs/>
        <w:color w:val="1B7A3E"/>
        <w:sz w:val="20"/>
        <w:szCs w:val="20"/>
      </w:rPr>
      <w:t xml:space="preserve">CricRelay  </w:t>
    </w:r>
    <w:r>
      <w:rPr>
        <w:rFonts w:ascii="Arial" w:cs="Arial" w:eastAsia="Arial" w:hAnsi="Arial"/>
        <w:color w:val="546E7A"/>
        <w:sz w:val="18"/>
        <w:szCs w:val="18"/>
      </w:rPr>
      <w:t xml:space="preserve">Technical Build Document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7A3E"/>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4512A"/>
      <w:sz w:val="26"/>
      <w:szCs w:val="26"/>
    </w:rPr>
  </w:style>
  <w:style w:type="paragraph" w:styleId="Heading3">
    <w:name w:val="Heading 3"/>
    <w:basedOn w:val="Normal"/>
    <w:next w:val="Normal"/>
    <w:qFormat/>
    <w:pPr>
      <w:spacing w:after="60" w:before="200"/>
      <w:outlineLvl w:val="2"/>
    </w:pPr>
    <w:rPr>
      <w:rFonts w:ascii="Arial" w:cs="Arial" w:eastAsia="Arial" w:hAnsi="Arial"/>
      <w:b/>
      <w:bCs/>
      <w:color w:val="546E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2026-05-20T19:14:32.379Z</dcterms:created>
  <dcterms:modified xsi:type="dcterms:W3CDTF">2026-05-20T19:14:32.380Z</dcterms:modified>
</cp:coreProperties>
</file>

<file path=docProps/custom.xml><?xml version="1.0" encoding="utf-8"?>
<Properties xmlns="http://schemas.openxmlformats.org/officeDocument/2006/custom-properties" xmlns:vt="http://schemas.openxmlformats.org/officeDocument/2006/docPropsVTypes"/>
</file>