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xlsx" ContentType="application/octet-stream"> </Default>
  <Override PartName="/word/charts/chart93516257.xml" ContentType="application/vnd.openxmlformats-officedocument.drawingml.chart+xml"/>
  <Override PartName="/word/charts/chart93516258.xml" ContentType="application/vnd.openxmlformats-officedocument.drawingml.chart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086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will now add a composite pie chart to the Word document:</w:t>
      </w:r>
    </w:p>
    <w:p>
      <w:pPr>
        <w:jc w:val="center"/>
      </w:pPr>
      <w:r>
        <w:rPr>
          <w:noProof/>
        </w:rPr>
        <w:drawing>
          <wp:inline distT="0" distB="0" distL="0" distR="0">
            <wp:extent cx="5400000" cy="3600000"/>
            <wp:effectExtent l="19050" t="0" r="4307" b="0"/>
            <wp:docPr id="511140143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3516257"/>
              </a:graphicData>
            </a:graphic>
          </wp:inline>
        </w:drawing>
      </w:r>
    </w:p>
    <w:p>
      <w:pPr>
        <w:rPr/>
      </w:pPr>
      <w:r>
        <w:rPr/>
        <w:t xml:space="preserve">And now the same chart but with a bar subgraph:</w:t>
      </w:r>
    </w:p>
    <w:p>
      <w:pPr>
        <w:jc w:val="center"/>
      </w:pPr>
      <w:r>
        <w:rPr>
          <w:noProof/>
        </w:rPr>
        <w:drawing>
          <wp:inline distT="0" distB="0" distL="0" distR="0">
            <wp:extent cx="5400000" cy="3600000"/>
            <wp:effectExtent l="19050" t="0" r="4307" b="0"/>
            <wp:docPr id="121527463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3516258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8729786">
    <w:multiLevelType w:val="hybridMultilevel"/>
    <w:lvl w:ilvl="0" w:tplc="62090911">
      <w:start w:val="1"/>
      <w:numFmt w:val="decimal"/>
      <w:lvlText w:val="%1."/>
      <w:lvlJc w:val="left"/>
      <w:pPr>
        <w:ind w:left="720" w:hanging="360"/>
      </w:pPr>
    </w:lvl>
    <w:lvl w:ilvl="1" w:tplc="62090911" w:tentative="1">
      <w:start w:val="1"/>
      <w:numFmt w:val="lowerLetter"/>
      <w:lvlText w:val="%2."/>
      <w:lvlJc w:val="left"/>
      <w:pPr>
        <w:ind w:left="1440" w:hanging="360"/>
      </w:pPr>
    </w:lvl>
    <w:lvl w:ilvl="2" w:tplc="62090911" w:tentative="1">
      <w:start w:val="1"/>
      <w:numFmt w:val="lowerRoman"/>
      <w:lvlText w:val="%3."/>
      <w:lvlJc w:val="right"/>
      <w:pPr>
        <w:ind w:left="2160" w:hanging="180"/>
      </w:pPr>
    </w:lvl>
    <w:lvl w:ilvl="3" w:tplc="62090911" w:tentative="1">
      <w:start w:val="1"/>
      <w:numFmt w:val="decimal"/>
      <w:lvlText w:val="%4."/>
      <w:lvlJc w:val="left"/>
      <w:pPr>
        <w:ind w:left="2880" w:hanging="360"/>
      </w:pPr>
    </w:lvl>
    <w:lvl w:ilvl="4" w:tplc="62090911" w:tentative="1">
      <w:start w:val="1"/>
      <w:numFmt w:val="lowerLetter"/>
      <w:lvlText w:val="%5."/>
      <w:lvlJc w:val="left"/>
      <w:pPr>
        <w:ind w:left="3600" w:hanging="360"/>
      </w:pPr>
    </w:lvl>
    <w:lvl w:ilvl="5" w:tplc="62090911" w:tentative="1">
      <w:start w:val="1"/>
      <w:numFmt w:val="lowerRoman"/>
      <w:lvlText w:val="%6."/>
      <w:lvlJc w:val="right"/>
      <w:pPr>
        <w:ind w:left="4320" w:hanging="180"/>
      </w:pPr>
    </w:lvl>
    <w:lvl w:ilvl="6" w:tplc="62090911" w:tentative="1">
      <w:start w:val="1"/>
      <w:numFmt w:val="decimal"/>
      <w:lvlText w:val="%7."/>
      <w:lvlJc w:val="left"/>
      <w:pPr>
        <w:ind w:left="5040" w:hanging="360"/>
      </w:pPr>
    </w:lvl>
    <w:lvl w:ilvl="7" w:tplc="62090911" w:tentative="1">
      <w:start w:val="1"/>
      <w:numFmt w:val="lowerLetter"/>
      <w:lvlText w:val="%8."/>
      <w:lvlJc w:val="left"/>
      <w:pPr>
        <w:ind w:left="5760" w:hanging="360"/>
      </w:pPr>
    </w:lvl>
    <w:lvl w:ilvl="8" w:tplc="620909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29785">
    <w:multiLevelType w:val="hybridMultilevel"/>
    <w:lvl w:ilvl="0" w:tplc="97432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8729785">
    <w:abstractNumId w:val="88729785"/>
  </w:num>
  <w:num w:numId="88729786">
    <w:abstractNumId w:val="8872978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781469876" Type="http://schemas.microsoft.com/office/2011/relationships/commentsExtended" Target="commentsExtended.xml"/><Relationship Id="rId93516257" Type="http://schemas.openxmlformats.org/officeDocument/2006/relationships/chart" Target="charts/chart93516257.xml"/><Relationship Id="rId93516258" Type="http://schemas.openxmlformats.org/officeDocument/2006/relationships/chart" Target="charts/chart93516258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93516257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93516257.xlsx"></Relationship></Relationships>
</file>

<file path=word/charts/_rels/chart93516258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93516258.xlsx"></Relationship></Relationships>
</file>

<file path=word/charts/chart9351625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Pie of pie chart</a:t>
            </a:r>
          </a:p>
        </c:rich>
      </c:tx>
      <c:overlay val="0"/>
    </c:title>
    <c:plotArea>
      <c:layout/>
      <c:ofPieChart>
        <c:ofPieType val="pie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Pie of pie chart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  <c:pt idx="4">
                  <c:v>data 5</c:v>
                </c:pt>
                <c:pt idx="5">
                  <c:v>data 6</c:v>
                </c:pt>
                <c:pt idx="6">
                  <c:v>data 7</c:v>
                </c:pt>
                <c:pt idx="7">
                  <c:v>data 8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  <c:pt idx="4">
                  <c:v>55</c:v>
                </c:pt>
                <c:pt idx="5">
                  <c:v>75</c:v>
                </c:pt>
                <c:pt idx="6">
                  <c:v>60</c:v>
                </c:pt>
                <c:pt idx="7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</c:dLbls>
        <c:gapWidth val="150"/>
        <c:splitType val="val"/>
        <c:splitPos val="30"/>
        <c:secondPieSize val="75"/>
        <c:serLines/>
      </c:ofPieChart>
    </c:plotArea>
    <c:legend>
      <c:legendPos val="r"/>
      <c:overlay val="0"/>
    </c:legend>
    <c:plotVisOnly val="1"/>
  </c:chart>
  <c:spPr>
    <a:ln>
      <a:noFill/>
    </a:ln>
  </c:spPr>
  <c:txPr>
    <a:bodyPr/>
    <a:lstStyle/>
    <a:p>
      <a:pPr rtl="0">
        <a:defRPr>
          <a:latin typeface="Times New Roman" pitchFamily="34" charset="0"/>
          <a:cs typeface="Times New Roman" pitchFamily="34" charset="0"/>
        </a:defRPr>
      </a:pPr>
      <a:endParaRPr lang="es-ES_tradnl"/>
    </a:p>
  </c:txPr>
  <c:externalData r:id="rId1"/>
</c:chartSpace>
</file>

<file path=word/charts/chart9351625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Bar of pie chart</a:t>
            </a:r>
          </a:p>
        </c:rich>
      </c:tx>
      <c:overlay val="0"/>
    </c:title>
    <c:plotArea>
      <c:layout/>
      <c:ofPieChart>
        <c:ofPieType val="bar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Bar of pie chart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  <c:pt idx="4">
                  <c:v>data 5</c:v>
                </c:pt>
                <c:pt idx="5">
                  <c:v>data 6</c:v>
                </c:pt>
                <c:pt idx="6">
                  <c:v>data 7</c:v>
                </c:pt>
                <c:pt idx="7">
                  <c:v>data 8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  <c:pt idx="4">
                  <c:v>55</c:v>
                </c:pt>
                <c:pt idx="5">
                  <c:v>75</c:v>
                </c:pt>
                <c:pt idx="6">
                  <c:v>60</c:v>
                </c:pt>
                <c:pt idx="7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</c:dLbls>
        <c:gapWidth val="150"/>
        <c:splitType val="val"/>
        <c:splitPos val="30"/>
        <c:secondPieSize val="75"/>
        <c:serLines/>
      </c:ofPieChart>
    </c:plotArea>
    <c:legend>
      <c:legendPos val="r"/>
      <c:overlay val="0"/>
    </c:legend>
    <c:plotVisOnly val="1"/>
  </c:chart>
  <c:spPr>
    <a:ln>
      <a:noFill/>
    </a:ln>
  </c:spPr>
  <c:txPr>
    <a:bodyPr/>
    <a:lstStyle/>
    <a:p>
      <a:pPr rtl="0">
        <a:defRPr>
          <a:latin typeface="Times New Roman" pitchFamily="34" charset="0"/>
          <a:cs typeface="Times New Roman" pitchFamily="34" charset="0"/>
        </a:defRPr>
      </a:pPr>
      <a:endParaRPr lang="es-ES_tradnl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