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500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1530"/>
        <w:gridCol w:w="1170"/>
        <w:gridCol w:w="810"/>
        <w:gridCol w:w="900"/>
        <w:gridCol w:w="810"/>
        <w:gridCol w:w="900"/>
        <w:gridCol w:w="1080"/>
        <w:gridCol w:w="816"/>
        <w:gridCol w:w="914"/>
        <w:gridCol w:w="790"/>
        <w:gridCol w:w="900"/>
        <w:gridCol w:w="1052"/>
        <w:gridCol w:w="914"/>
        <w:gridCol w:w="914"/>
      </w:tblGrid>
      <w:tr w:rsidR="003008BF" w:rsidTr="00D66017">
        <w:trPr>
          <w:trHeight w:val="440"/>
        </w:trPr>
        <w:tc>
          <w:tcPr>
            <w:tcW w:w="1350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08BF" w:rsidRDefault="003008BF" w:rsidP="00D66017">
            <w:pPr>
              <w:jc w:val="both"/>
              <w:rPr>
                <w:rFonts w:ascii="Times New Roman" w:hAnsi="Times New Roman" w:cs="Times New Roman"/>
              </w:rPr>
            </w:pPr>
            <w:r w:rsidRPr="00433F61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830909">
              <w:rPr>
                <w:rFonts w:ascii="Times New Roman" w:hAnsi="Times New Roman" w:cs="Times New Roman"/>
                <w:b/>
                <w:bCs/>
              </w:rPr>
              <w:t xml:space="preserve"> REVISED</w:t>
            </w:r>
            <w:r w:rsidRPr="00433F6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Association of TXB</w:t>
            </w:r>
            <w:r w:rsidRPr="003F61C5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-M on relative mortality rate by cause of death</w:t>
            </w:r>
            <w:r w:rsidR="00830909">
              <w:rPr>
                <w:rFonts w:ascii="Times New Roman" w:hAnsi="Times New Roman" w:cs="Times New Roman"/>
              </w:rPr>
              <w:t xml:space="preserve"> – EXCLUDING Other Causes of Death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008BF" w:rsidRPr="00082F20" w:rsidTr="00D66017">
        <w:trPr>
          <w:trHeight w:val="37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082F20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 of Death</w:t>
            </w:r>
          </w:p>
        </w:tc>
        <w:tc>
          <w:tcPr>
            <w:tcW w:w="4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082F20" w:rsidRDefault="003008BF" w:rsidP="00D660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ASA User (N=1363)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082F20" w:rsidRDefault="003008BF" w:rsidP="00D660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ASA Non-user (N=1680)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082F20" w:rsidRDefault="003008BF" w:rsidP="00D6601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(N=3043)</w:t>
            </w:r>
          </w:p>
        </w:tc>
      </w:tr>
      <w:tr w:rsidR="003008BF" w:rsidRPr="00CF4303" w:rsidTr="00D66017">
        <w:trPr>
          <w:trHeight w:val="359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082F20" w:rsidRDefault="003008BF" w:rsidP="00D660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D660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3008BF" w:rsidRPr="00D64DF3" w:rsidTr="00D66017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082F20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sz w:val="20"/>
                <w:szCs w:val="20"/>
              </w:rPr>
              <w:t>Any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84C88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389 (28.5)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607DFA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1.470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607DFA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84C88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7DFA">
              <w:rPr>
                <w:rFonts w:ascii="Times New Roman" w:hAnsi="Times New Roman" w:cs="Times New Roman"/>
                <w:sz w:val="20"/>
                <w:szCs w:val="20"/>
              </w:rPr>
              <w:t>1.743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84C88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7DFA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773946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  <w:r w:rsidRPr="0077394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73946">
              <w:rPr>
                <w:rFonts w:ascii="Times New Roman" w:hAnsi="Times New Roman" w:cs="Times New Roman"/>
                <w:sz w:val="20"/>
                <w:szCs w:val="20"/>
              </w:rPr>
              <w:t>8.6)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773946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1.628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773946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84C88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3946">
              <w:rPr>
                <w:rFonts w:ascii="Times New Roman" w:hAnsi="Times New Roman" w:cs="Times New Roman"/>
                <w:sz w:val="20"/>
                <w:szCs w:val="20"/>
              </w:rPr>
              <w:t>2.302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84C88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3946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773946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3946">
              <w:rPr>
                <w:rFonts w:ascii="Times New Roman" w:hAnsi="Times New Roman" w:cs="Times New Roman"/>
                <w:sz w:val="20"/>
                <w:szCs w:val="20"/>
              </w:rPr>
              <w:t>701 (23.0)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2.137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3008BF" w:rsidRPr="00D64DF3" w:rsidTr="00D66017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082F20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CVD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9D4DE2" w:rsidRDefault="003008BF" w:rsidP="003008B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88 (6.5)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607DFA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607DFA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84C88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84C88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9D4DE2" w:rsidRDefault="003008BF" w:rsidP="003008B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45 (2.7)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830909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0909">
              <w:rPr>
                <w:rFonts w:ascii="Times New Roman" w:hAnsi="Times New Roman" w:cs="Times New Roman"/>
                <w:sz w:val="20"/>
                <w:szCs w:val="20"/>
              </w:rPr>
              <w:t>2.280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830909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84C88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4.487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84C88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133 (4.4)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3.299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3008BF" w:rsidRPr="00D64DF3" w:rsidTr="00D66017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082F20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sz w:val="20"/>
                <w:szCs w:val="20"/>
              </w:rPr>
              <w:t>Stroke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9D4DE2" w:rsidRDefault="003008BF" w:rsidP="003008B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22 (1.6)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1.467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7 (0.4)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773946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773946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0.8340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1.491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0.6333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29 (1.0)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0.0530</w:t>
            </w:r>
          </w:p>
        </w:tc>
      </w:tr>
      <w:tr w:rsidR="003008BF" w:rsidRPr="00D64DF3" w:rsidTr="00D66017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082F20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sz w:val="20"/>
                <w:szCs w:val="20"/>
              </w:rPr>
              <w:t>Cancer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9D4DE2" w:rsidRDefault="003008BF" w:rsidP="003008B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113 (8.3)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CF4303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117 (7.0)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1.471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2.296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230 (7.6)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2.062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3008BF" w:rsidRPr="00D64DF3" w:rsidTr="00D66017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136 (10.0)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EF7AD3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1.595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EF7AD3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1.796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9D4DE2" w:rsidRDefault="003008BF" w:rsidP="003008B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125 (7.4)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773946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1.770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773946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2.254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BE5807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261 (8.6)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2.117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3008BF" w:rsidRPr="00D64DF3" w:rsidTr="00D66017">
        <w:trPr>
          <w:trHeight w:val="4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082F20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9D4DE2" w:rsidRDefault="003008BF" w:rsidP="003008B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C4A82">
              <w:rPr>
                <w:rFonts w:ascii="Times New Roman" w:hAnsi="Times New Roman" w:cs="Times New Roman"/>
                <w:sz w:val="20"/>
                <w:szCs w:val="20"/>
              </w:rPr>
              <w:t>30 (2.2)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175C8A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175C8A" w:rsidRDefault="006E2617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2C4A82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2.793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2C4A82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9D4DE2" w:rsidRDefault="003008BF" w:rsidP="003008B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E5807">
              <w:rPr>
                <w:rFonts w:ascii="Times New Roman" w:hAnsi="Times New Roman" w:cs="Times New Roman"/>
                <w:sz w:val="20"/>
                <w:szCs w:val="20"/>
              </w:rPr>
              <w:t>18 (1.1)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773946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1.661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773946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0.1188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2C4A82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2C4A82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0.5023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4DF3">
              <w:rPr>
                <w:rFonts w:ascii="Times New Roman" w:hAnsi="Times New Roman" w:cs="Times New Roman"/>
                <w:sz w:val="20"/>
                <w:szCs w:val="20"/>
              </w:rPr>
              <w:t>48 (1.6)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2.575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BF" w:rsidRPr="00D64DF3" w:rsidRDefault="00830909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0.0011</w:t>
            </w:r>
          </w:p>
        </w:tc>
      </w:tr>
      <w:tr w:rsidR="003008BF" w:rsidRPr="00082F20" w:rsidTr="00D66017">
        <w:trPr>
          <w:trHeight w:val="440"/>
        </w:trPr>
        <w:tc>
          <w:tcPr>
            <w:tcW w:w="1350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08BF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Abbreviations: HR, hazard ratio; CVD, cardiovascular disease.</w:t>
            </w:r>
          </w:p>
          <w:p w:rsidR="003008BF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*Ln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/mg creatinine.</w:t>
            </w:r>
          </w:p>
          <w:p w:rsidR="003008BF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#Quartiles 3-4 versus 1-2 for ASA users and quartile 4 versus 1-3 for ASA users. </w:t>
            </w:r>
          </w:p>
          <w:p w:rsidR="003008BF" w:rsidRPr="00082F20" w:rsidRDefault="003008BF" w:rsidP="003008B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373A7" w:rsidRDefault="009373A7"/>
    <w:p w:rsidR="00830909" w:rsidRDefault="00830909"/>
    <w:p w:rsidR="00830909" w:rsidRDefault="00830909">
      <w:r>
        <w:t>******* may want t o modify % for Ns</w:t>
      </w:r>
      <w:bookmarkStart w:id="0" w:name="_GoBack"/>
      <w:bookmarkEnd w:id="0"/>
    </w:p>
    <w:sectPr w:rsidR="00830909" w:rsidSect="003008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BF"/>
    <w:rsid w:val="003008BF"/>
    <w:rsid w:val="006E2617"/>
    <w:rsid w:val="00830909"/>
    <w:rsid w:val="0093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AEFC"/>
  <w15:chartTrackingRefBased/>
  <w15:docId w15:val="{868ED814-AFA3-4F64-92BF-EFE7882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8B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0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8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8B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Kronsberg, Shari</dc:creator>
  <cp:keywords/>
  <dc:description/>
  <cp:lastModifiedBy>Kronsberg, Shari</cp:lastModifiedBy>
  <cp:revision>1</cp:revision>
  <dcterms:created xsi:type="dcterms:W3CDTF">2021-06-24T19:14:00Z</dcterms:created>
  <dcterms:modified xsi:type="dcterms:W3CDTF">2021-06-24T19:40:00Z</dcterms:modified>
</cp:coreProperties>
</file>