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2e75b6" w:space="4" w:sz="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RA: 0030482413027</w:t>
        <w:br w:type="textWrapping"/>
        <w:t xml:space="preserve">Nome: Gabriel Henrique Gonçalez Ramalho</w:t>
        <w:br w:type="textWrapping"/>
        <w:br w:type="textWrapping"/>
        <w:t xml:space="preserve">Tema - Arquitetura de Software: Conceitos, Padrões, Processo de Escolha e Tendências 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bottom w:color="2e75b6" w:space="4" w:sz="8" w:val="single"/>
        </w:pBdr>
        <w:spacing w:after="16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1. Introdução e Conceitos Fundamentais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arquitetura de software é uma das disciplinas mais críticas da engenharia de sistemas modernos. Ela define a estrutura, os componentes, as interações e os princípios que orientam o design e a evolução de um sistema de software. Muito além de simplesmente organizar código, a arquitetura representa as decisões de alto nível que moldam a capacidade de um sistema em atender requisitos funcionais e não funcionais ao longo de seu ciclo de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Segundo o Software Engineering Institute (SEI) da Carnegie Mellon University, a arquitetura de software é a "estrutura ou estruturas de um sistema, que inclui elementos de software, as propriedades externamente visíveis desses elementos e as relações entre eles". Esta definição evidencia que arquitetura não é apenas código, mas um conjunto de decisões e seus fundamentos.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1.1 Por Que a Arquitetura Importa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Sistemas de software modernos precisam satisfazer muito mais do que requisitos funcionais. Eles precisam ser escaláveis, seguros, confiáveis, manuteníveis e eficientes — frequentemente ao mesmo tempo. A arquitetura é o principal vetor que viabiliza (ou compromete) estas qualidades.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Reduz riscos: decisões arquiteturais tomadas cedo têm impacto desproporcional no custo e na qualidade final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Facilita comunicação: serve como linguagem comum entre desenvolvedores, arquitetos e stakeholders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Permite evolução: um sistema bem arquitetado pode ser adaptado a novos requisitos sem reescritas completas.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Orienta tradeoffs: a arquitetura explicita as concessões entre atributos de qualidade conflitantes.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1.2 Atributos de Qualidade (Quality Attributes)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Atributos de qualidade — também chamados de requisitos não funcionais — são as propriedades que determinam a utilidade real de um sistema. A norma ISO/IEC 25010 classifica os principais atributos e serve como referência para a indústria. Promover um atributo geralmente implica em concessões em outro, tornando a análise de tradeoffs central à prática arquitetural.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80"/>
        <w:gridCol w:w="3280"/>
        <w:tblGridChange w:id="0">
          <w:tblGrid>
            <w:gridCol w:w="2200"/>
            <w:gridCol w:w="38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Exemplo de Métrica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Velocidade e eficiência no uso de recursos sob carga definida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Tempo de resposta &lt; 200ms para 95% das requisições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Capacidade de crescer horizontal ou verticalmente para suportar mais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Suporte a 100.000 usuários simultâneos em até 3 segundos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Fração do tempo em que o sistema está operacional e acessível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99,99% de uptime (SLA)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Resistência a acessos não autorizados enquanto serve usuários legítimos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Zero vulnerabilidades OWASP Top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Facilidade com que o sistema pode ser modificado, corrigido ou aprimorado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Ciclos de deploy &lt; 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Facilidade de verificar o comportamento correto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Cobertura de testes &gt; 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Eficiência e satisfação com que usuários alcançam seus 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Taxa de conclusão de tarefas &gt; 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Capacidade de funcionar corretamente ao longo do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MTBF (tempo médio entre falhas) elevado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1.3 Tradeoffs Arquiteturais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dos princípios centrais da arquitetura de software é que não existe solução perfeita que satisfaça todos os atributos de qualidade simultaneamente. Conforme descrito pela Carnegie Mellon University, aumentar o desempenho via caching, por exemplo, pode dificultar a manutenção ao adicionar complexidade extra.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Um sistema que prioriza desempenho pode usar caching intensivo — mas isso aumenta a complexidade e pode comprometer a consistência dos dados. Já um sistema que prioriza disponibilidade pode replicar dados em múltiplos nós — mas isso eleva custos e introduz desafios de sincronização.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pStyle w:val="Heading1"/>
        <w:pBdr>
          <w:bottom w:color="2e75b6" w:space="4" w:sz="8" w:val="single"/>
        </w:pBdr>
        <w:spacing w:after="16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2. Principais Padrões de Arquitetura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Padrões arquiteturais são soluções comprovadas para problemas recorrentes de design em larga escala. Eles não são receitas prontas, mas guias baseados em experiência acumulada da indústria. Segundo a pesquisa State of Software Architecture Report 2024 (IcePanel), os padrões mais utilizados são Microsserviços (67% dos respondentes) e Event-Driven (62%).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2.1 Arquitetura em Camadas (Layered / N-Tier)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dos padrões mais clássicos e amplamente adotados, divide a aplicação em camadas horizontais com responsabilidades bem definidas. Tipicamente: Apresentação (UI), Lógica de Negócio (Business Logic) e Acesso a Dados (Data Access). Cada camada se comunica apenas com a camada adjacente.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Vantagens: separação de responsabilidades, facilidade de manutenção e teste independente de cada camada.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Desvantagens: pode criar acoplamento entre camadas, dificultando mudanças radicais; risco de violar a separação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Uso típico: aplicações web corporativas, sistemas ERP, CRMs.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2.2 Microsserviços (Microservices)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Surgido como resposta às limitações dos monolitos em sistemas de alta escala, o padrão de microsserviços decompõe uma aplicação em serviços pequenos, independentes e deployáveis separadamente. Cada serviço tem uma responsabilidade única e se comunica via APIs (REST, gRPC) ou mensageria.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Conforme apontado pelas conferências QCon e O'Reilly Software Architecture Conference, após a adoção massiva de microsserviços a partir de 2014, houve uma reavaliação crítica do padrão. Em 2018, muitos practitioners apontaram que a migração para microsserviços havia sido um erro para algumas organizações — principalmente aquelas sem maturidade operacional 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Vantagens: escalabilidade independente, deploy autônomo, suporte a polyglot programming, alinhamento com times pequenos (Modelo Conway).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Desvantagens: complexidade operacional elevada, overhead de comunicação de rede, necessidade de orquestração (Kubernetes), observabilidade complexa.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Uso típico: plataformas de e-commerce, streaming (Netflix), sistemas financeiros digitais.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2.3 Arquitetura Orientada a Eventos (Event-Driven 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Neste padrão, os componentes do sistema se comunicam por meio de eventos assíncronos, promovendo desacoplamento e alta reatividade. Produtores de eventos não precisam conhecer os consumidores. Tecnologias como Apache Kafka, RabbitMQ e AWS SQS são os pilares desta abordagem.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Vantagens: baixo acoplamento, alta escalabilidade, excelente para processamento em tempo real e workflows complexos.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Desvantagens: complexidade de debugging e rastreamento; garantia de consistência eventual pode ser desafiadora.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Uso típico: sistemas de pagamento, plataformas IoT, pipelines de dados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2.4 Arquitetura Serverless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modelo serverless, o desenvolvedor escreve funções (Function-as-a-Service) sem gerenciar a infraestrutura subjacente. A plataforma (AWS Lambda, Google Cloud Functions, Azure Functions) provisiona e escala automaticamente os recursos conforme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Vantagens: custo sob demanda, escalabilidade automática, redução de overhead operacional, foco no código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Desvantagens: cold starts (latência na primeira invocação), limitações de tempo de execução, vendor lock-in, dificuldade de teste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Uso típico: processamento de eventos, APIs com carga variável, automação de tarefas.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2.5 Monólito Modular (Modular Monolith)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Conceito ressurgido como alternativa pragmática para organizações que não possuem maturidade operacional suficiente para microsserviços, mas precisam de boa organização interna. O Google introduziu o conceito com o projeto 'Service Weaver', que permite escrever aplicações como monólitos modulares e fazer deploy como microsserviços quando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Vantagens: simplicidade de deploy, facilidade de refactoring, sem overhead de comunicação de rede interna.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Desvantagens: escalabilidade horizontal limitada, risco de erosão dos módulos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Uso típico: startups em fase inicial, sistemas com domínios bem definidos mas tráfego moderado.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2.6 Domain-Driven Design (DDD)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DDD é tanto uma filosofia de modelagem quanto um conjunto de padrões arquiteturais, popularizado por Eric Evans. O foco é alinhar o design do software ao domínio de negócio, usando linguagem ubíqua compartilhada entre desenvolvedores e especialistas de negócio. Conceitos centrais incluem Bounded Contexts, Aggregates, Entities, Value Objects e Domain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Vantagens: alta coesão ao negócio, facilita evolução alinhada com mudanças de regras; complementa bem microsserviços (cada BC vira um serviço).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Desvantagens: curva de aprendizado alta, over-engineering em domínios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tabela abaixo resume os principais padrões com seus trade-offs e casos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000"/>
        <w:gridCol w:w="2600"/>
        <w:gridCol w:w="2160"/>
        <w:tblGridChange w:id="0">
          <w:tblGrid>
            <w:gridCol w:w="1600"/>
            <w:gridCol w:w="3000"/>
            <w:gridCol w:w="26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Trade-offs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Camadas (N-Tier)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Divisão horizontal em Apresentação, Negócio 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ERPs, sistemas corporativos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Fácil manutenção vs. acoplamento vertical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Microsserviços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Serviços independentes deployáveis separadamente via API/eventos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Netflix, Amazon, e-commerce de alta 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Escalabilidade vs. complexidade operacional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Event-Driven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Comunicação assíncrona via eventos desacoplados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IoT, pagamentos, streaming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Escalabilidade vs. consistência eventual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Serverless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Funções sob demanda sem gestão de 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APIs variáveis, automação, ETLs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 eficiente vs. cold starts / vendor lock-in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Monólito Modular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Aplicação única com módulos bem definidos e encapsulados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Startups, sistemas de domínio coeso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Simplicidade vs. escalabilidade horizontal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CQRS + Event 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Separação de leitura/escrita; histórico de eventos como fonte de verdade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Sistemas financeiros, auditoria, BI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Auditabilidade vs. complexidade de reconstrução de estado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8">
      <w:pPr>
        <w:pStyle w:val="Heading1"/>
        <w:pBdr>
          <w:bottom w:color="2e75b6" w:space="4" w:sz="8" w:val="single"/>
        </w:pBdr>
        <w:spacing w:after="16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3. O Processo de Escolha da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escolha de uma arquitetura de software não é um exercício puramente técnico. Ela envolve compreender profundamente os requisitos de negócio, as restrições organizacionais, o perfil da equipe e as expectativas de evolução do sistema. Não existe arquitetura universalmente melhor — existe a arquitetura mais adequada para um contexto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3.1 Levantamento de Requisitos Arquiteturais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ponto de partida é identificar e priorizar os atributos de qualidade mais relevantes para o sistema. Técnicas estabelecidas incluem: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Quality Attribute Workshops (QAW): sessões colaborativas com stakeholders para elicitar e priorizar atributos de qualidade em cenários concretos e mensuráveis.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Cenários de Qualidade: descrições detalhadas de situações em que os atributos são testados — ex: 'o sistema deve escalar para 100.000 usuários simultâneos em até 3 segundos'.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Requisitos não funcionais (NFRs): captura formal de restrições de desempenho, segurança, disponibilidade e manutenibilidade.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3.2 Avaliação e Análise de Tradeoffs (ATAM)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Architecture Tradeoff Analysis Method (ATAM), desenvolvido pelo SEI da Carnegie Mellon University, é o método mais consolidado para avaliação sistemática de arquiteturas. Seu objetivo é tornar explícitos os impactos das decisões arquiteturais nos atributos de qualidade prioritários.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 ATAM evoluiu do método SAAM e avalia múltiplos atributos de qualidade para compreender os tradeoffs inerentes às decisões arquiteturais. Ele expõe riscos, não-riscos, pontos de sensibilidade e pontos de tradeoff.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fases do ATAM incluem: (1) Apresentação da arquitetura; (2) Identificação de business drivers; (3) Análise da arquitetura contra atributos de qualidade; (4) Identificação de sensitivities e tradeoffs; (5) Priorização de riscos; (6) Documentação dos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3.3 Architecture Decision Records (ADRs)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Uma prática crescente na indústria é o uso de Architecture Decision Records (ADRs) — documentos curtos que registram cada decisão arquitetural significativa, o contexto que a motivou, as alternativas consideradas e as consequências esperadas. Segundo o State of Software Architecture Report 2024, cerca de 47% das equipes já adotam ADRs formalmente.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Cada ADR documenta uma decisão e sua justificativa de forma transparente.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Facilitam onboarding de novos membros e explicam o 'porquê' das escolhas técnicas.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Ferramentas como MADR (Markdown Architectural Decision Records) e Backstage são comuns para gestão de ADRs.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3.4 Fatores Determinantes na Escolha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Além dos atributos de qualidade técnicos, a escolha da arquitetura deve considerar: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Tamanho e maturidade da equipe: times pequenos ou sem experiência com Kubernetes e Service Mesh não deveriam adotar microsserviços prematuramente.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Estágio do produto: startups em validação de mercado se beneficiam de monólitos modulares; plataformas de alto crescimento demandam arquiteturas mais distribuídas.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Orçamento operacional: arquiteturas como microsserviços e multi-cloud elevam substancialmente o custo de infraestrutura e tooling.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Modelo Conway: a arquitetura tende a espelhar a estrutura de comunicação da organização. Times autônomos produzem sistemas distribuídos; times centralizados produzem monólitos.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Evolução futura: a viabilidade do padrão escolhido diante de tendências tecnológicas futuras e suporte comunitário 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3.5 Prototipação e Experimentação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Antes de comprometer recursos em uma arquitetura, é recomendado validar as premissas com protótipos. Testes de carga, simulações de falha e benchmarks de tecnologias candidatas (ex: Kafka vs. RabbitMQ em cenários reais de throughput) fornecem evidências objetivas para embasar a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8">
      <w:pPr>
        <w:pStyle w:val="Heading1"/>
        <w:pBdr>
          <w:bottom w:color="2e75b6" w:space="4" w:sz="8" w:val="single"/>
        </w:pBdr>
        <w:spacing w:after="16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4. Tendências Atuais em Arquitetura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cenário da arquitetura de software em 2025 é marcado por convergências entre cloud computing, inteligência artificial, sustentabilidade e segurança by design. Com base no InfoQ Software Architecture and Design Trends Report 2025 e em estudos acadêmicos publicados no International Journal of Innovative Science and Research Technology (2025), as tendências a seguir são as mais relevantes para profissionais e organizações.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4.1 IA Generativa e Agentic AI na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adoção massiva de Large Language Models (LLMs) está transformando não só os produtos, mas a própria forma de projetar sistemas. Arquitetos agora precisam projetar sistemas que integrem LLMs de forma segura e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RAG (Retrieval-Augmented Generation): técnica consolidada para melhorar a precisão de LLMs combinando geração com recuperação de informações. Arquitetos estão redesenhando pipelines de dados para acomodar RAG nativamente.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Agentic AI: sistemas de IA que executam tarefas de forma autônoma e colaborativa. Segundo o InfoQ Trends Report 2025, o padrão de orquestração de agentes segue princípios similares a microsserviços — com fronteiras bem definidas e padrões de interação claros.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Small Language Models (SLMs): modelos menores e especializados ganham tração como alternativas mais eficientes e controláveis em domínios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Considerações de Privacidade: antes de integrar LLMs, arquitetos devem definir quais dados trafegam pela rede, se serão usados para treino e se o uso está em conformidade com políticas de privacidade aprovadas.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4.2 Cloud-Native e Multi-Cloud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transição para arquiteturas cloud-native — projetadas especificamente para ambientes de nuvem, utilizando containers, orquestração (Kubernetes), CI/CD automatizado e serviços gerenciados — continua a ser a tendência dominante. Organizações estão adotando cada vez mais estratégias multi-cloud e hybrid-cloud para equilibrar custo, resiliência e flexibilidade.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Containers e Kubernetes: padrão de fato para deploy e orquestração de microsserviços em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Service Mesh (Istio, Linkerd): camada de infraestrutura que gerencia comunicação segura, observabilidade e tráfego entre microsserviços.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Platform Engineering: times internos de plataforma que constroem e operam a infraestrutura de desenvolvimento. A plataforma influencia diretamente a arquitetura escolhida — e vice-versa.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4.3 Edge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 o crescimento de IoT e a demanda por latência ultrabaixa, a computação na borda (edge computing) está se tornando um padrão arquitetural de primeira linha. Em 2024, esta tendência cruzou para a fase early majority nas pesquisas do InfoQ, indicando adoção significativa.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Aplicações: veículos autônomos, manufatura inteligente, saúde digital, cidades inteligentes.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Desafio arquitetural: coordenar processamento entre edge, fog e cloud de forma coerente, com consistência eventual 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4.4 Segurança Arquitetural: Zero Trust e Privacy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 o aumento exponencial de ameaças cibernéticas, a segurança deixou de ser uma camada adicionada ao final do processo para se tornar um princípio fundante da arquitetura. O modelo Zero Trust — que pressupõe que nenhum usuário ou sistema é confiável por padrão — tem ganhado adoção crescente.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Zero Trust Architecture: verificação contínua de identidade e autorização para cada acesso, independentemente de ser interno ou externo à rede.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Privacy Engineering: projetar sistemas com privacidade dos dados como requisito primário, não reativo a regulamentações. O advento da IA reforça ainda mais a necessidade desta abordagem proativa.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4.5 Sustentabilidade e Green Software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pegada de carbono do software tornou-se uma preocupação legítima para arquitetos. Segundo o InfoQ Trends Report 2025, arquitetos estão explorando ativamente formas de reduzir o impacto ambiental dos sistemas, utilizando reduções de custo cloud como proxy de eficiência energética.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Otimização de recursos em nuvem como proxy de sustentabilidade: sistemas mais eficientes consomem menos energia.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Uso de energias renováveis: escolha de regiões de cloud com maior uso de energia renovável.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Green Architecture Patterns: design para minimizar ciclos de computação desnecessários, como redução de polling em favor de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4.6 Sociotechnical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visão de que sistemas de software precisam ser projetados levando em conta as pessoas que os constroem, suportam e evoluem — não apenas os requisitos técnicos — ganha cada vez mais relevância. O conceito de sociotechnical architecture integra práticas de team topologies, cognitive load e design organizacional.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estrutura dos times (Model Conway) define as fronteiras do sistema; arquitetar o sistema implica também arquitetar como os times se organizam.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Shift-Left: antecipar decisões de qualidade e segurança para as fases mais precoces do ciclo de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4.7 Retorno ao Monólito Modular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Uma tendência notável documentada pelo ICSE SATrends 2024 e 2025 é o questionamento crítico da migração irrestrita para microsserviços. Google, Amazon e outros players reconheceram que para sistemas com certos perfis, o monólito modular oferece melhor relação custo-benefício operacional.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Ciclo de tendências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Em 2014 houve migração massiva para microsserviços → Em 2018, conferências como QCon apontaram que a migração foi prematura para muitos → Em 2020, a solução híbrida 'serverless microservices' foi adotada → Em 2024-25, o 'Modular Monolith' ressurge como alternativa pragmática validada pelo Google com Service Weaver.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2">
      <w:pPr>
        <w:pStyle w:val="Heading1"/>
        <w:pBdr>
          <w:bottom w:color="2e75b6" w:space="4" w:sz="8" w:val="single"/>
        </w:pBdr>
        <w:spacing w:after="16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5. Boas Práticas e Ferramentas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5.1 Documentação Arquitetural com C4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C4 Model, criado por Simon Brown, é o framework de documentação mais amplamente adotado segundo o State of Software Architecture Report 2024, com 80% dos respondentes demonstrando confiança moderada ou alta em seu uso. Ele organiza a documentação em quatro níveis hierárquicos: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Nível 1 – Contexto (Context): visão de alto nível mostrando o sistema e seus usuários/sistemas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Nível 2 – Container: containers de software (apps, APIs, bancos de dados) e suas interações.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Nível 3 – Componente: decomposição dos containers em componentes internos.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Nível 4 – Código: diagramas UML para detalhes de implementação (opcional, gerado automaticamente).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5.2 Observabilidade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arquiteturas distribuídas, a observabilidade é fundamental. Os três pilares são: Logs (registro de eventos), Métricas (indicadores numéricos de performance) e Traces (rastreamento de requisições across services). Ferramentas como OpenTelemetry, Prometheus, Grafana e Jaeger são padrão na indústria.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5.3 Ferramentas de Avaliação e Decisão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ATAM (Architecture Tradeoff Analysis Method): avaliação sistemática de tradeoffs entre atributos de qualidade.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ADRs (Architecture Decision Records): documentação estruturada de decisões arquiteturais com contexto e justificativa.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Quality Attribute Workshops (QAW): sessões colaborativas de elicitação de requisitos de qualidade com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Fitness Functions: testes automatizados que validam características arquiteturais ao longo do tempo (conceito de Evolutionary Architecture).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3">
      <w:pPr>
        <w:pStyle w:val="Heading1"/>
        <w:pBdr>
          <w:bottom w:color="2e75b6" w:space="4" w:sz="8" w:val="single"/>
        </w:pBdr>
        <w:spacing w:after="16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6. Fontes e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InfoQ 2025: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InfoQ Software Architecture and Design Trends Report 2025. Disponível em: https://www.infoq.com/articles/architecture-trends-2025/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InfoQ 2024: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InfoQ Software Architecture and Design Trends Report 2024. Disponível em: https://www.infoq.com/articles/architecture-trends-2024/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IcePanel 2024: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IcePanel. State of Software Architecture Report 2024. Medium, novembro 2024. Disponível em: https://icepanel.medium.com/state-of-software-architecture-report-2024-31eab5fe2c88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IJISRT 2025: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Agwenyi C.A.; Mbugua S.M. Trends in Software Architecture Designs: Evolution and Current State. International Journal of Innovative Science and Research Technology, v. 10, n. 3, março 2025. DOI: 10.38124/ijisrt/25mar1311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SATrends 2025: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SATrends 2025 – Software Architecture Trends Workshop. ICSE 2025. Disponível em: https://conf.researchr.org/home/icse-2025/satrends-2025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ATAM Reference: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Rock the Prototype. Architecture Trade-off Analysis Method (ATAM). Setembro 2024. Disponível em: https://rock-the-prototype.com/en/software-architecture/architecture-trade-off-analysis-method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ScienceDirect ATAM: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ScienceDirect. Architecture Tradeoff Analysis Method – Overview. Disponível em: https://www.sciencedirect.com/topics/computer-science/architecture-tradeoff-analysis-method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DEV Community 2025: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DEV Community. The First Law of Software Architecture: Understanding Trade-offs. Fevereiro 2025. Disponível em: https://dev.to/devcorner/the-first-law-of-software-architecture-understanding-trade-offs-2bef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Syndicode QA: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Syndicode. Software Architecture Quality Attributes. Disponível em: https://syndicode.com/blog/12-software-architecture-quality-attributes/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arXiv 2025: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ResearchGate. Esposito et al. Emerging Trends in Software Architecture from the Practitioner's Perspective: A Five-Year Review. arXiv, julho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Bass et al.: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Bass, L.; Clements, P.; Kazman, R. Software Architecture in Practice, 3rd ed. Addison-Wesley, 2012.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CMU/SEI: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Carnegie Mellon University / SEI. Quality Attribute Workshops (QAWs). Technical Report CMU/SEI.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95959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