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7C1" w:rsidRPr="00A66F5F" w:rsidRDefault="00297276" w:rsidP="00A66F5F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A66F5F">
        <w:rPr>
          <w:rFonts w:ascii="Times New Roman" w:hAnsi="Times New Roman" w:cs="Times New Roman"/>
          <w:b/>
          <w:sz w:val="32"/>
        </w:rPr>
        <w:t>Основные требования</w:t>
      </w:r>
      <w:r w:rsidR="00A66F5F" w:rsidRPr="00A66F5F">
        <w:rPr>
          <w:rFonts w:ascii="Times New Roman" w:hAnsi="Times New Roman" w:cs="Times New Roman"/>
          <w:b/>
          <w:sz w:val="32"/>
        </w:rPr>
        <w:t xml:space="preserve"> к написанию магистерской диссертации</w:t>
      </w:r>
    </w:p>
    <w:p w:rsidR="00297276" w:rsidRPr="00297276" w:rsidRDefault="00297276" w:rsidP="0029727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7276">
        <w:rPr>
          <w:rFonts w:ascii="Times New Roman" w:hAnsi="Times New Roman" w:cs="Times New Roman"/>
          <w:sz w:val="28"/>
        </w:rPr>
        <w:t xml:space="preserve">Формат – А4, размер шрифта – 14 пунктов, </w:t>
      </w:r>
      <w:r w:rsidRPr="00297276">
        <w:rPr>
          <w:rFonts w:ascii="Times New Roman" w:hAnsi="Times New Roman" w:cs="Times New Roman"/>
          <w:sz w:val="28"/>
        </w:rPr>
        <w:t>интервал – 1,5,</w:t>
      </w:r>
      <w:r w:rsidRPr="00297276">
        <w:rPr>
          <w:rFonts w:ascii="Times New Roman" w:hAnsi="Times New Roman" w:cs="Times New Roman"/>
          <w:sz w:val="28"/>
        </w:rPr>
        <w:t xml:space="preserve"> выравнивание по ширине, абзацный отступ – 1,25 см.</w:t>
      </w:r>
    </w:p>
    <w:p w:rsidR="00297276" w:rsidRPr="00297276" w:rsidRDefault="00297276" w:rsidP="0029727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7276">
        <w:rPr>
          <w:rFonts w:ascii="Times New Roman" w:hAnsi="Times New Roman" w:cs="Times New Roman"/>
          <w:sz w:val="28"/>
        </w:rPr>
        <w:t xml:space="preserve">Поля: </w:t>
      </w:r>
      <w:r w:rsidRPr="00297276">
        <w:rPr>
          <w:rFonts w:ascii="Times New Roman" w:hAnsi="Times New Roman" w:cs="Times New Roman"/>
          <w:sz w:val="28"/>
        </w:rPr>
        <w:t>левое – 25 мм, правое – 10 мм, верхнее – 20 мм, нижнее – 20 мм.</w:t>
      </w:r>
    </w:p>
    <w:p w:rsidR="00297276" w:rsidRPr="00297276" w:rsidRDefault="00297276" w:rsidP="0029727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7276">
        <w:rPr>
          <w:rFonts w:ascii="Times New Roman" w:hAnsi="Times New Roman" w:cs="Times New Roman"/>
          <w:sz w:val="28"/>
        </w:rPr>
        <w:t>Каждая глава начинается с новой страницы.</w:t>
      </w:r>
    </w:p>
    <w:p w:rsidR="00297276" w:rsidRPr="00297276" w:rsidRDefault="00297276" w:rsidP="0029727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7276">
        <w:rPr>
          <w:rFonts w:ascii="Times New Roman" w:hAnsi="Times New Roman" w:cs="Times New Roman"/>
          <w:sz w:val="28"/>
        </w:rPr>
        <w:t>Заголовки располагаются посередине страницы и печатаются прописными буквами, отделяются сверху и снизу тремя интервалами.</w:t>
      </w:r>
    </w:p>
    <w:p w:rsidR="00297276" w:rsidRPr="00297276" w:rsidRDefault="00297276" w:rsidP="0029727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7276">
        <w:rPr>
          <w:rFonts w:ascii="Times New Roman" w:hAnsi="Times New Roman" w:cs="Times New Roman"/>
          <w:sz w:val="28"/>
        </w:rPr>
        <w:t>Название параграфов печатаются строчными буквами и располагаются с абзацным отступом.</w:t>
      </w:r>
    </w:p>
    <w:p w:rsidR="00297276" w:rsidRPr="00297276" w:rsidRDefault="00297276" w:rsidP="0029727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7276">
        <w:rPr>
          <w:rFonts w:ascii="Times New Roman" w:hAnsi="Times New Roman" w:cs="Times New Roman"/>
          <w:sz w:val="28"/>
        </w:rPr>
        <w:t>Все страницы нумеруются по порядку.</w:t>
      </w:r>
    </w:p>
    <w:p w:rsidR="00297276" w:rsidRPr="00297276" w:rsidRDefault="00297276" w:rsidP="0029727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7276">
        <w:rPr>
          <w:rFonts w:ascii="Times New Roman" w:hAnsi="Times New Roman" w:cs="Times New Roman"/>
          <w:sz w:val="28"/>
        </w:rPr>
        <w:t>Иллюстративный материал должен быть четко воспроизведен. Он размещается после текста, где он упоминается впервые, либо на следующей странице, ближе к соответствующим частям текста, или в приложении. Иллюстрации нумеруются арабскими цифрами сквозной нумерацией или в пределах главы (раздела), и подписываются посередине страницы без точки в конце. Ссылки на иллюстрации приводятся в тексте с указанием слова "рисунок" и его номера.</w:t>
      </w:r>
    </w:p>
    <w:p w:rsidR="00297276" w:rsidRDefault="00297276" w:rsidP="0029727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7276">
        <w:rPr>
          <w:rFonts w:ascii="Times New Roman" w:hAnsi="Times New Roman" w:cs="Times New Roman"/>
          <w:sz w:val="28"/>
        </w:rPr>
        <w:t xml:space="preserve">Таблицы в ВКР </w:t>
      </w:r>
      <w:r w:rsidRPr="00297276">
        <w:rPr>
          <w:rFonts w:ascii="Times New Roman" w:hAnsi="Times New Roman" w:cs="Times New Roman"/>
          <w:sz w:val="28"/>
        </w:rPr>
        <w:t>располагают</w:t>
      </w:r>
      <w:r w:rsidRPr="00297276">
        <w:rPr>
          <w:rFonts w:ascii="Times New Roman" w:hAnsi="Times New Roman" w:cs="Times New Roman"/>
          <w:sz w:val="28"/>
        </w:rPr>
        <w:t xml:space="preserve"> за текстом или на следующей странице. Они нумеруются арабскими цифрами и </w:t>
      </w:r>
      <w:r w:rsidRPr="00297276">
        <w:rPr>
          <w:rFonts w:ascii="Times New Roman" w:hAnsi="Times New Roman" w:cs="Times New Roman"/>
          <w:sz w:val="28"/>
        </w:rPr>
        <w:t>подписываются</w:t>
      </w:r>
      <w:r w:rsidRPr="00297276">
        <w:rPr>
          <w:rFonts w:ascii="Times New Roman" w:hAnsi="Times New Roman" w:cs="Times New Roman"/>
          <w:sz w:val="28"/>
        </w:rPr>
        <w:t>. В тексте делается ссылка на каждую таблицу. Перечень таблиц указывается в списке иллюстративного материала.</w:t>
      </w:r>
    </w:p>
    <w:p w:rsidR="00297276" w:rsidRPr="00A66F5F" w:rsidRDefault="00297276" w:rsidP="00A66F5F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A66F5F">
        <w:rPr>
          <w:rFonts w:ascii="Times New Roman" w:hAnsi="Times New Roman" w:cs="Times New Roman"/>
          <w:b/>
          <w:sz w:val="32"/>
        </w:rPr>
        <w:t>Требования к оформлению списка литературы</w:t>
      </w:r>
    </w:p>
    <w:p w:rsidR="00297276" w:rsidRDefault="00297276" w:rsidP="0029727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7276">
        <w:rPr>
          <w:rFonts w:ascii="Times New Roman" w:hAnsi="Times New Roman" w:cs="Times New Roman"/>
          <w:sz w:val="28"/>
        </w:rPr>
        <w:t>Библиографические описания должны соответствовать ГОСТ Р 7.0.100-2018 «Библиографическая запись. Библиографическое описание. Общие тре</w:t>
      </w:r>
      <w:r>
        <w:rPr>
          <w:rFonts w:ascii="Times New Roman" w:hAnsi="Times New Roman" w:cs="Times New Roman"/>
          <w:sz w:val="28"/>
        </w:rPr>
        <w:t>бования и правила составления».</w:t>
      </w:r>
    </w:p>
    <w:p w:rsidR="00297276" w:rsidRDefault="00297276" w:rsidP="0029727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7276">
        <w:rPr>
          <w:rFonts w:ascii="Times New Roman" w:hAnsi="Times New Roman" w:cs="Times New Roman"/>
          <w:sz w:val="28"/>
        </w:rPr>
        <w:t>Рекомендуется избегать сокращений слов, за исключением повторяющег</w:t>
      </w:r>
      <w:r>
        <w:rPr>
          <w:rFonts w:ascii="Times New Roman" w:hAnsi="Times New Roman" w:cs="Times New Roman"/>
          <w:sz w:val="28"/>
        </w:rPr>
        <w:t xml:space="preserve">ося элемента "страница" – "с.". </w:t>
      </w:r>
      <w:r w:rsidRPr="00297276">
        <w:rPr>
          <w:rFonts w:ascii="Times New Roman" w:hAnsi="Times New Roman" w:cs="Times New Roman"/>
          <w:sz w:val="28"/>
        </w:rPr>
        <w:t xml:space="preserve">При описании электронных ресурсов необходимо указывать актуальную дату обращения, при копировании готовых </w:t>
      </w:r>
      <w:r w:rsidRPr="00297276">
        <w:rPr>
          <w:rFonts w:ascii="Times New Roman" w:hAnsi="Times New Roman" w:cs="Times New Roman"/>
          <w:sz w:val="28"/>
        </w:rPr>
        <w:lastRenderedPageBreak/>
        <w:t>библиографических описаний следует проверить существование ресурса по указанному URL и отразить текущую дату обращения. При копировании других видов библиографических описаний из каталогов библиотек или ресурсов необходимо отредактировать описание согласно актуальному ГОСТ.</w:t>
      </w:r>
    </w:p>
    <w:p w:rsidR="00A66F5F" w:rsidRPr="00A66F5F" w:rsidRDefault="00A66F5F" w:rsidP="00297276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A66F5F">
        <w:rPr>
          <w:rFonts w:ascii="Times New Roman" w:hAnsi="Times New Roman" w:cs="Times New Roman"/>
          <w:b/>
          <w:sz w:val="28"/>
        </w:rPr>
        <w:t>Примеры оформления</w:t>
      </w:r>
      <w:r w:rsidRPr="00A66F5F">
        <w:rPr>
          <w:rFonts w:ascii="Times New Roman" w:hAnsi="Times New Roman" w:cs="Times New Roman"/>
          <w:b/>
          <w:sz w:val="28"/>
          <w:lang w:val="en-US"/>
        </w:rPr>
        <w:t>:</w:t>
      </w:r>
    </w:p>
    <w:p w:rsidR="00A66F5F" w:rsidRPr="00A66F5F" w:rsidRDefault="00A66F5F" w:rsidP="00A66F5F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A66F5F">
        <w:rPr>
          <w:rFonts w:ascii="Times New Roman" w:hAnsi="Times New Roman" w:cs="Times New Roman"/>
          <w:b/>
          <w:sz w:val="28"/>
        </w:rPr>
        <w:t>Статья в периодическом издании</w:t>
      </w:r>
    </w:p>
    <w:p w:rsidR="00A66F5F" w:rsidRDefault="00A66F5F" w:rsidP="0029727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A66F5F">
        <w:rPr>
          <w:rFonts w:ascii="Times New Roman" w:hAnsi="Times New Roman" w:cs="Times New Roman"/>
          <w:sz w:val="28"/>
        </w:rPr>
        <w:t>Гавронская</w:t>
      </w:r>
      <w:proofErr w:type="spellEnd"/>
      <w:r w:rsidRPr="00A66F5F">
        <w:rPr>
          <w:rFonts w:ascii="Times New Roman" w:hAnsi="Times New Roman" w:cs="Times New Roman"/>
          <w:sz w:val="28"/>
        </w:rPr>
        <w:t xml:space="preserve"> Ю. Ю. Тренды современного образования: </w:t>
      </w:r>
      <w:proofErr w:type="spellStart"/>
      <w:r w:rsidRPr="00A66F5F">
        <w:rPr>
          <w:rFonts w:ascii="Times New Roman" w:hAnsi="Times New Roman" w:cs="Times New Roman"/>
          <w:sz w:val="28"/>
        </w:rPr>
        <w:t>цифровизация</w:t>
      </w:r>
      <w:proofErr w:type="spellEnd"/>
      <w:r w:rsidRPr="00A66F5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66F5F">
        <w:rPr>
          <w:rFonts w:ascii="Times New Roman" w:hAnsi="Times New Roman" w:cs="Times New Roman"/>
          <w:sz w:val="28"/>
        </w:rPr>
        <w:t>эдьютейнмент</w:t>
      </w:r>
      <w:proofErr w:type="spellEnd"/>
      <w:r w:rsidRPr="00A66F5F">
        <w:rPr>
          <w:rFonts w:ascii="Times New Roman" w:hAnsi="Times New Roman" w:cs="Times New Roman"/>
          <w:sz w:val="28"/>
        </w:rPr>
        <w:t xml:space="preserve"> и функциональная грамотность / </w:t>
      </w:r>
      <w:proofErr w:type="spellStart"/>
      <w:r w:rsidRPr="00A66F5F">
        <w:rPr>
          <w:rFonts w:ascii="Times New Roman" w:hAnsi="Times New Roman" w:cs="Times New Roman"/>
          <w:sz w:val="28"/>
        </w:rPr>
        <w:t>Гавронская</w:t>
      </w:r>
      <w:proofErr w:type="spellEnd"/>
      <w:r w:rsidRPr="00A66F5F">
        <w:rPr>
          <w:rFonts w:ascii="Times New Roman" w:hAnsi="Times New Roman" w:cs="Times New Roman"/>
          <w:sz w:val="28"/>
        </w:rPr>
        <w:t xml:space="preserve"> Ю. Ю. // Химия в школе. – 2022. – № 1. – С. 17-21.</w:t>
      </w:r>
    </w:p>
    <w:p w:rsidR="00A66F5F" w:rsidRPr="00A66F5F" w:rsidRDefault="00A66F5F" w:rsidP="00A66F5F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A66F5F">
        <w:rPr>
          <w:rFonts w:ascii="Times New Roman" w:hAnsi="Times New Roman" w:cs="Times New Roman"/>
          <w:b/>
          <w:sz w:val="28"/>
        </w:rPr>
        <w:t>Статья в периодическом издании (электронная версия)</w:t>
      </w:r>
    </w:p>
    <w:p w:rsidR="00A66F5F" w:rsidRDefault="00A66F5F" w:rsidP="0029727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66F5F">
        <w:rPr>
          <w:rFonts w:ascii="Times New Roman" w:hAnsi="Times New Roman" w:cs="Times New Roman"/>
          <w:sz w:val="28"/>
        </w:rPr>
        <w:t xml:space="preserve">Ларченко Л. В. Нефтегазодобывающие регионы российской Арктики: проблемы освоения и устойчивого развития / Ларченко Л. В. // Деловой журнал Neftegaz.RU: [электронная версия]. – 2022. – № 1 (121). – С. 26-30. – URL: https://magazine.neftegaz.ru/articles/arktika/721772-neftegazodobyvayushchie-regiony-rossiyskoy-arktiki-problemy-osvoeniya-i-ustoychivogo-razvitiya-/ (дата обращения: </w:t>
      </w:r>
      <w:proofErr w:type="spellStart"/>
      <w:r w:rsidRPr="00A66F5F">
        <w:rPr>
          <w:rFonts w:ascii="Times New Roman" w:hAnsi="Times New Roman" w:cs="Times New Roman"/>
          <w:sz w:val="28"/>
        </w:rPr>
        <w:t>дд.</w:t>
      </w:r>
      <w:proofErr w:type="gramStart"/>
      <w:r w:rsidRPr="00A66F5F">
        <w:rPr>
          <w:rFonts w:ascii="Times New Roman" w:hAnsi="Times New Roman" w:cs="Times New Roman"/>
          <w:sz w:val="28"/>
        </w:rPr>
        <w:t>мм.гггг</w:t>
      </w:r>
      <w:proofErr w:type="spellEnd"/>
      <w:proofErr w:type="gramEnd"/>
      <w:r w:rsidRPr="00A66F5F">
        <w:rPr>
          <w:rFonts w:ascii="Times New Roman" w:hAnsi="Times New Roman" w:cs="Times New Roman"/>
          <w:sz w:val="28"/>
        </w:rPr>
        <w:t>). – Режим доступа: открытый доступ.</w:t>
      </w:r>
    </w:p>
    <w:p w:rsidR="00A66F5F" w:rsidRPr="00A66F5F" w:rsidRDefault="00A66F5F" w:rsidP="00A66F5F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A66F5F">
        <w:rPr>
          <w:rFonts w:ascii="Times New Roman" w:hAnsi="Times New Roman" w:cs="Times New Roman"/>
          <w:b/>
          <w:sz w:val="28"/>
        </w:rPr>
        <w:t>Статья в сборнике стате</w:t>
      </w:r>
      <w:bookmarkStart w:id="0" w:name="_GoBack"/>
      <w:bookmarkEnd w:id="0"/>
      <w:r w:rsidRPr="00A66F5F">
        <w:rPr>
          <w:rFonts w:ascii="Times New Roman" w:hAnsi="Times New Roman" w:cs="Times New Roman"/>
          <w:b/>
          <w:sz w:val="28"/>
        </w:rPr>
        <w:t>й</w:t>
      </w:r>
    </w:p>
    <w:p w:rsidR="00A66F5F" w:rsidRDefault="00A66F5F" w:rsidP="0029727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66F5F">
        <w:rPr>
          <w:rFonts w:ascii="Times New Roman" w:hAnsi="Times New Roman" w:cs="Times New Roman"/>
          <w:sz w:val="28"/>
        </w:rPr>
        <w:t>Дистанционное обучение как форма организации образовательного процесса в вузе / Фокин А. М., Малышева Е. В., Никитина Е. С., Новикова А. В. // Теория и методика физической культуры, спорта и туризма: межвузовский сборник научно-методических работ / Санкт-Петербургский политехнический университет Петра Великого. – Санкт-Петербург, 2021. – С. 86-89.</w:t>
      </w:r>
    </w:p>
    <w:p w:rsidR="00A66F5F" w:rsidRPr="00A66F5F" w:rsidRDefault="00A66F5F" w:rsidP="00297276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A66F5F">
        <w:rPr>
          <w:rFonts w:ascii="Times New Roman" w:hAnsi="Times New Roman" w:cs="Times New Roman"/>
          <w:b/>
          <w:sz w:val="28"/>
        </w:rPr>
        <w:t>Статья в сборнике материалов конференции</w:t>
      </w:r>
    </w:p>
    <w:p w:rsidR="00A66F5F" w:rsidRDefault="00A66F5F" w:rsidP="0029727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66F5F">
        <w:rPr>
          <w:rFonts w:ascii="Times New Roman" w:hAnsi="Times New Roman" w:cs="Times New Roman"/>
          <w:sz w:val="28"/>
        </w:rPr>
        <w:t xml:space="preserve">Кожевников С. М. Научно-методическое сопровождение инновационной деятельности в школах / С. М. Кожевников // Педагогическая наука и современное образование: доклады секционных заседаний VIII научно-практической конференции с международным участием, посвященной Дню </w:t>
      </w:r>
      <w:r w:rsidRPr="00A66F5F">
        <w:rPr>
          <w:rFonts w:ascii="Times New Roman" w:hAnsi="Times New Roman" w:cs="Times New Roman"/>
          <w:sz w:val="28"/>
        </w:rPr>
        <w:lastRenderedPageBreak/>
        <w:t>российской науки, Санкт-Петербург, 10-11 февраля 2021 года / Российский государственный педагогический университет им. А. И. Герцена, институт педагогики. – Санкт-Петербург, 2021. – С. 268-271.</w:t>
      </w:r>
    </w:p>
    <w:p w:rsidR="00A66F5F" w:rsidRPr="00A66F5F" w:rsidRDefault="00A66F5F" w:rsidP="0029727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Источник примеров ссылок</w:t>
      </w:r>
      <w:r w:rsidRPr="00A66F5F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hyperlink r:id="rId5" w:history="1">
        <w:r w:rsidRPr="002401E7">
          <w:rPr>
            <w:rStyle w:val="a4"/>
            <w:rFonts w:ascii="Times New Roman" w:hAnsi="Times New Roman" w:cs="Times New Roman"/>
            <w:sz w:val="28"/>
          </w:rPr>
          <w:t>https://lib.herzen.spb.ru/p/bibopisanie_primery</w:t>
        </w:r>
      </w:hyperlink>
    </w:p>
    <w:sectPr w:rsidR="00A66F5F" w:rsidRPr="00A66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61E2A"/>
    <w:multiLevelType w:val="hybridMultilevel"/>
    <w:tmpl w:val="CB249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276"/>
    <w:rsid w:val="001C27C1"/>
    <w:rsid w:val="00297276"/>
    <w:rsid w:val="00A6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0CFE6"/>
  <w15:chartTrackingRefBased/>
  <w15:docId w15:val="{765AC04E-6528-4199-902E-93887DF1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2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6F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3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b.herzen.spb.ru/p/bibopisanie_prime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2024-10-30T20:36:00Z</dcterms:created>
  <dcterms:modified xsi:type="dcterms:W3CDTF">2024-10-30T20:53:00Z</dcterms:modified>
</cp:coreProperties>
</file>