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B1D7E" w:rsidRPr="002B1D7E" w:rsidRDefault="002B1D7E" w:rsidP="002B1D7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1D7E">
        <w:rPr>
          <w:rFonts w:ascii="Times New Roman" w:hAnsi="Times New Roman" w:cs="Times New Roman"/>
          <w:b/>
          <w:bCs/>
          <w:sz w:val="28"/>
          <w:szCs w:val="28"/>
        </w:rPr>
        <w:t>Организация корпоративного обучения педагогов работе</w:t>
      </w:r>
    </w:p>
    <w:p w:rsidR="00976C95" w:rsidRPr="002B1D7E" w:rsidRDefault="002B1D7E" w:rsidP="002B1D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1D7E">
        <w:rPr>
          <w:rFonts w:ascii="Times New Roman" w:hAnsi="Times New Roman" w:cs="Times New Roman"/>
          <w:b/>
          <w:bCs/>
          <w:sz w:val="28"/>
          <w:szCs w:val="28"/>
        </w:rPr>
        <w:t>в табличном процессоре Excel с применением элементов геймификации</w:t>
      </w:r>
    </w:p>
    <w:p w:rsidR="002B1D7E" w:rsidRPr="002B1D7E" w:rsidRDefault="002B1D7E" w:rsidP="002B1D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D7E">
        <w:rPr>
          <w:rFonts w:ascii="Times New Roman" w:hAnsi="Times New Roman" w:cs="Times New Roman"/>
          <w:sz w:val="28"/>
          <w:szCs w:val="28"/>
        </w:rPr>
        <w:t xml:space="preserve">Цифровая трансформация образования требует от педагогов постоянного развития ИКТ-компетенций. Одним из ключевых инструментов в их работе являются электронные таблицы (Excel, </w:t>
      </w:r>
      <w:proofErr w:type="spellStart"/>
      <w:r w:rsidRPr="002B1D7E">
        <w:rPr>
          <w:rFonts w:ascii="Times New Roman" w:hAnsi="Times New Roman" w:cs="Times New Roman"/>
          <w:sz w:val="28"/>
          <w:szCs w:val="28"/>
        </w:rPr>
        <w:t>LibreOffice</w:t>
      </w:r>
      <w:proofErr w:type="spellEnd"/>
      <w:r w:rsidRPr="002B1D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1D7E">
        <w:rPr>
          <w:rFonts w:ascii="Times New Roman" w:hAnsi="Times New Roman" w:cs="Times New Roman"/>
          <w:sz w:val="28"/>
          <w:szCs w:val="28"/>
        </w:rPr>
        <w:t>Calc</w:t>
      </w:r>
      <w:proofErr w:type="spellEnd"/>
      <w:r w:rsidRPr="002B1D7E">
        <w:rPr>
          <w:rFonts w:ascii="Times New Roman" w:hAnsi="Times New Roman" w:cs="Times New Roman"/>
          <w:sz w:val="28"/>
          <w:szCs w:val="28"/>
        </w:rPr>
        <w:t>), используемые для:</w:t>
      </w:r>
    </w:p>
    <w:p w:rsidR="002B1D7E" w:rsidRPr="002B1D7E" w:rsidRDefault="002B1D7E" w:rsidP="002B1D7E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D7E">
        <w:rPr>
          <w:rFonts w:ascii="Times New Roman" w:hAnsi="Times New Roman" w:cs="Times New Roman"/>
          <w:sz w:val="28"/>
          <w:szCs w:val="28"/>
        </w:rPr>
        <w:t>автоматизации отчётности (электронные журналы),</w:t>
      </w:r>
    </w:p>
    <w:p w:rsidR="002B1D7E" w:rsidRPr="002B1D7E" w:rsidRDefault="002B1D7E" w:rsidP="002B1D7E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D7E">
        <w:rPr>
          <w:rFonts w:ascii="Times New Roman" w:hAnsi="Times New Roman" w:cs="Times New Roman"/>
          <w:sz w:val="28"/>
          <w:szCs w:val="28"/>
        </w:rPr>
        <w:t>аналитики успеваемости,</w:t>
      </w:r>
    </w:p>
    <w:p w:rsidR="002B1D7E" w:rsidRPr="002B1D7E" w:rsidRDefault="002B1D7E" w:rsidP="002B1D7E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1D7E">
        <w:rPr>
          <w:rFonts w:ascii="Times New Roman" w:hAnsi="Times New Roman" w:cs="Times New Roman"/>
          <w:sz w:val="28"/>
          <w:szCs w:val="28"/>
        </w:rPr>
        <w:t>создания интерактивных учебных материалов.</w:t>
      </w:r>
    </w:p>
    <w:p w:rsidR="002B1D7E" w:rsidRPr="002B1D7E" w:rsidRDefault="002B1D7E" w:rsidP="002B1D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1D7E">
        <w:rPr>
          <w:rFonts w:ascii="Times New Roman" w:hAnsi="Times New Roman" w:cs="Times New Roman"/>
          <w:sz w:val="28"/>
          <w:szCs w:val="28"/>
        </w:rPr>
        <w:t>Однако традиционные курсы повышения квалификации часто не учитывают низкую мотивацию и дефицит цифровой грамотности среди учителей. Геймификация – перспективный подход, способный повысить вовлечённость и эффективность обучения.</w:t>
      </w:r>
    </w:p>
    <w:p w:rsidR="002B1D7E" w:rsidRPr="002B1D7E" w:rsidRDefault="002B1D7E" w:rsidP="002B1D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1D7E">
        <w:rPr>
          <w:rFonts w:ascii="Times New Roman" w:hAnsi="Times New Roman" w:cs="Times New Roman"/>
          <w:sz w:val="28"/>
          <w:szCs w:val="28"/>
        </w:rPr>
        <w:t>Корпоративный сектор активно использует игровые механики для обучения, но в педагогическом образовании этот метод применяется фрагментарно.</w:t>
      </w:r>
    </w:p>
    <w:p w:rsidR="002B1D7E" w:rsidRPr="002B1D7E" w:rsidRDefault="002B1D7E" w:rsidP="002B1D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1D7E">
        <w:rPr>
          <w:rFonts w:ascii="Times New Roman" w:hAnsi="Times New Roman" w:cs="Times New Roman"/>
          <w:sz w:val="28"/>
          <w:szCs w:val="28"/>
        </w:rPr>
        <w:t>Анализ программ повышения квалификации подтверждает интерес учителей к освоению Excel, но существующие курсы часто носят теоретический характер.</w:t>
      </w:r>
    </w:p>
    <w:p w:rsidR="002B1D7E" w:rsidRPr="002B1D7E" w:rsidRDefault="002B1D7E" w:rsidP="002B1D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Факторы, которые препятствуют обучению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B1D7E" w:rsidRPr="002B1D7E" w:rsidRDefault="002B1D7E" w:rsidP="002B1D7E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1D7E">
        <w:rPr>
          <w:rFonts w:ascii="Times New Roman" w:hAnsi="Times New Roman" w:cs="Times New Roman"/>
          <w:sz w:val="28"/>
          <w:szCs w:val="28"/>
        </w:rPr>
        <w:t>Страх перед сложными цифровыми инструментами</w:t>
      </w:r>
      <w:r w:rsidRPr="002B1D7E">
        <w:rPr>
          <w:rFonts w:ascii="Times New Roman" w:hAnsi="Times New Roman" w:cs="Times New Roman"/>
          <w:sz w:val="28"/>
          <w:szCs w:val="28"/>
        </w:rPr>
        <w:t>.</w:t>
      </w:r>
    </w:p>
    <w:p w:rsidR="002B1D7E" w:rsidRPr="002B1D7E" w:rsidRDefault="002B1D7E" w:rsidP="002B1D7E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D7E">
        <w:rPr>
          <w:rFonts w:ascii="Times New Roman" w:hAnsi="Times New Roman" w:cs="Times New Roman"/>
          <w:sz w:val="28"/>
          <w:szCs w:val="28"/>
        </w:rPr>
        <w:t>Нехватка практико-ориентированных заданий</w:t>
      </w:r>
      <w:r w:rsidRPr="002B1D7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B1D7E" w:rsidRPr="002B1D7E" w:rsidRDefault="002B1D7E" w:rsidP="002B1D7E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1D7E">
        <w:rPr>
          <w:rFonts w:ascii="Times New Roman" w:hAnsi="Times New Roman" w:cs="Times New Roman"/>
          <w:sz w:val="28"/>
          <w:szCs w:val="28"/>
        </w:rPr>
        <w:t>Низкая вовлечённость из-за рутинных форматов обучения.</w:t>
      </w:r>
    </w:p>
    <w:p w:rsidR="002B1D7E" w:rsidRDefault="002B1D7E" w:rsidP="002B1D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1D7E">
        <w:rPr>
          <w:rFonts w:ascii="Times New Roman" w:hAnsi="Times New Roman" w:cs="Times New Roman"/>
          <w:sz w:val="28"/>
          <w:szCs w:val="28"/>
        </w:rPr>
        <w:t>Традиционные методы повышения квалификации не обеспечивают достаточной мотивации и практического навыка работы с электронными таблицами.</w:t>
      </w:r>
    </w:p>
    <w:p w:rsidR="002B1D7E" w:rsidRPr="002B1D7E" w:rsidRDefault="002B1D7E" w:rsidP="002B1D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1D7E">
        <w:rPr>
          <w:rFonts w:ascii="Times New Roman" w:hAnsi="Times New Roman" w:cs="Times New Roman"/>
          <w:sz w:val="28"/>
          <w:szCs w:val="28"/>
        </w:rPr>
        <w:lastRenderedPageBreak/>
        <w:t>Внедрение геймификации (баллы, уровни, интерактивные кейсы) повысит:</w:t>
      </w:r>
    </w:p>
    <w:p w:rsidR="002B1D7E" w:rsidRPr="002B1D7E" w:rsidRDefault="002B1D7E" w:rsidP="002B1D7E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1D7E">
        <w:rPr>
          <w:rFonts w:ascii="Times New Roman" w:hAnsi="Times New Roman" w:cs="Times New Roman"/>
          <w:sz w:val="28"/>
          <w:szCs w:val="28"/>
        </w:rPr>
        <w:t>вовлечённость педагогов,</w:t>
      </w:r>
    </w:p>
    <w:p w:rsidR="002B1D7E" w:rsidRPr="002B1D7E" w:rsidRDefault="002B1D7E" w:rsidP="002B1D7E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1D7E">
        <w:rPr>
          <w:rFonts w:ascii="Times New Roman" w:hAnsi="Times New Roman" w:cs="Times New Roman"/>
          <w:sz w:val="28"/>
          <w:szCs w:val="28"/>
        </w:rPr>
        <w:t>скорость освоения инструментов,</w:t>
      </w:r>
    </w:p>
    <w:p w:rsidR="002B1D7E" w:rsidRPr="002B1D7E" w:rsidRDefault="002B1D7E" w:rsidP="002B1D7E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1D7E">
        <w:rPr>
          <w:rFonts w:ascii="Times New Roman" w:hAnsi="Times New Roman" w:cs="Times New Roman"/>
          <w:sz w:val="28"/>
          <w:szCs w:val="28"/>
        </w:rPr>
        <w:t xml:space="preserve">уровень </w:t>
      </w:r>
      <w:r w:rsidRPr="002B1D7E">
        <w:rPr>
          <w:rFonts w:ascii="Times New Roman" w:hAnsi="Times New Roman" w:cs="Times New Roman"/>
          <w:sz w:val="28"/>
          <w:szCs w:val="28"/>
        </w:rPr>
        <w:t>сохранен</w:t>
      </w:r>
      <w:r w:rsidRPr="002B1D7E">
        <w:rPr>
          <w:rFonts w:ascii="Times New Roman" w:hAnsi="Times New Roman" w:cs="Times New Roman"/>
          <w:sz w:val="28"/>
          <w:szCs w:val="28"/>
        </w:rPr>
        <w:t>ия</w:t>
      </w:r>
      <w:r w:rsidRPr="002B1D7E">
        <w:rPr>
          <w:rFonts w:ascii="Times New Roman" w:hAnsi="Times New Roman" w:cs="Times New Roman"/>
          <w:sz w:val="28"/>
          <w:szCs w:val="28"/>
        </w:rPr>
        <w:t xml:space="preserve"> навыков после обучения.</w:t>
      </w:r>
    </w:p>
    <w:p w:rsidR="002B1D7E" w:rsidRPr="002B1D7E" w:rsidRDefault="002B1D7E" w:rsidP="002B1D7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1D7E">
        <w:rPr>
          <w:rFonts w:ascii="Times New Roman" w:hAnsi="Times New Roman" w:cs="Times New Roman"/>
          <w:b/>
          <w:bCs/>
          <w:sz w:val="28"/>
          <w:szCs w:val="28"/>
        </w:rPr>
        <w:t>Ожидаемые результаты</w:t>
      </w:r>
      <w:r w:rsidRPr="002B1D7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B1D7E" w:rsidRPr="002B1D7E" w:rsidRDefault="002B1D7E" w:rsidP="002B1D7E">
      <w:pPr>
        <w:pStyle w:val="a7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D7E">
        <w:rPr>
          <w:rFonts w:ascii="Times New Roman" w:hAnsi="Times New Roman" w:cs="Times New Roman"/>
          <w:sz w:val="28"/>
          <w:szCs w:val="28"/>
        </w:rPr>
        <w:t xml:space="preserve">Разработка </w:t>
      </w:r>
      <w:proofErr w:type="spellStart"/>
      <w:r w:rsidRPr="002B1D7E">
        <w:rPr>
          <w:rFonts w:ascii="Times New Roman" w:hAnsi="Times New Roman" w:cs="Times New Roman"/>
          <w:sz w:val="28"/>
          <w:szCs w:val="28"/>
        </w:rPr>
        <w:t>геймифицированного</w:t>
      </w:r>
      <w:proofErr w:type="spellEnd"/>
      <w:r w:rsidRPr="002B1D7E">
        <w:rPr>
          <w:rFonts w:ascii="Times New Roman" w:hAnsi="Times New Roman" w:cs="Times New Roman"/>
          <w:sz w:val="28"/>
          <w:szCs w:val="28"/>
        </w:rPr>
        <w:t xml:space="preserve"> модуля по обучению </w:t>
      </w:r>
      <w:r w:rsidRPr="002B1D7E">
        <w:rPr>
          <w:rFonts w:ascii="Times New Roman" w:hAnsi="Times New Roman" w:cs="Times New Roman"/>
          <w:sz w:val="28"/>
          <w:szCs w:val="28"/>
          <w:lang w:val="en-US"/>
        </w:rPr>
        <w:t xml:space="preserve">Excel/LibreOffice Calc </w:t>
      </w:r>
      <w:r w:rsidRPr="002B1D7E">
        <w:rPr>
          <w:rFonts w:ascii="Times New Roman" w:hAnsi="Times New Roman" w:cs="Times New Roman"/>
          <w:sz w:val="28"/>
          <w:szCs w:val="28"/>
        </w:rPr>
        <w:t>для</w:t>
      </w:r>
      <w:r w:rsidRPr="002B1D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1D7E">
        <w:rPr>
          <w:rFonts w:ascii="Times New Roman" w:hAnsi="Times New Roman" w:cs="Times New Roman"/>
          <w:sz w:val="28"/>
          <w:szCs w:val="28"/>
        </w:rPr>
        <w:t>педагогов</w:t>
      </w:r>
      <w:r w:rsidRPr="002B1D7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B1D7E" w:rsidRPr="002B1D7E" w:rsidRDefault="002B1D7E" w:rsidP="002B1D7E">
      <w:pPr>
        <w:pStyle w:val="a7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1D7E">
        <w:rPr>
          <w:rFonts w:ascii="Times New Roman" w:hAnsi="Times New Roman" w:cs="Times New Roman"/>
          <w:sz w:val="28"/>
          <w:szCs w:val="28"/>
        </w:rPr>
        <w:t>Методические рекомендации по интеграции игровых механик в курсы повышения квалификации.</w:t>
      </w:r>
    </w:p>
    <w:p w:rsidR="002B1D7E" w:rsidRPr="002B1D7E" w:rsidRDefault="002B1D7E" w:rsidP="002B1D7E">
      <w:pPr>
        <w:pStyle w:val="a7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1D7E">
        <w:rPr>
          <w:rFonts w:ascii="Times New Roman" w:hAnsi="Times New Roman" w:cs="Times New Roman"/>
          <w:sz w:val="28"/>
          <w:szCs w:val="28"/>
        </w:rPr>
        <w:t xml:space="preserve">Выявление наиболее эффективных </w:t>
      </w:r>
      <w:proofErr w:type="spellStart"/>
      <w:r w:rsidRPr="002B1D7E">
        <w:rPr>
          <w:rFonts w:ascii="Times New Roman" w:hAnsi="Times New Roman" w:cs="Times New Roman"/>
          <w:sz w:val="28"/>
          <w:szCs w:val="28"/>
        </w:rPr>
        <w:t>геймификационных</w:t>
      </w:r>
      <w:proofErr w:type="spellEnd"/>
      <w:r w:rsidRPr="002B1D7E">
        <w:rPr>
          <w:rFonts w:ascii="Times New Roman" w:hAnsi="Times New Roman" w:cs="Times New Roman"/>
          <w:sz w:val="28"/>
          <w:szCs w:val="28"/>
        </w:rPr>
        <w:t xml:space="preserve"> элементов (соревновательные рейтинги, симуляции, </w:t>
      </w:r>
      <w:proofErr w:type="spellStart"/>
      <w:r w:rsidRPr="002B1D7E">
        <w:rPr>
          <w:rFonts w:ascii="Times New Roman" w:hAnsi="Times New Roman" w:cs="Times New Roman"/>
          <w:sz w:val="28"/>
          <w:szCs w:val="28"/>
        </w:rPr>
        <w:t>story-based</w:t>
      </w:r>
      <w:proofErr w:type="spellEnd"/>
      <w:r w:rsidRPr="002B1D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1D7E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2B1D7E">
        <w:rPr>
          <w:rFonts w:ascii="Times New Roman" w:hAnsi="Times New Roman" w:cs="Times New Roman"/>
          <w:sz w:val="28"/>
          <w:szCs w:val="28"/>
        </w:rPr>
        <w:t>).</w:t>
      </w:r>
    </w:p>
    <w:p w:rsidR="002B1D7E" w:rsidRPr="002B1D7E" w:rsidRDefault="002B1D7E" w:rsidP="002B1D7E">
      <w:pPr>
        <w:pStyle w:val="a7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1D7E">
        <w:rPr>
          <w:rFonts w:ascii="Times New Roman" w:hAnsi="Times New Roman" w:cs="Times New Roman"/>
          <w:sz w:val="28"/>
          <w:szCs w:val="28"/>
        </w:rPr>
        <w:t>Измерение влияния геймификации на</w:t>
      </w:r>
      <w:r w:rsidRPr="002B1D7E">
        <w:rPr>
          <w:rFonts w:ascii="Times New Roman" w:hAnsi="Times New Roman" w:cs="Times New Roman"/>
          <w:sz w:val="28"/>
          <w:szCs w:val="28"/>
        </w:rPr>
        <w:t xml:space="preserve"> у</w:t>
      </w:r>
      <w:r w:rsidRPr="002B1D7E">
        <w:rPr>
          <w:rFonts w:ascii="Times New Roman" w:hAnsi="Times New Roman" w:cs="Times New Roman"/>
          <w:sz w:val="28"/>
          <w:szCs w:val="28"/>
        </w:rPr>
        <w:t>ровень цифровой грамотности (до/после обучения),</w:t>
      </w:r>
      <w:r w:rsidRPr="002B1D7E">
        <w:rPr>
          <w:rFonts w:ascii="Times New Roman" w:hAnsi="Times New Roman" w:cs="Times New Roman"/>
          <w:sz w:val="28"/>
          <w:szCs w:val="28"/>
        </w:rPr>
        <w:t xml:space="preserve"> уровень </w:t>
      </w:r>
      <w:r w:rsidRPr="002B1D7E">
        <w:rPr>
          <w:rFonts w:ascii="Times New Roman" w:hAnsi="Times New Roman" w:cs="Times New Roman"/>
          <w:sz w:val="28"/>
          <w:szCs w:val="28"/>
        </w:rPr>
        <w:t>удовлетворённости педагогов.</w:t>
      </w:r>
    </w:p>
    <w:p w:rsidR="002B1D7E" w:rsidRPr="002B1D7E" w:rsidRDefault="002B1D7E" w:rsidP="002B1D7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1D7E">
        <w:rPr>
          <w:rFonts w:ascii="Times New Roman" w:hAnsi="Times New Roman" w:cs="Times New Roman"/>
          <w:b/>
          <w:bCs/>
          <w:sz w:val="28"/>
          <w:szCs w:val="28"/>
        </w:rPr>
        <w:t>Перспективы:</w:t>
      </w:r>
    </w:p>
    <w:p w:rsidR="002B1D7E" w:rsidRPr="002B1D7E" w:rsidRDefault="002B1D7E" w:rsidP="002B1D7E">
      <w:pPr>
        <w:pStyle w:val="a7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1D7E">
        <w:rPr>
          <w:rFonts w:ascii="Times New Roman" w:hAnsi="Times New Roman" w:cs="Times New Roman"/>
          <w:sz w:val="28"/>
          <w:szCs w:val="28"/>
        </w:rPr>
        <w:t>Адаптация методики для других офисных программ (Word, PowerPoint)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B1D7E" w:rsidRPr="002B1D7E" w:rsidRDefault="002B1D7E" w:rsidP="002B1D7E">
      <w:pPr>
        <w:pStyle w:val="a7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1D7E">
        <w:rPr>
          <w:rFonts w:ascii="Times New Roman" w:hAnsi="Times New Roman" w:cs="Times New Roman"/>
          <w:sz w:val="28"/>
          <w:szCs w:val="28"/>
        </w:rPr>
        <w:t>Масштабирование на другие категории обучающихся (администрация школ, студенты).</w:t>
      </w:r>
    </w:p>
    <w:p w:rsidR="002B1D7E" w:rsidRPr="002B1D7E" w:rsidRDefault="002B1D7E" w:rsidP="002B1D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1D7E">
        <w:rPr>
          <w:rFonts w:ascii="Times New Roman" w:hAnsi="Times New Roman" w:cs="Times New Roman"/>
          <w:sz w:val="28"/>
          <w:szCs w:val="28"/>
        </w:rPr>
        <w:t>Исследование обосновывает актуальность геймификации в обучении педагогов цифровым инструментам. Ожидаемые результаты включают не только академические выводы, но и готовые решения для системы повышения квалификации.</w:t>
      </w:r>
    </w:p>
    <w:p w:rsidR="002B1D7E" w:rsidRPr="002B1D7E" w:rsidRDefault="002B1D7E" w:rsidP="002B1D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1D7E">
        <w:rPr>
          <w:rFonts w:ascii="Times New Roman" w:hAnsi="Times New Roman" w:cs="Times New Roman"/>
          <w:sz w:val="28"/>
          <w:szCs w:val="28"/>
        </w:rPr>
        <w:t>Геймификация –</w:t>
      </w:r>
      <w:r>
        <w:rPr>
          <w:rFonts w:ascii="Times New Roman" w:hAnsi="Times New Roman" w:cs="Times New Roman"/>
          <w:sz w:val="28"/>
          <w:szCs w:val="28"/>
        </w:rPr>
        <w:t xml:space="preserve"> это современный образовательный подход</w:t>
      </w:r>
      <w:r w:rsidRPr="002B1D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помогает</w:t>
      </w:r>
      <w:r w:rsidRPr="002B1D7E">
        <w:rPr>
          <w:rFonts w:ascii="Times New Roman" w:hAnsi="Times New Roman" w:cs="Times New Roman"/>
          <w:sz w:val="28"/>
          <w:szCs w:val="28"/>
        </w:rPr>
        <w:t xml:space="preserve"> преодоле</w:t>
      </w:r>
      <w:r>
        <w:rPr>
          <w:rFonts w:ascii="Times New Roman" w:hAnsi="Times New Roman" w:cs="Times New Roman"/>
          <w:sz w:val="28"/>
          <w:szCs w:val="28"/>
        </w:rPr>
        <w:t>вать</w:t>
      </w:r>
      <w:r w:rsidRPr="002B1D7E">
        <w:rPr>
          <w:rFonts w:ascii="Times New Roman" w:hAnsi="Times New Roman" w:cs="Times New Roman"/>
          <w:sz w:val="28"/>
          <w:szCs w:val="28"/>
        </w:rPr>
        <w:t xml:space="preserve"> сопротивлен</w:t>
      </w:r>
      <w:r>
        <w:rPr>
          <w:rFonts w:ascii="Times New Roman" w:hAnsi="Times New Roman" w:cs="Times New Roman"/>
          <w:sz w:val="28"/>
          <w:szCs w:val="28"/>
        </w:rPr>
        <w:t>ие</w:t>
      </w:r>
      <w:r w:rsidRPr="002B1D7E">
        <w:rPr>
          <w:rFonts w:ascii="Times New Roman" w:hAnsi="Times New Roman" w:cs="Times New Roman"/>
          <w:sz w:val="28"/>
          <w:szCs w:val="28"/>
        </w:rPr>
        <w:t xml:space="preserve"> инновациям в образовательной среде.</w:t>
      </w:r>
    </w:p>
    <w:sectPr w:rsidR="002B1D7E" w:rsidRPr="002B1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17DFF"/>
    <w:multiLevelType w:val="hybridMultilevel"/>
    <w:tmpl w:val="FC6AFE70"/>
    <w:lvl w:ilvl="0" w:tplc="D52EFDA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AED095C"/>
    <w:multiLevelType w:val="hybridMultilevel"/>
    <w:tmpl w:val="833C21A4"/>
    <w:lvl w:ilvl="0" w:tplc="D52EFDA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4D074C1"/>
    <w:multiLevelType w:val="hybridMultilevel"/>
    <w:tmpl w:val="C810C1DC"/>
    <w:lvl w:ilvl="0" w:tplc="D52EFDA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7AB5046"/>
    <w:multiLevelType w:val="hybridMultilevel"/>
    <w:tmpl w:val="C8002D4E"/>
    <w:lvl w:ilvl="0" w:tplc="D52EFD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510B1"/>
    <w:multiLevelType w:val="hybridMultilevel"/>
    <w:tmpl w:val="F084870C"/>
    <w:lvl w:ilvl="0" w:tplc="D52EFDA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25234008">
    <w:abstractNumId w:val="3"/>
  </w:num>
  <w:num w:numId="2" w16cid:durableId="18967776">
    <w:abstractNumId w:val="1"/>
  </w:num>
  <w:num w:numId="3" w16cid:durableId="224218423">
    <w:abstractNumId w:val="4"/>
  </w:num>
  <w:num w:numId="4" w16cid:durableId="327826969">
    <w:abstractNumId w:val="0"/>
  </w:num>
  <w:num w:numId="5" w16cid:durableId="1791825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D7E"/>
    <w:rsid w:val="002B1D7E"/>
    <w:rsid w:val="00653F3E"/>
    <w:rsid w:val="007C67F8"/>
    <w:rsid w:val="0097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4E955"/>
  <w15:chartTrackingRefBased/>
  <w15:docId w15:val="{62DD47D3-FBFA-40A7-9D52-42D89596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1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1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1D7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1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1D7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1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1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1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1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1D7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B1D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B1D7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B1D7E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B1D7E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B1D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B1D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B1D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B1D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1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B1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1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B1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B1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B1D7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B1D7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B1D7E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B1D7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B1D7E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2B1D7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2025-04-21T01:07:00Z</dcterms:created>
  <dcterms:modified xsi:type="dcterms:W3CDTF">2025-04-21T01:16:00Z</dcterms:modified>
</cp:coreProperties>
</file>