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550D64FE" w:rsidR="005C28AB" w:rsidRDefault="00E35124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11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2298F1C2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</w:p>
    <w:p w14:paraId="4C822D7C" w14:textId="23CA4A81" w:rsidR="00500D66" w:rsidRDefault="00500D66" w:rsidP="00500D66">
      <w:pPr>
        <w:pStyle w:val="Heading1"/>
        <w:rPr>
          <w:lang w:val="en-US"/>
        </w:rPr>
      </w:pPr>
      <w:bookmarkStart w:id="5" w:name="_Toc236677392"/>
      <w:bookmarkStart w:id="6" w:name="_Toc453459027"/>
      <w:r>
        <w:rPr>
          <w:lang w:val="en-US"/>
        </w:rPr>
        <w:lastRenderedPageBreak/>
        <w:t>Table of contents</w:t>
      </w:r>
      <w:bookmarkEnd w:id="1"/>
      <w:bookmarkEnd w:id="2"/>
      <w:bookmarkEnd w:id="5"/>
      <w:bookmarkEnd w:id="6"/>
    </w:p>
    <w:bookmarkStart w:id="7" w:name="_Toc236677318"/>
    <w:p w14:paraId="3FE19EEB" w14:textId="77777777" w:rsidR="00C4138C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4138C" w:rsidRPr="00292974">
        <w:rPr>
          <w:noProof/>
          <w:lang w:val="en-US"/>
        </w:rPr>
        <w:t>Table of contents</w:t>
      </w:r>
      <w:r w:rsidR="00C4138C">
        <w:rPr>
          <w:noProof/>
        </w:rPr>
        <w:tab/>
      </w:r>
      <w:r w:rsidR="00C4138C">
        <w:rPr>
          <w:noProof/>
        </w:rPr>
        <w:fldChar w:fldCharType="begin"/>
      </w:r>
      <w:r w:rsidR="00C4138C">
        <w:rPr>
          <w:noProof/>
        </w:rPr>
        <w:instrText xml:space="preserve"> PAGEREF _Toc453459027 \h </w:instrText>
      </w:r>
      <w:r w:rsidR="00C4138C">
        <w:rPr>
          <w:noProof/>
        </w:rPr>
      </w:r>
      <w:r w:rsidR="00C4138C">
        <w:rPr>
          <w:noProof/>
        </w:rPr>
        <w:fldChar w:fldCharType="separate"/>
      </w:r>
      <w:r w:rsidR="00A74244">
        <w:rPr>
          <w:noProof/>
        </w:rPr>
        <w:t>2</w:t>
      </w:r>
      <w:r w:rsidR="00C4138C">
        <w:rPr>
          <w:noProof/>
        </w:rPr>
        <w:fldChar w:fldCharType="end"/>
      </w:r>
    </w:p>
    <w:p w14:paraId="4D9A84D9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_Toc453459028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4</w:t>
      </w:r>
      <w:r>
        <w:rPr>
          <w:noProof/>
        </w:rPr>
        <w:fldChar w:fldCharType="end"/>
      </w:r>
    </w:p>
    <w:p w14:paraId="3BE74CC1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_Toc453459029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5</w:t>
      </w:r>
      <w:r>
        <w:rPr>
          <w:noProof/>
        </w:rPr>
        <w:fldChar w:fldCharType="end"/>
      </w:r>
    </w:p>
    <w:p w14:paraId="33784C60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29297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6</w:t>
      </w:r>
      <w:r>
        <w:rPr>
          <w:noProof/>
        </w:rPr>
        <w:fldChar w:fldCharType="end"/>
      </w:r>
    </w:p>
    <w:p w14:paraId="2916C48F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7</w:t>
      </w:r>
      <w:r>
        <w:rPr>
          <w:noProof/>
        </w:rPr>
        <w:fldChar w:fldCharType="end"/>
      </w:r>
    </w:p>
    <w:p w14:paraId="697F78F0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29297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8</w:t>
      </w:r>
      <w:r>
        <w:rPr>
          <w:noProof/>
        </w:rPr>
        <w:fldChar w:fldCharType="end"/>
      </w:r>
    </w:p>
    <w:p w14:paraId="5A4F8AF8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9</w:t>
      </w:r>
      <w:r>
        <w:rPr>
          <w:noProof/>
        </w:rPr>
        <w:fldChar w:fldCharType="end"/>
      </w:r>
    </w:p>
    <w:p w14:paraId="389328A2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10</w:t>
      </w:r>
      <w:r>
        <w:rPr>
          <w:noProof/>
        </w:rPr>
        <w:fldChar w:fldCharType="end"/>
      </w:r>
    </w:p>
    <w:p w14:paraId="008A8ED8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7. Timer 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11</w:t>
      </w:r>
      <w:r>
        <w:rPr>
          <w:noProof/>
        </w:rPr>
        <w:fldChar w:fldCharType="end"/>
      </w:r>
    </w:p>
    <w:p w14:paraId="5E96AC97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Ideas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5567F891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1.5. Texture 16 bit norm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0B7C492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1.6. Texture float and half filtering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4FCCC1C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fr-FR"/>
        </w:rPr>
        <w:t>1.7. ETC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_Toc453459039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12F3B6B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1.11. Seamless cubemap 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C074B6B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 w:rsidRPr="00292974">
        <w:rPr>
          <w:noProof/>
          <w:lang w:val="en-US"/>
        </w:rPr>
        <w:t>1.12. Non power of two 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EE50FA7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 Buffer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49653F5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2.1.</w:t>
      </w:r>
      <w:r w:rsidRPr="00292974">
        <w:rPr>
          <w:noProof/>
          <w:lang w:val="en-US"/>
        </w:rPr>
        <w:t xml:space="preserve"> Buffer target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61FB320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2.2.</w:t>
      </w:r>
      <w:r w:rsidRPr="00292974">
        <w:rPr>
          <w:noProof/>
          <w:lang w:val="en-US"/>
        </w:rPr>
        <w:t xml:space="preserve"> Mapped 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9279349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Framebuffer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7E4A4E5A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3.1. glDrawBuffer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03ACD633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3.2. glDrawBuffer(GL_NONE)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8A20D9D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3.3. glDrawBuffers(1, &amp;GL_BACK)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1BF10486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3.4. GL_DEPTH_STENCIL_ATTACHMENT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_Toc453459049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08473CE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3.5. Framebuffer 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FF85AE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3.6. Framebuffer sRGB enable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65C4732F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3.7. sRGB texture format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C83CA69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3.8. Rendering to float textures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26F8ED0C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3.9. Invalidate framebuffer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36AAA31A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4. Shader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_Toc453459055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12</w:t>
      </w:r>
      <w:r>
        <w:rPr>
          <w:noProof/>
        </w:rPr>
        <w:fldChar w:fldCharType="end"/>
      </w:r>
    </w:p>
    <w:p w14:paraId="4B3FE9B2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4.1. Precision qualifiers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_Toc453459056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6DF535EA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Misc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_Toc453459057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7322538E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 xml:space="preserve">5.1. </w:t>
      </w:r>
      <w:r w:rsidRPr="00292974">
        <w:rPr>
          <w:noProof/>
          <w:highlight w:val="white"/>
        </w:rPr>
        <w:t>GL_MAX_VERTEX_UNIFORM_VECTORS</w:t>
      </w:r>
      <w:r>
        <w:rPr>
          <w:noProof/>
        </w:rPr>
        <w:t xml:space="preserve"> vs </w:t>
      </w:r>
      <w:r w:rsidRPr="00292974">
        <w:rPr>
          <w:noProof/>
          <w:highlight w:val="white"/>
        </w:rPr>
        <w:t>GL_MAX_VERTEX_UNIFORM_COMPONENTS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_Toc453459058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06EC710A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lastRenderedPageBreak/>
        <w:t>5.2. Multiple transform feedback buffers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_Toc453459059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37B94940" w14:textId="77777777" w:rsidR="00C4138C" w:rsidRDefault="00C4138C">
      <w:pPr>
        <w:pStyle w:val="TOC2"/>
        <w:tabs>
          <w:tab w:val="right" w:pos="9350"/>
        </w:tabs>
        <w:rPr>
          <w:rFonts w:eastAsiaTheme="minorEastAsia" w:cstheme="minorBidi"/>
          <w:b w:val="0"/>
          <w:smallCaps w:val="0"/>
          <w:noProof/>
          <w:color w:val="auto"/>
          <w:sz w:val="24"/>
          <w:szCs w:val="24"/>
          <w:lang w:val="en-US" w:eastAsia="en-US"/>
        </w:rPr>
      </w:pPr>
      <w:r>
        <w:rPr>
          <w:noProof/>
        </w:rPr>
        <w:t>5.3. Version and extension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_Toc453459060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5A3BF411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Window system differences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_Toc453459061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490F0585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Blending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_Toc453459062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605394E2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_Toc453459063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01838C94" w14:textId="77777777" w:rsidR="00C4138C" w:rsidRDefault="00C4138C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_Toc453459064 \h </w:instrText>
      </w:r>
      <w:r>
        <w:rPr>
          <w:noProof/>
        </w:rPr>
      </w:r>
      <w:r>
        <w:rPr>
          <w:noProof/>
        </w:rPr>
        <w:fldChar w:fldCharType="separate"/>
      </w:r>
      <w:r w:rsidR="00A74244">
        <w:rPr>
          <w:noProof/>
        </w:rPr>
        <w:t>13</w:t>
      </w:r>
      <w:r>
        <w:rPr>
          <w:noProof/>
        </w:rPr>
        <w:fldChar w:fldCharType="end"/>
      </w:r>
    </w:p>
    <w:p w14:paraId="140AB95C" w14:textId="77777777" w:rsidR="00500D66" w:rsidRDefault="00500D6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fldChar w:fldCharType="end"/>
      </w:r>
      <w:r>
        <w:br w:type="page"/>
      </w:r>
    </w:p>
    <w:p w14:paraId="139D1016" w14:textId="617C5E20" w:rsidR="003220E3" w:rsidRPr="003220E3" w:rsidRDefault="003220E3" w:rsidP="003220E3">
      <w:pPr>
        <w:pStyle w:val="Heading1"/>
      </w:pPr>
      <w:bookmarkStart w:id="8" w:name="_Toc453459028"/>
      <w:bookmarkEnd w:id="3"/>
      <w:bookmarkEnd w:id="4"/>
      <w:bookmarkEnd w:id="7"/>
      <w:r w:rsidRPr="003220E3">
        <w:lastRenderedPageBreak/>
        <w:t>Introduction</w:t>
      </w:r>
      <w:bookmarkEnd w:id="8"/>
    </w:p>
    <w:p w14:paraId="658B83FA" w14:textId="2062CEF5" w:rsidR="00765BC4" w:rsidRDefault="00765BC4" w:rsidP="00765BC4">
      <w:pPr>
        <w:pStyle w:val="Paragraph"/>
      </w:pPr>
      <w:r>
        <w:rPr>
          <w:shd w:val="clear" w:color="auto" w:fill="FFFFFF"/>
        </w:rPr>
        <w:t xml:space="preserve">When </w:t>
      </w:r>
      <w:r w:rsidR="006A0BBB">
        <w:rPr>
          <w:shd w:val="clear" w:color="auto" w:fill="FFFFFF"/>
        </w:rPr>
        <w:t>targeting</w:t>
      </w:r>
      <w:r>
        <w:rPr>
          <w:shd w:val="clear" w:color="auto" w:fill="FFFFFF"/>
        </w:rPr>
        <w:t xml:space="preserve"> a large amount of platform, by coincidence OpenGL 3.2</w:t>
      </w:r>
      <w:r w:rsidR="007059E8">
        <w:rPr>
          <w:shd w:val="clear" w:color="auto" w:fill="FFFFFF"/>
        </w:rPr>
        <w:t xml:space="preserve"> to 4.5, OpenGL ES 2.0 to ES 3.2</w:t>
      </w:r>
      <w:r>
        <w:rPr>
          <w:shd w:val="clear" w:color="auto" w:fill="FFFFFF"/>
        </w:rPr>
        <w:t xml:space="preserve"> and WebGL 1.0 and 2.0, it takes quite some investigations to implement a feature optimally. The difference between doing this investigation and not doing it is basically shipping a buggy engine. As an example, let's study texture swizzle and how it's exposed in OpenGL, OpenGL ES and WebGL.</w:t>
      </w:r>
    </w:p>
    <w:p w14:paraId="1A05420A" w14:textId="77777777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171D543E" w:rsidR="00966302" w:rsidRDefault="00966302" w:rsidP="00966302">
      <w:pPr>
        <w:pStyle w:val="Heading1"/>
      </w:pPr>
      <w:bookmarkStart w:id="9" w:name="_1._Internal_texture"/>
      <w:bookmarkStart w:id="10" w:name="_Toc453459029"/>
      <w:bookmarkStart w:id="11" w:name="_1._Internal_texture_1"/>
      <w:bookmarkEnd w:id="9"/>
      <w:bookmarkEnd w:id="11"/>
      <w:r>
        <w:lastRenderedPageBreak/>
        <w:t>1. Internal texture formats</w:t>
      </w:r>
      <w:bookmarkEnd w:id="10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r w:rsidR="00000E35">
        <w:rPr>
          <w:rStyle w:val="code-line-content"/>
        </w:rPr>
        <w:t>D(</w:t>
      </w:r>
      <w:r w:rsidR="00FC733D">
        <w:rPr>
          <w:rStyle w:val="code-line-content"/>
        </w:rPr>
        <w:t>GLenum target, GLint 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r>
        <w:rPr>
          <w:rStyle w:val="code-line-content"/>
        </w:rPr>
        <w:t xml:space="preserve">   </w:t>
      </w:r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 xml:space="preserve">int </w:t>
      </w:r>
      <w:r w:rsidR="00966302" w:rsidRPr="00FC733D">
        <w:rPr>
          <w:rStyle w:val="code-line-content"/>
          <w:b/>
        </w:rPr>
        <w:t>internalformat</w:t>
      </w:r>
      <w:r w:rsidR="00966302" w:rsidRPr="009737DF">
        <w:rPr>
          <w:rStyle w:val="code-line-content"/>
        </w:rPr>
        <w:t>, GLsizei width</w:t>
      </w:r>
      <w:r>
        <w:rPr>
          <w:rStyle w:val="code-line-content"/>
        </w:rPr>
        <w:t>, GLsizei height, GLint border,</w:t>
      </w:r>
    </w:p>
    <w:p w14:paraId="4354989D" w14:textId="00460D98" w:rsidR="00966302" w:rsidRPr="009737DF" w:rsidRDefault="00FC733D" w:rsidP="00FC733D">
      <w:pPr>
        <w:pStyle w:val="Code"/>
      </w:pPr>
      <w:r>
        <w:rPr>
          <w:rStyle w:val="code-line-content"/>
        </w:rPr>
        <w:t xml:space="preserve">   </w:t>
      </w:r>
      <w:r w:rsidR="00966302" w:rsidRPr="009737DF">
        <w:rPr>
          <w:rStyle w:val="code-line-content"/>
        </w:rPr>
        <w:t xml:space="preserve">GLenum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GLenum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>, const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>However, while designing OpenGL ES, the Khronos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r w:rsidRPr="00505D2E">
        <w:rPr>
          <w:rStyle w:val="codeword0"/>
        </w:rPr>
        <w:t>internalformat</w:t>
      </w:r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</w:hyperlink>
      <w:r>
        <w:t xml:space="preserve"> and </w:t>
      </w:r>
      <w:r w:rsidR="007825B2">
        <w:t xml:space="preserve">ES 3.0 / </w:t>
      </w:r>
      <w:hyperlink r:id="rId15" w:history="1"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glTexStorage2D(GL_TEXTURE_2D,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glTexSubImage2D(GL_TEXTURE_2D,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r>
        <w:t>WebGL 2.0</w:t>
      </w:r>
    </w:p>
    <w:p w14:paraId="1D0D5F6C" w14:textId="39ECF600" w:rsidR="00F31EB7" w:rsidRDefault="00F31EB7" w:rsidP="007059E8">
      <w:pPr>
        <w:pStyle w:val="Heading4"/>
      </w:pPr>
      <w:r>
        <w:t>Unsized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r>
        <w:t>WebGL</w:t>
      </w:r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2" w:name="Section2"/>
      <w:bookmarkStart w:id="13" w:name="_2._Configurable_texture"/>
      <w:bookmarkStart w:id="14" w:name="_Toc453459030"/>
      <w:bookmarkStart w:id="15" w:name="_2._Configurable_texture_1"/>
      <w:bookmarkEnd w:id="12"/>
      <w:bookmarkEnd w:id="13"/>
      <w:bookmarkEnd w:id="15"/>
      <w:r>
        <w:lastRenderedPageBreak/>
        <w:t>2.</w:t>
      </w:r>
      <w:r>
        <w:rPr>
          <w:color w:val="000000"/>
        </w:rPr>
        <w:t xml:space="preserve"> </w:t>
      </w:r>
      <w:r>
        <w:t>Configurable texture swizzling</w:t>
      </w:r>
      <w:bookmarkEnd w:id="14"/>
    </w:p>
    <w:p w14:paraId="44173268" w14:textId="5F3B2600" w:rsidR="000E039F" w:rsidRDefault="000E039F" w:rsidP="000E039F">
      <w:pPr>
        <w:pStyle w:val="Paragraph"/>
      </w:pPr>
      <w:r>
        <w:t>OpenGL</w:t>
      </w:r>
      <w:r>
        <w:t xml:space="preserve"> provides a mechanism to swizzle the components of a texture before they are returned to the shader.</w:t>
      </w:r>
      <w:r>
        <w:t xml:space="preserve"> </w:t>
      </w:r>
      <w:r w:rsidR="00C108B7">
        <w:t xml:space="preserve">For example, it allows loading </w:t>
      </w:r>
      <w:r w:rsidR="00C108B7">
        <w:t xml:space="preserve">a </w:t>
      </w:r>
      <w:r w:rsidR="00C108B7">
        <w:t xml:space="preserve">BGRA8 or ARGB8 </w:t>
      </w:r>
      <w:r w:rsidR="00C108B7">
        <w:t>client texture</w:t>
      </w:r>
      <w:r w:rsidR="00C108B7">
        <w:t xml:space="preserve"> to OpenGL RGBA8 texture object</w:t>
      </w:r>
      <w:r w:rsidR="00C108B7">
        <w:t xml:space="preserve">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GLint </w:t>
      </w:r>
      <w:r w:rsidRPr="003D7A90">
        <w:rPr>
          <w:rStyle w:val="code-line-content"/>
          <w:color w:val="0070C0"/>
        </w:rPr>
        <w:t xml:space="preserve">const </w:t>
      </w:r>
      <w:r w:rsidRPr="0068338B">
        <w:rPr>
          <w:rStyle w:val="code-line-content"/>
        </w:rPr>
        <w:t>Swizzle[]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>.1: OpenGL 3.3 and OpenGL ES 3.0 BGRA texture swizzling,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GLint</w:t>
      </w:r>
      <w:r w:rsidRPr="0068338B">
        <w:rPr>
          <w:rStyle w:val="apple-converted-space"/>
        </w:rPr>
        <w:t> </w:t>
      </w:r>
      <w:r w:rsidRPr="003D7A90">
        <w:rPr>
          <w:rStyle w:val="keyword"/>
          <w:color w:val="0070C0"/>
        </w:rPr>
        <w:t>const</w:t>
      </w:r>
      <w:r w:rsidRPr="003D7A90">
        <w:rPr>
          <w:rStyle w:val="apple-converted-space"/>
          <w:color w:val="0070C0"/>
        </w:rPr>
        <w:t> </w:t>
      </w:r>
      <w:r w:rsidRPr="0068338B">
        <w:rPr>
          <w:rStyle w:val="code-line-content"/>
        </w:rPr>
        <w:t>Swizzle[]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glTexParameteriv(GL_TEXTURE_2D,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>.2: OpenGL 3.3 BGRA texture swizzling,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>neither WebGL 1.0 or WebGL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r w:rsidR="00CF3D76" w:rsidRPr="00F56D62">
          <w:rPr>
            <w:rStyle w:val="Hyperlink"/>
            <w:color w:val="000000" w:themeColor="text1"/>
          </w:rPr>
          <w:t>MacOSX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>Intel SandyBridge</w:t>
        </w:r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6" w:name="_Toc453459031"/>
      <w:r>
        <w:lastRenderedPageBreak/>
        <w:t>3</w:t>
      </w:r>
      <w:r w:rsidR="00E00789">
        <w:t>. BGRA texture swizzling using texture formats</w:t>
      </w:r>
      <w:bookmarkEnd w:id="16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glTexImage2D(GL_TEXTURE_2D,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.1: OpenGL core and compatibility profiles BGRA swizzling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glTexSubImage2D(GL_TEXTURE_2D,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.2: OpenGL core and compatibility profiles BGRA swizzling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>texture swizzling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swizzling.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glTexImage2D(GL_TEXTURE_2D,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swizzling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r w:rsidR="00E00789" w:rsidRPr="00984E80">
          <w:rPr>
            <w:rStyle w:val="codeword0"/>
          </w:rPr>
          <w:t>GL_EXT_texture_storage</w:t>
        </w:r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glTexSubImage2D(GL_TEXTURE_2D,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>: OpenGL ES BGRA swizzling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984E80" w:rsidRDefault="00E00789" w:rsidP="00E00789">
      <w:pPr>
        <w:pStyle w:val="ListParagraph"/>
      </w:pPr>
      <w:hyperlink r:id="rId28" w:history="1">
        <w:r w:rsidRPr="00984E80">
          <w:rPr>
            <w:rStyle w:val="Hyperlink"/>
            <w:color w:val="000000"/>
            <w:u w:val="none"/>
          </w:rPr>
          <w:t xml:space="preserve">Any </w:t>
        </w:r>
        <w:r w:rsidR="00AA4593">
          <w:rPr>
            <w:rStyle w:val="Hyperlink"/>
            <w:color w:val="000000"/>
            <w:u w:val="none"/>
          </w:rPr>
          <w:t xml:space="preserve">driver supporting OpenGL 1.2 or </w:t>
        </w:r>
        <w:r w:rsidR="00717CE9">
          <w:rPr>
            <w:rStyle w:val="codeword0"/>
            <w:u w:val="single"/>
          </w:rPr>
          <w:t>GL_E</w:t>
        </w:r>
        <w:r w:rsidRPr="00190758">
          <w:rPr>
            <w:rStyle w:val="codeword0"/>
            <w:u w:val="single"/>
          </w:rPr>
          <w:t>XT_bgra</w:t>
        </w:r>
        <w:r w:rsidRPr="00984E80">
          <w:rPr>
            <w:rStyle w:val="Hyperlink"/>
            <w:color w:val="000000"/>
            <w:u w:val="none"/>
          </w:rPr>
          <w:t xml:space="preserve"> including OpenGL core profile</w:t>
        </w:r>
      </w:hyperlink>
    </w:p>
    <w:p w14:paraId="608C898C" w14:textId="51A0CF08" w:rsidR="00E00789" w:rsidRPr="00984E80" w:rsidRDefault="00E00789" w:rsidP="00E00789">
      <w:pPr>
        <w:pStyle w:val="ListParagraph"/>
      </w:pPr>
      <w:hyperlink r:id="rId29" w:history="1">
        <w:r w:rsidRPr="00984E80">
          <w:rPr>
            <w:rStyle w:val="Hyperlink"/>
            <w:color w:val="000000"/>
            <w:u w:val="none"/>
          </w:rPr>
          <w:t xml:space="preserve">Adreno 200, Mali 400, PowerVR series 5, Tegra 3, Videocore IV and GC1000 through </w:t>
        </w:r>
        <w:r w:rsidR="00AB661D">
          <w:rPr>
            <w:rStyle w:val="codeword0"/>
            <w:u w:val="single"/>
          </w:rPr>
          <w:t>GL_E</w:t>
        </w:r>
        <w:r w:rsidRPr="00AA4593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984E80" w:rsidRDefault="00E00789" w:rsidP="00E00789">
      <w:pPr>
        <w:pStyle w:val="ListParagraph"/>
      </w:pPr>
      <w:hyperlink r:id="rId30" w:history="1">
        <w:r w:rsidRPr="00984E80">
          <w:rPr>
            <w:rStyle w:val="Hyperlink"/>
            <w:color w:val="000000"/>
            <w:u w:val="none"/>
          </w:rPr>
          <w:t xml:space="preserve">iOS </w:t>
        </w:r>
        <w:r>
          <w:rPr>
            <w:rStyle w:val="Hyperlink"/>
            <w:color w:val="000000"/>
            <w:u w:val="none"/>
          </w:rPr>
          <w:t xml:space="preserve">and </w:t>
        </w:r>
        <w:r w:rsidRPr="00984E80">
          <w:rPr>
            <w:rStyle w:val="Hyperlink"/>
            <w:color w:val="000000"/>
            <w:u w:val="none"/>
          </w:rPr>
          <w:t xml:space="preserve">GC1000 through </w:t>
        </w:r>
        <w:r w:rsidR="00AB661D">
          <w:rPr>
            <w:rStyle w:val="codeword0"/>
            <w:u w:val="single"/>
          </w:rPr>
          <w:t>GL_A</w:t>
        </w:r>
        <w:r w:rsidRPr="00345542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984E80" w:rsidRDefault="00E00789" w:rsidP="00E00789">
      <w:pPr>
        <w:pStyle w:val="ListParagraph"/>
      </w:pPr>
      <w:hyperlink r:id="rId31" w:history="1">
        <w:r w:rsidRPr="00984E80">
          <w:rPr>
            <w:rStyle w:val="Hyperlink"/>
            <w:color w:val="000000"/>
            <w:u w:val="none"/>
          </w:rPr>
          <w:t xml:space="preserve">PowerVR series 5 through </w:t>
        </w:r>
        <w:r w:rsidR="00AB661D">
          <w:rPr>
            <w:rStyle w:val="codeword0"/>
            <w:u w:val="single"/>
          </w:rPr>
          <w:t>GL_I</w:t>
        </w:r>
        <w:r w:rsidRPr="00345542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7" w:name="_Toc453459032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>Texture alpha swizzling</w:t>
      </w:r>
      <w:bookmarkEnd w:id="17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shader with the </w:t>
      </w:r>
      <w:r>
        <w:t>alpha channel (.a</w:t>
      </w:r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>OpenGL ES and WebGL,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 xml:space="preserve">glTexImage2D(GL_TEXTURE_2D, 0, GL_ALPHA, Width, Height, 0, GL_ALPHA,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glTexStorage2D(GL_TEXTURE_2D, 1, GL_ALPHA8,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glTexSubImage2D(GL_TEXTURE_2D, 0, 0, 0, Width, Height, GL_ALPHA,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glTexParameteri(GL_TEXTURE_2D,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glTexImage2D(GL_TEXTURE_2D,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</w:hyperlink>
      <w:r w:rsidR="00A34114">
        <w:t>. It is also supported by WebGL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swizzling.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r w:rsidRPr="00E24428">
          <w:rPr>
            <w:rStyle w:val="Hyperlink"/>
            <w:color w:val="000000" w:themeColor="text1"/>
          </w:rPr>
          <w:t>MacOSX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>Texture red format is supported on PowerVR series 5, Mali 600 series, Tegra and Bay Trail on Android through</w:t>
        </w:r>
      </w:hyperlink>
      <w:r w:rsidR="00872112">
        <w:rPr>
          <w:rStyle w:val="Hyperlink"/>
          <w:color w:val="auto"/>
        </w:rPr>
        <w:t xml:space="preserve"> </w:t>
      </w:r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8" w:name="_Toc453459033"/>
      <w:bookmarkStart w:id="19" w:name="_5._Half_type"/>
      <w:bookmarkEnd w:id="19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8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</w:hyperlink>
      <w:r w:rsidR="004D6929">
        <w:t xml:space="preserve">, </w:t>
      </w:r>
      <w:hyperlink r:id="rId44" w:history="1"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r w:rsidR="004666B1" w:rsidRPr="004666B1">
          <w:rPr>
            <w:rStyle w:val="codeword0"/>
            <w:u w:val="single"/>
          </w:rPr>
          <w:t>GL_OES_texture_float</w:t>
        </w:r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WebGL 1.0 which also has a WebGL flavor of </w:t>
      </w:r>
      <w:hyperlink r:id="rId47" w:history="1">
        <w:r w:rsidR="004D3022" w:rsidRPr="004666B1">
          <w:rPr>
            <w:rStyle w:val="codeword0"/>
            <w:u w:val="single"/>
          </w:rPr>
          <w:t>GL_OES_texture_float</w:t>
        </w:r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>Finally, just like regular RGBA8 format, OpenGL ES 2.0 requires an unsized internal format for floating point formats.</w:t>
      </w:r>
      <w:r w:rsidR="00774B3E">
        <w:t xml:space="preserve"> Listing 5.1 shows </w:t>
      </w:r>
      <w:r w:rsidR="00F2211F">
        <w:t xml:space="preserve">how to correctly setup the enums </w:t>
      </w:r>
      <w:r w:rsidR="00964061">
        <w:t xml:space="preserve">to </w:t>
      </w:r>
      <w:r w:rsidR="0039155C">
        <w:t>create</w:t>
      </w:r>
      <w:r w:rsidR="00964061">
        <w:t xml:space="preserve"> a</w:t>
      </w:r>
      <w:bookmarkStart w:id="20" w:name="_GoBack"/>
      <w:bookmarkEnd w:id="20"/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Type = isES20 || isWebGL10 ? GL_HALF_FLOAT_OES :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InternalFormat = isES20 || isWebGL10 ? GL_RGBA :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glTexImage2D(GL_TEXTURE_2D, 0, </w:t>
      </w:r>
      <w:r w:rsidR="00AE19AF" w:rsidRPr="00B660C5">
        <w:rPr>
          <w:rStyle w:val="code-line-content"/>
        </w:rPr>
        <w:t>InternalFormat</w:t>
      </w:r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r w:rsidRPr="00B660C5">
        <w:t>glVertexAttribPointer(</w:t>
      </w:r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>Multiple uses of half types with OpenGL, OpenGL ES and WebGL</w:t>
      </w:r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WebGL 1.0 through </w:t>
      </w:r>
      <w:hyperlink r:id="rId49" w:history="1">
        <w:r w:rsidR="003611D8" w:rsidRPr="004666B1">
          <w:rPr>
            <w:rStyle w:val="codeword0"/>
            <w:u w:val="single"/>
          </w:rPr>
          <w:t>GL_OES_texture_float</w:t>
        </w:r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21" w:name="_Toc453459034"/>
      <w:r>
        <w:lastRenderedPageBreak/>
        <w:t>6</w:t>
      </w:r>
      <w:r w:rsidR="006744EE">
        <w:t xml:space="preserve">. </w:t>
      </w:r>
      <w:r w:rsidR="00060D36">
        <w:t>Color read format queries</w:t>
      </w:r>
      <w:bookmarkEnd w:id="21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r w:rsidRPr="00D5714A">
        <w:rPr>
          <w:rStyle w:val="codeword0"/>
        </w:rPr>
        <w:t>glReadPixels</w:t>
      </w:r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r w:rsidR="00755929">
        <w:t xml:space="preserve">enum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7E4604A3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NVIDIA ES drivers (353.12)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driver,</w:t>
      </w:r>
      <w:r w:rsidR="00BF2174" w:rsidRPr="00B77F4E">
        <w:t xml:space="preserve"> despite that </w:t>
      </w:r>
      <w:r w:rsidR="00ED3681">
        <w:t xml:space="preserve">OpenGL </w:t>
      </w:r>
      <w:r w:rsidR="00BF2174" w:rsidRPr="00B77F4E">
        <w:t xml:space="preserve">ES 3.0 is not backward compatible with </w:t>
      </w:r>
      <w:r w:rsidR="007B46EF">
        <w:t xml:space="preserve">OpenGL </w:t>
      </w:r>
      <w:r w:rsidR="00BF2174" w:rsidRPr="00B77F4E">
        <w:t xml:space="preserve">ES 2.0. Hence, on NVIDIA </w:t>
      </w:r>
      <w:r w:rsidRPr="00B77F4E">
        <w:t xml:space="preserve">OpenGL ES </w:t>
      </w:r>
      <w:r w:rsidR="00BF2174" w:rsidRPr="00B77F4E">
        <w:t xml:space="preserve">implementation,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ReadType = DesiredType;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ReadFormat = DesiredFormat;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(HasImplementationColorRead)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&amp;ReadType);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&amp;ReadFormat);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std::size_t ReadTypeSize = 0;</w:t>
      </w:r>
    </w:p>
    <w:p w14:paraId="5005C84F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(ReadType)</w:t>
      </w:r>
    </w:p>
    <w:p w14:paraId="08E26654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707C6002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GL_FLOAT:</w:t>
      </w:r>
    </w:p>
    <w:p w14:paraId="6E7C0F1B" w14:textId="0D0113DC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GL_HALF_FLOAT:</w:t>
      </w:r>
    </w:p>
    <w:p w14:paraId="7C9BC933" w14:textId="670E2863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>
        <w:rPr>
          <w:rStyle w:val="code-line-content"/>
        </w:rPr>
        <w:t>OES:</w:t>
      </w:r>
    </w:p>
    <w:p w14:paraId="7F82A54E" w14:textId="7D639458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 xml:space="preserve">case </w:t>
      </w:r>
      <w:r>
        <w:rPr>
          <w:rStyle w:val="code-line-content"/>
        </w:rPr>
        <w:t>GL_UNSIGNED_BYTE:</w:t>
      </w:r>
    </w:p>
    <w:p w14:paraId="4A057839" w14:textId="703EE15D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 xml:space="preserve">ReadTypeSize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7777777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default</w:t>
      </w:r>
      <w:r>
        <w:rPr>
          <w:rStyle w:val="code-line-content"/>
        </w:rPr>
        <w:t>: assert(0);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Pixels.resize(components(ReadFormat) * ReadTypeSize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glReadPixels(0, 0, Width, Height, ReadFormat, ReadType,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>: OpenGL ES 2.0 and OpenGL 4.1 color read format</w:t>
      </w:r>
    </w:p>
    <w:p w14:paraId="4D411974" w14:textId="526014E2" w:rsidR="00DF5645" w:rsidRDefault="00B77F4E" w:rsidP="00B77F4E">
      <w:pPr>
        <w:pStyle w:val="Paragraph"/>
      </w:pPr>
      <w:r>
        <w:t xml:space="preserve">Unfortunately, an OpenGL program that chooses to only target </w:t>
      </w:r>
      <w:r w:rsidR="00562EF8">
        <w:t xml:space="preserve">OpenGL </w:t>
      </w:r>
      <w:r>
        <w:t xml:space="preserve">ES 2.0 with no regard </w:t>
      </w:r>
      <w:r w:rsidR="00E25EE1">
        <w:t>for newer version</w:t>
      </w:r>
      <w:r>
        <w:t xml:space="preserve"> will not possibly run correctly on NVIDIA implementation.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WebGL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28F080B" w14:textId="77777777" w:rsidR="00AD1590" w:rsidRPr="00D77154" w:rsidRDefault="00AD1590" w:rsidP="00C342DE">
      <w:pPr>
        <w:pStyle w:val="Heading4"/>
      </w:pPr>
      <w:r w:rsidRPr="00D77154">
        <w:t>Known driver bugs:</w:t>
      </w:r>
    </w:p>
    <w:p w14:paraId="6B32545A" w14:textId="51F0C1A9" w:rsidR="007D047D" w:rsidRPr="00C328B8" w:rsidRDefault="00AD1590" w:rsidP="00970AD7">
      <w:pPr>
        <w:pStyle w:val="ListParagraph"/>
        <w:rPr>
          <w:rFonts w:ascii="Droid Sans" w:eastAsia="Droid Sans" w:hAnsi="Droid Sans" w:cs="Droid Sans"/>
          <w:color w:val="auto"/>
        </w:rPr>
      </w:pPr>
      <w:r>
        <w:t xml:space="preserve">NVIDIA ES drivers (353.12) </w:t>
      </w:r>
      <w:r w:rsidR="00DF5645">
        <w:t xml:space="preserve">ignore the fact that OpenGL ES 3.0 isn’t backward compatible with OpenGL ES 2.0 returning  </w:t>
      </w:r>
      <w:r w:rsidR="00DF5645" w:rsidRPr="00515933">
        <w:rPr>
          <w:rStyle w:val="codeword0"/>
        </w:rPr>
        <w:t>GL_HALF_FLOAT</w:t>
      </w:r>
      <w:r w:rsidR="00DF5645">
        <w:rPr>
          <w:rStyle w:val="codeword0"/>
        </w:rPr>
        <w:t xml:space="preserve"> </w:t>
      </w:r>
      <w:r w:rsidR="00DF5645" w:rsidRPr="00DF5645">
        <w:t xml:space="preserve">while the OpenGL program expects </w:t>
      </w:r>
      <w:r w:rsidR="00DF5645" w:rsidRPr="0035647F">
        <w:rPr>
          <w:rStyle w:val="codeword0"/>
        </w:rPr>
        <w:t>GL_HALF_FLOAT_</w:t>
      </w:r>
      <w:r w:rsidR="00C328B8">
        <w:rPr>
          <w:rStyle w:val="codeword0"/>
        </w:rPr>
        <w:t>OES</w:t>
      </w:r>
    </w:p>
    <w:sectPr w:rsidR="007D047D" w:rsidRPr="00C3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04DF6" w14:textId="77777777" w:rsidR="00D477D9" w:rsidRDefault="00D477D9" w:rsidP="00D6652A">
      <w:r>
        <w:separator/>
      </w:r>
    </w:p>
  </w:endnote>
  <w:endnote w:type="continuationSeparator" w:id="0">
    <w:p w14:paraId="6EB1E6C4" w14:textId="77777777" w:rsidR="00D477D9" w:rsidRDefault="00D477D9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C44E5" w14:textId="77777777" w:rsidR="00D477D9" w:rsidRDefault="00D477D9" w:rsidP="00D6652A">
      <w:r>
        <w:separator/>
      </w:r>
    </w:p>
  </w:footnote>
  <w:footnote w:type="continuationSeparator" w:id="0">
    <w:p w14:paraId="23FF2367" w14:textId="77777777" w:rsidR="00D477D9" w:rsidRDefault="00D477D9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7B1A262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4775"/>
    <w:rsid w:val="00045943"/>
    <w:rsid w:val="00046467"/>
    <w:rsid w:val="00046A13"/>
    <w:rsid w:val="00046BA6"/>
    <w:rsid w:val="00051E62"/>
    <w:rsid w:val="000561BD"/>
    <w:rsid w:val="0005664A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750B"/>
    <w:rsid w:val="000A0452"/>
    <w:rsid w:val="000A2591"/>
    <w:rsid w:val="000A265B"/>
    <w:rsid w:val="000A324C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1004B2"/>
    <w:rsid w:val="00102CAA"/>
    <w:rsid w:val="0010601A"/>
    <w:rsid w:val="00106498"/>
    <w:rsid w:val="00106965"/>
    <w:rsid w:val="00106C65"/>
    <w:rsid w:val="001072CB"/>
    <w:rsid w:val="00107E98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3B1F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77CE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6D26"/>
    <w:rsid w:val="002671EB"/>
    <w:rsid w:val="0027212D"/>
    <w:rsid w:val="002733EA"/>
    <w:rsid w:val="00273F24"/>
    <w:rsid w:val="0027431A"/>
    <w:rsid w:val="0027565F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2D0D"/>
    <w:rsid w:val="00292F0C"/>
    <w:rsid w:val="00294C8D"/>
    <w:rsid w:val="00295205"/>
    <w:rsid w:val="002A1C8F"/>
    <w:rsid w:val="002A2845"/>
    <w:rsid w:val="002A545D"/>
    <w:rsid w:val="002A69D9"/>
    <w:rsid w:val="002A6DE2"/>
    <w:rsid w:val="002A720C"/>
    <w:rsid w:val="002A7BC7"/>
    <w:rsid w:val="002B1219"/>
    <w:rsid w:val="002B1AAE"/>
    <w:rsid w:val="002B1E72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668E"/>
    <w:rsid w:val="002C7281"/>
    <w:rsid w:val="002D1A8F"/>
    <w:rsid w:val="002D1B69"/>
    <w:rsid w:val="002D2605"/>
    <w:rsid w:val="002D3FC1"/>
    <w:rsid w:val="002D546D"/>
    <w:rsid w:val="002D57A8"/>
    <w:rsid w:val="002E04C3"/>
    <w:rsid w:val="002E0C4E"/>
    <w:rsid w:val="002E0D44"/>
    <w:rsid w:val="002E3BF3"/>
    <w:rsid w:val="002E4BAA"/>
    <w:rsid w:val="002E4F8E"/>
    <w:rsid w:val="002E504D"/>
    <w:rsid w:val="002F35A0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9F4"/>
    <w:rsid w:val="003264AB"/>
    <w:rsid w:val="00327C84"/>
    <w:rsid w:val="00331F40"/>
    <w:rsid w:val="0033290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129C"/>
    <w:rsid w:val="00385CDD"/>
    <w:rsid w:val="00385D6B"/>
    <w:rsid w:val="0039093B"/>
    <w:rsid w:val="0039155C"/>
    <w:rsid w:val="003918D0"/>
    <w:rsid w:val="00392003"/>
    <w:rsid w:val="00392783"/>
    <w:rsid w:val="003951D9"/>
    <w:rsid w:val="00397B8D"/>
    <w:rsid w:val="00397FF4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102B"/>
    <w:rsid w:val="0041248D"/>
    <w:rsid w:val="00412E5B"/>
    <w:rsid w:val="00414027"/>
    <w:rsid w:val="00416AA4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2923"/>
    <w:rsid w:val="00433414"/>
    <w:rsid w:val="0043484A"/>
    <w:rsid w:val="004352B2"/>
    <w:rsid w:val="00437399"/>
    <w:rsid w:val="0043761F"/>
    <w:rsid w:val="004414DF"/>
    <w:rsid w:val="004424EF"/>
    <w:rsid w:val="00443200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C7"/>
    <w:rsid w:val="004B57DF"/>
    <w:rsid w:val="004B6805"/>
    <w:rsid w:val="004B7087"/>
    <w:rsid w:val="004C133D"/>
    <w:rsid w:val="004C147D"/>
    <w:rsid w:val="004C1FAE"/>
    <w:rsid w:val="004C2FFE"/>
    <w:rsid w:val="004C4F56"/>
    <w:rsid w:val="004C5CAD"/>
    <w:rsid w:val="004C7868"/>
    <w:rsid w:val="004C7CFD"/>
    <w:rsid w:val="004D20FC"/>
    <w:rsid w:val="004D2192"/>
    <w:rsid w:val="004D3022"/>
    <w:rsid w:val="004D6929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55C6"/>
    <w:rsid w:val="00515933"/>
    <w:rsid w:val="00515BD9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400CA"/>
    <w:rsid w:val="00540AC3"/>
    <w:rsid w:val="00540AFB"/>
    <w:rsid w:val="00540E62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2EF8"/>
    <w:rsid w:val="00563620"/>
    <w:rsid w:val="00563CB0"/>
    <w:rsid w:val="005647D1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2638"/>
    <w:rsid w:val="005A3AF4"/>
    <w:rsid w:val="005A62A5"/>
    <w:rsid w:val="005A636A"/>
    <w:rsid w:val="005B05A7"/>
    <w:rsid w:val="005B185F"/>
    <w:rsid w:val="005B1FA6"/>
    <w:rsid w:val="005B323E"/>
    <w:rsid w:val="005B36FF"/>
    <w:rsid w:val="005B381C"/>
    <w:rsid w:val="005B3829"/>
    <w:rsid w:val="005B4BE2"/>
    <w:rsid w:val="005B5E7D"/>
    <w:rsid w:val="005B6378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5296"/>
    <w:rsid w:val="006557BC"/>
    <w:rsid w:val="00655F37"/>
    <w:rsid w:val="00656C43"/>
    <w:rsid w:val="0065724F"/>
    <w:rsid w:val="00660689"/>
    <w:rsid w:val="00661101"/>
    <w:rsid w:val="0066258B"/>
    <w:rsid w:val="00662C5F"/>
    <w:rsid w:val="00664066"/>
    <w:rsid w:val="006640D3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27CF"/>
    <w:rsid w:val="0068338B"/>
    <w:rsid w:val="00683582"/>
    <w:rsid w:val="006856F8"/>
    <w:rsid w:val="006859B0"/>
    <w:rsid w:val="0069075D"/>
    <w:rsid w:val="00690860"/>
    <w:rsid w:val="00693710"/>
    <w:rsid w:val="00693FD4"/>
    <w:rsid w:val="00695B06"/>
    <w:rsid w:val="00697DF0"/>
    <w:rsid w:val="006A0BBB"/>
    <w:rsid w:val="006A15B2"/>
    <w:rsid w:val="006A240A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F66"/>
    <w:rsid w:val="006D7FC3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82F"/>
    <w:rsid w:val="007D047D"/>
    <w:rsid w:val="007D1004"/>
    <w:rsid w:val="007D1099"/>
    <w:rsid w:val="007D1E40"/>
    <w:rsid w:val="007D675F"/>
    <w:rsid w:val="007E1F67"/>
    <w:rsid w:val="007E30CA"/>
    <w:rsid w:val="007E4E8D"/>
    <w:rsid w:val="007E52DF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4CFC"/>
    <w:rsid w:val="008352AF"/>
    <w:rsid w:val="00835F55"/>
    <w:rsid w:val="00841E65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3526"/>
    <w:rsid w:val="00863F34"/>
    <w:rsid w:val="00864368"/>
    <w:rsid w:val="00864C34"/>
    <w:rsid w:val="008657EF"/>
    <w:rsid w:val="00870A35"/>
    <w:rsid w:val="00872112"/>
    <w:rsid w:val="00872E30"/>
    <w:rsid w:val="0087443B"/>
    <w:rsid w:val="00874A71"/>
    <w:rsid w:val="00874FA4"/>
    <w:rsid w:val="00876455"/>
    <w:rsid w:val="0087647C"/>
    <w:rsid w:val="00876FFB"/>
    <w:rsid w:val="008770C3"/>
    <w:rsid w:val="00877366"/>
    <w:rsid w:val="0087736E"/>
    <w:rsid w:val="00880031"/>
    <w:rsid w:val="008843F1"/>
    <w:rsid w:val="00885183"/>
    <w:rsid w:val="00886964"/>
    <w:rsid w:val="008906B2"/>
    <w:rsid w:val="008927B7"/>
    <w:rsid w:val="00893955"/>
    <w:rsid w:val="0089430B"/>
    <w:rsid w:val="00894794"/>
    <w:rsid w:val="00894A70"/>
    <w:rsid w:val="00895C84"/>
    <w:rsid w:val="008A4871"/>
    <w:rsid w:val="008A50CA"/>
    <w:rsid w:val="008A619F"/>
    <w:rsid w:val="008B117B"/>
    <w:rsid w:val="008B299B"/>
    <w:rsid w:val="008B2E22"/>
    <w:rsid w:val="008B302B"/>
    <w:rsid w:val="008B32A5"/>
    <w:rsid w:val="008B4E77"/>
    <w:rsid w:val="008B7958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FEA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B96"/>
    <w:rsid w:val="00951532"/>
    <w:rsid w:val="00952130"/>
    <w:rsid w:val="009547D4"/>
    <w:rsid w:val="009552A4"/>
    <w:rsid w:val="009554FF"/>
    <w:rsid w:val="0095639C"/>
    <w:rsid w:val="00956FEC"/>
    <w:rsid w:val="00957926"/>
    <w:rsid w:val="00957B50"/>
    <w:rsid w:val="00957D28"/>
    <w:rsid w:val="009612D7"/>
    <w:rsid w:val="009625B1"/>
    <w:rsid w:val="00964061"/>
    <w:rsid w:val="00964924"/>
    <w:rsid w:val="00965A72"/>
    <w:rsid w:val="00966302"/>
    <w:rsid w:val="00967986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FB1"/>
    <w:rsid w:val="009F4B81"/>
    <w:rsid w:val="009F57B0"/>
    <w:rsid w:val="009F6844"/>
    <w:rsid w:val="009F7BD9"/>
    <w:rsid w:val="00A01D9D"/>
    <w:rsid w:val="00A02F61"/>
    <w:rsid w:val="00A048C2"/>
    <w:rsid w:val="00A04C52"/>
    <w:rsid w:val="00A05062"/>
    <w:rsid w:val="00A052B1"/>
    <w:rsid w:val="00A10455"/>
    <w:rsid w:val="00A11707"/>
    <w:rsid w:val="00A1198F"/>
    <w:rsid w:val="00A125F5"/>
    <w:rsid w:val="00A133EC"/>
    <w:rsid w:val="00A13E99"/>
    <w:rsid w:val="00A14BC0"/>
    <w:rsid w:val="00A158DD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60B38"/>
    <w:rsid w:val="00A6161B"/>
    <w:rsid w:val="00A622B3"/>
    <w:rsid w:val="00A624B6"/>
    <w:rsid w:val="00A63133"/>
    <w:rsid w:val="00A63E4C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5060"/>
    <w:rsid w:val="00AB661D"/>
    <w:rsid w:val="00AC0692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90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A9D"/>
    <w:rsid w:val="00B74D37"/>
    <w:rsid w:val="00B75733"/>
    <w:rsid w:val="00B77F4E"/>
    <w:rsid w:val="00B858D5"/>
    <w:rsid w:val="00B86090"/>
    <w:rsid w:val="00B86AB7"/>
    <w:rsid w:val="00B86D81"/>
    <w:rsid w:val="00B8708A"/>
    <w:rsid w:val="00B87752"/>
    <w:rsid w:val="00B91637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2E3"/>
    <w:rsid w:val="00BC0510"/>
    <w:rsid w:val="00BC2D85"/>
    <w:rsid w:val="00BC5C83"/>
    <w:rsid w:val="00BD0589"/>
    <w:rsid w:val="00BD0718"/>
    <w:rsid w:val="00BD26FF"/>
    <w:rsid w:val="00BD3DB5"/>
    <w:rsid w:val="00BD4FC2"/>
    <w:rsid w:val="00BD71CB"/>
    <w:rsid w:val="00BD7339"/>
    <w:rsid w:val="00BE26DF"/>
    <w:rsid w:val="00BE27C6"/>
    <w:rsid w:val="00BE2DCC"/>
    <w:rsid w:val="00BE438F"/>
    <w:rsid w:val="00BE7C9B"/>
    <w:rsid w:val="00BF0186"/>
    <w:rsid w:val="00BF032A"/>
    <w:rsid w:val="00BF1802"/>
    <w:rsid w:val="00BF2174"/>
    <w:rsid w:val="00BF222A"/>
    <w:rsid w:val="00BF4DE0"/>
    <w:rsid w:val="00BF786C"/>
    <w:rsid w:val="00C02748"/>
    <w:rsid w:val="00C02F8D"/>
    <w:rsid w:val="00C06C56"/>
    <w:rsid w:val="00C06DF0"/>
    <w:rsid w:val="00C06E6B"/>
    <w:rsid w:val="00C06EFA"/>
    <w:rsid w:val="00C108B7"/>
    <w:rsid w:val="00C110A5"/>
    <w:rsid w:val="00C13762"/>
    <w:rsid w:val="00C1393F"/>
    <w:rsid w:val="00C14FB5"/>
    <w:rsid w:val="00C14FDD"/>
    <w:rsid w:val="00C16FA4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6A4E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3D7E"/>
    <w:rsid w:val="00C95091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160E"/>
    <w:rsid w:val="00CB1D63"/>
    <w:rsid w:val="00CB2764"/>
    <w:rsid w:val="00CB422A"/>
    <w:rsid w:val="00CB4550"/>
    <w:rsid w:val="00CB56FA"/>
    <w:rsid w:val="00CB7390"/>
    <w:rsid w:val="00CC11F8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C98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10EE7"/>
    <w:rsid w:val="00D17124"/>
    <w:rsid w:val="00D20C50"/>
    <w:rsid w:val="00D21E2A"/>
    <w:rsid w:val="00D23C42"/>
    <w:rsid w:val="00D25869"/>
    <w:rsid w:val="00D31E34"/>
    <w:rsid w:val="00D320EC"/>
    <w:rsid w:val="00D33FFA"/>
    <w:rsid w:val="00D3596F"/>
    <w:rsid w:val="00D368FB"/>
    <w:rsid w:val="00D37D84"/>
    <w:rsid w:val="00D44855"/>
    <w:rsid w:val="00D46ACE"/>
    <w:rsid w:val="00D477D9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DE0"/>
    <w:rsid w:val="00D77154"/>
    <w:rsid w:val="00D77B1A"/>
    <w:rsid w:val="00D833F6"/>
    <w:rsid w:val="00D85619"/>
    <w:rsid w:val="00D85EE0"/>
    <w:rsid w:val="00D92A50"/>
    <w:rsid w:val="00D92E21"/>
    <w:rsid w:val="00D93E6A"/>
    <w:rsid w:val="00D97288"/>
    <w:rsid w:val="00DA016D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8C8"/>
    <w:rsid w:val="00DE2BA1"/>
    <w:rsid w:val="00DE350C"/>
    <w:rsid w:val="00DE509B"/>
    <w:rsid w:val="00DE67B4"/>
    <w:rsid w:val="00DE69EB"/>
    <w:rsid w:val="00DF0661"/>
    <w:rsid w:val="00DF0ADF"/>
    <w:rsid w:val="00DF30E9"/>
    <w:rsid w:val="00DF40E9"/>
    <w:rsid w:val="00DF4D3C"/>
    <w:rsid w:val="00DF5645"/>
    <w:rsid w:val="00DF5E18"/>
    <w:rsid w:val="00DF7738"/>
    <w:rsid w:val="00E00789"/>
    <w:rsid w:val="00E00C59"/>
    <w:rsid w:val="00E00E4D"/>
    <w:rsid w:val="00E03ED1"/>
    <w:rsid w:val="00E06EBD"/>
    <w:rsid w:val="00E1008E"/>
    <w:rsid w:val="00E10F92"/>
    <w:rsid w:val="00E1142C"/>
    <w:rsid w:val="00E1247B"/>
    <w:rsid w:val="00E13FAC"/>
    <w:rsid w:val="00E1437B"/>
    <w:rsid w:val="00E16194"/>
    <w:rsid w:val="00E16398"/>
    <w:rsid w:val="00E1746C"/>
    <w:rsid w:val="00E2011C"/>
    <w:rsid w:val="00E20403"/>
    <w:rsid w:val="00E24428"/>
    <w:rsid w:val="00E24E73"/>
    <w:rsid w:val="00E25EE1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50E0E"/>
    <w:rsid w:val="00E5240D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70B"/>
    <w:rsid w:val="00F21A5D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F40"/>
    <w:rsid w:val="00FA28BC"/>
    <w:rsid w:val="00FA29BD"/>
    <w:rsid w:val="00FA3AC4"/>
    <w:rsid w:val="00FA56E6"/>
    <w:rsid w:val="00FA71A9"/>
    <w:rsid w:val="00FA74B3"/>
    <w:rsid w:val="00FB0B1D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2BB5"/>
    <w:rsid w:val="00FD3DA4"/>
    <w:rsid w:val="00FD5B5A"/>
    <w:rsid w:val="00FD76A6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qFormat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qFormat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6F154A"/>
    <w:pPr>
      <w:spacing w:before="240" w:after="240"/>
    </w:pPr>
    <w:rPr>
      <w:lang w:val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6F154A"/>
    <w:rPr>
      <w:rFonts w:ascii="Calibri" w:eastAsia="Arial" w:hAnsi="Calibri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ind w:left="36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06F481-8E78-6045-8EB6-339E33AB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2755</Words>
  <Characters>15706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18425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52</cp:revision>
  <cp:lastPrinted>2016-06-12T01:03:00Z</cp:lastPrinted>
  <dcterms:created xsi:type="dcterms:W3CDTF">2016-06-12T01:03:00Z</dcterms:created>
  <dcterms:modified xsi:type="dcterms:W3CDTF">2016-06-12T02:00:00Z</dcterms:modified>
</cp:coreProperties>
</file>