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5D526873" w:rsidR="005C28AB" w:rsidRPr="00C70544" w:rsidRDefault="00506278" w:rsidP="00EE4EC6">
      <w:pPr>
        <w:pStyle w:val="Title"/>
        <w:jc w:val="center"/>
        <w:rPr>
          <w:sz w:val="40"/>
          <w:szCs w:val="40"/>
        </w:rPr>
      </w:pPr>
      <w:r w:rsidRPr="00C70544">
        <w:rPr>
          <w:sz w:val="40"/>
          <w:szCs w:val="40"/>
        </w:rPr>
        <w:t>Robust and efficient translations in C++</w:t>
      </w:r>
      <w:r w:rsidRPr="00C70544">
        <w:rPr>
          <w:sz w:val="40"/>
          <w:szCs w:val="40"/>
        </w:rPr>
        <w:br/>
        <w:t>using</w:t>
      </w:r>
      <w:hyperlink r:id="rId8" w:anchor="menu" w:history="1">
        <w:r w:rsidR="00EE4EC6" w:rsidRPr="00C70544">
          <w:rPr>
            <w:sz w:val="40"/>
            <w:szCs w:val="40"/>
          </w:rPr>
          <w:t xml:space="preserve"> tables with zero</w:t>
        </w:r>
        <w:r w:rsidR="00C70544" w:rsidRPr="00C70544">
          <w:rPr>
            <w:sz w:val="40"/>
            <w:szCs w:val="40"/>
          </w:rPr>
          <w:t>-</w:t>
        </w:r>
        <w:r w:rsidR="00EE4EC6" w:rsidRPr="00C70544">
          <w:rPr>
            <w:sz w:val="40"/>
            <w:szCs w:val="40"/>
          </w:rPr>
          <w:t>based enum</w:t>
        </w:r>
        <w:r w:rsidR="00884A6A" w:rsidRPr="00C70544">
          <w:rPr>
            <w:sz w:val="40"/>
            <w:szCs w:val="40"/>
          </w:rPr>
          <w:t>eration</w:t>
        </w:r>
        <w:r w:rsidRPr="00C70544">
          <w:rPr>
            <w:sz w:val="40"/>
            <w:szCs w:val="40"/>
          </w:rPr>
          <w:t>s</w:t>
        </w:r>
        <w:r w:rsidR="00EE4EC6" w:rsidRPr="00C70544">
          <w:rPr>
            <w:sz w:val="40"/>
            <w:szCs w:val="40"/>
          </w:rPr>
          <w:t xml:space="preserve"> </w:t>
        </w:r>
      </w:hyperlink>
    </w:p>
    <w:p w14:paraId="5FC7DAD6" w14:textId="2EF8C359" w:rsidR="005C28AB" w:rsidRDefault="00687683" w:rsidP="00AD0ECB">
      <w:pPr>
        <w:pStyle w:val="Subtitle"/>
        <w:rPr>
          <w:rFonts w:ascii="Droid Sans" w:eastAsia="Droid Sans" w:hAnsi="Droid Sans" w:cs="Droid Sans"/>
        </w:rPr>
      </w:pPr>
      <w:r>
        <w:rPr>
          <w:rFonts w:ascii="Droid Sans" w:eastAsia="Droid Sans" w:hAnsi="Droid Sans" w:cs="Droid Sans"/>
        </w:rPr>
        <w:t>10</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2D214D">
        <w:rPr>
          <w:rFonts w:ascii="Droid Sans" w:eastAsia="Droid Sans" w:hAnsi="Droid Sans" w:cs="Droid Sans"/>
        </w:rPr>
        <w:t xml:space="preserve"> – 18 January 2015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bookmarkStart w:id="0" w:name="_GoBack"/>
      <w:bookmarkEnd w:id="0"/>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C65933">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098B1CAD" w:rsidR="00500D66" w:rsidRDefault="00500D66" w:rsidP="00500D66">
      <w:pPr>
        <w:pStyle w:val="Heading1"/>
        <w:rPr>
          <w:lang w:val="en-US"/>
        </w:rPr>
      </w:pPr>
      <w:bookmarkStart w:id="6" w:name="_Toc236677392"/>
      <w:bookmarkStart w:id="7" w:name="_Toc409376108"/>
      <w:r>
        <w:rPr>
          <w:lang w:val="en-US"/>
        </w:rPr>
        <w:lastRenderedPageBreak/>
        <w:t>Table of contents</w:t>
      </w:r>
      <w:bookmarkEnd w:id="2"/>
      <w:bookmarkEnd w:id="3"/>
      <w:bookmarkEnd w:id="6"/>
      <w:bookmarkEnd w:id="7"/>
    </w:p>
    <w:bookmarkStart w:id="8" w:name="_Toc236677318"/>
    <w:p w14:paraId="571CD0C0" w14:textId="77777777" w:rsidR="002D214D" w:rsidRPr="002D214D"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2D214D" w:rsidRPr="00F230FD">
        <w:rPr>
          <w:noProof/>
          <w:lang w:val="en-US"/>
        </w:rPr>
        <w:t>Table of contents</w:t>
      </w:r>
      <w:r w:rsidR="002D214D">
        <w:rPr>
          <w:noProof/>
        </w:rPr>
        <w:tab/>
      </w:r>
      <w:r w:rsidR="002D214D">
        <w:rPr>
          <w:noProof/>
        </w:rPr>
        <w:fldChar w:fldCharType="begin"/>
      </w:r>
      <w:r w:rsidR="002D214D">
        <w:rPr>
          <w:noProof/>
        </w:rPr>
        <w:instrText xml:space="preserve"> PAGEREF _Toc409376108 \h </w:instrText>
      </w:r>
      <w:r w:rsidR="002D214D">
        <w:rPr>
          <w:noProof/>
        </w:rPr>
      </w:r>
      <w:r w:rsidR="002D214D">
        <w:rPr>
          <w:noProof/>
        </w:rPr>
        <w:fldChar w:fldCharType="separate"/>
      </w:r>
      <w:r w:rsidR="002D214D">
        <w:rPr>
          <w:noProof/>
        </w:rPr>
        <w:t>2</w:t>
      </w:r>
      <w:r w:rsidR="002D214D">
        <w:rPr>
          <w:noProof/>
        </w:rPr>
        <w:fldChar w:fldCharType="end"/>
      </w:r>
    </w:p>
    <w:p w14:paraId="07813896"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_Toc409376109 \h </w:instrText>
      </w:r>
      <w:r>
        <w:rPr>
          <w:noProof/>
        </w:rPr>
      </w:r>
      <w:r>
        <w:rPr>
          <w:noProof/>
        </w:rPr>
        <w:fldChar w:fldCharType="separate"/>
      </w:r>
      <w:r>
        <w:rPr>
          <w:noProof/>
        </w:rPr>
        <w:t>3</w:t>
      </w:r>
      <w:r>
        <w:rPr>
          <w:noProof/>
        </w:rPr>
        <w:fldChar w:fldCharType="end"/>
      </w:r>
    </w:p>
    <w:p w14:paraId="03647603"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1. Data accesses</w:t>
      </w:r>
      <w:r>
        <w:rPr>
          <w:noProof/>
        </w:rPr>
        <w:tab/>
      </w:r>
      <w:r>
        <w:rPr>
          <w:noProof/>
        </w:rPr>
        <w:fldChar w:fldCharType="begin"/>
      </w:r>
      <w:r>
        <w:rPr>
          <w:noProof/>
        </w:rPr>
        <w:instrText xml:space="preserve"> PAGEREF _Toc409376110 \h </w:instrText>
      </w:r>
      <w:r>
        <w:rPr>
          <w:noProof/>
        </w:rPr>
      </w:r>
      <w:r>
        <w:rPr>
          <w:noProof/>
        </w:rPr>
        <w:fldChar w:fldCharType="separate"/>
      </w:r>
      <w:r>
        <w:rPr>
          <w:noProof/>
        </w:rPr>
        <w:t>4</w:t>
      </w:r>
      <w:r>
        <w:rPr>
          <w:noProof/>
        </w:rPr>
        <w:fldChar w:fldCharType="end"/>
      </w:r>
    </w:p>
    <w:p w14:paraId="40100850"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_Toc409376111 \h </w:instrText>
      </w:r>
      <w:r>
        <w:rPr>
          <w:noProof/>
        </w:rPr>
      </w:r>
      <w:r>
        <w:rPr>
          <w:noProof/>
        </w:rPr>
        <w:fldChar w:fldCharType="separate"/>
      </w:r>
      <w:r>
        <w:rPr>
          <w:noProof/>
        </w:rPr>
        <w:t>4</w:t>
      </w:r>
      <w:r>
        <w:rPr>
          <w:noProof/>
        </w:rPr>
        <w:fldChar w:fldCharType="end"/>
      </w:r>
    </w:p>
    <w:p w14:paraId="421BB9E2"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_Toc409376112 \h </w:instrText>
      </w:r>
      <w:r>
        <w:rPr>
          <w:noProof/>
        </w:rPr>
      </w:r>
      <w:r>
        <w:rPr>
          <w:noProof/>
        </w:rPr>
        <w:fldChar w:fldCharType="separate"/>
      </w:r>
      <w:r>
        <w:rPr>
          <w:noProof/>
        </w:rPr>
        <w:t>5</w:t>
      </w:r>
      <w:r>
        <w:rPr>
          <w:noProof/>
        </w:rPr>
        <w:fldChar w:fldCharType="end"/>
      </w:r>
    </w:p>
    <w:p w14:paraId="3CB6DE41"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2. Translations</w:t>
      </w:r>
      <w:r>
        <w:rPr>
          <w:noProof/>
        </w:rPr>
        <w:tab/>
      </w:r>
      <w:r>
        <w:rPr>
          <w:noProof/>
        </w:rPr>
        <w:fldChar w:fldCharType="begin"/>
      </w:r>
      <w:r>
        <w:rPr>
          <w:noProof/>
        </w:rPr>
        <w:instrText xml:space="preserve"> PAGEREF _Toc409376113 \h </w:instrText>
      </w:r>
      <w:r>
        <w:rPr>
          <w:noProof/>
        </w:rPr>
      </w:r>
      <w:r>
        <w:rPr>
          <w:noProof/>
        </w:rPr>
        <w:fldChar w:fldCharType="separate"/>
      </w:r>
      <w:r>
        <w:rPr>
          <w:noProof/>
        </w:rPr>
        <w:t>7</w:t>
      </w:r>
      <w:r>
        <w:rPr>
          <w:noProof/>
        </w:rPr>
        <w:fldChar w:fldCharType="end"/>
      </w:r>
    </w:p>
    <w:p w14:paraId="4E794492"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_Toc409376114 \h </w:instrText>
      </w:r>
      <w:r>
        <w:rPr>
          <w:noProof/>
        </w:rPr>
      </w:r>
      <w:r>
        <w:rPr>
          <w:noProof/>
        </w:rPr>
        <w:fldChar w:fldCharType="separate"/>
      </w:r>
      <w:r>
        <w:rPr>
          <w:noProof/>
        </w:rPr>
        <w:t>7</w:t>
      </w:r>
      <w:r>
        <w:rPr>
          <w:noProof/>
        </w:rPr>
        <w:fldChar w:fldCharType="end"/>
      </w:r>
    </w:p>
    <w:p w14:paraId="1D487087"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_Toc409376115 \h </w:instrText>
      </w:r>
      <w:r>
        <w:rPr>
          <w:noProof/>
        </w:rPr>
      </w:r>
      <w:r>
        <w:rPr>
          <w:noProof/>
        </w:rPr>
        <w:fldChar w:fldCharType="separate"/>
      </w:r>
      <w:r>
        <w:rPr>
          <w:noProof/>
        </w:rPr>
        <w:t>7</w:t>
      </w:r>
      <w:r>
        <w:rPr>
          <w:noProof/>
        </w:rPr>
        <w:fldChar w:fldCharType="end"/>
      </w:r>
    </w:p>
    <w:p w14:paraId="7F11BC90"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3. Performances</w:t>
      </w:r>
      <w:r>
        <w:rPr>
          <w:noProof/>
        </w:rPr>
        <w:tab/>
      </w:r>
      <w:r>
        <w:rPr>
          <w:noProof/>
        </w:rPr>
        <w:fldChar w:fldCharType="begin"/>
      </w:r>
      <w:r>
        <w:rPr>
          <w:noProof/>
        </w:rPr>
        <w:instrText xml:space="preserve"> PAGEREF _Toc409376116 \h </w:instrText>
      </w:r>
      <w:r>
        <w:rPr>
          <w:noProof/>
        </w:rPr>
      </w:r>
      <w:r>
        <w:rPr>
          <w:noProof/>
        </w:rPr>
        <w:fldChar w:fldCharType="separate"/>
      </w:r>
      <w:r>
        <w:rPr>
          <w:noProof/>
        </w:rPr>
        <w:t>9</w:t>
      </w:r>
      <w:r>
        <w:rPr>
          <w:noProof/>
        </w:rPr>
        <w:fldChar w:fldCharType="end"/>
      </w:r>
    </w:p>
    <w:p w14:paraId="667BD220"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_Toc409376117 \h </w:instrText>
      </w:r>
      <w:r>
        <w:rPr>
          <w:noProof/>
        </w:rPr>
      </w:r>
      <w:r>
        <w:rPr>
          <w:noProof/>
        </w:rPr>
        <w:fldChar w:fldCharType="separate"/>
      </w:r>
      <w:r>
        <w:rPr>
          <w:noProof/>
        </w:rPr>
        <w:t>9</w:t>
      </w:r>
      <w:r>
        <w:rPr>
          <w:noProof/>
        </w:rPr>
        <w:fldChar w:fldCharType="end"/>
      </w:r>
    </w:p>
    <w:p w14:paraId="37391288"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3.2. Visual Studio 2013 initial results</w:t>
      </w:r>
      <w:r>
        <w:rPr>
          <w:noProof/>
        </w:rPr>
        <w:tab/>
      </w:r>
      <w:r>
        <w:rPr>
          <w:noProof/>
        </w:rPr>
        <w:fldChar w:fldCharType="begin"/>
      </w:r>
      <w:r>
        <w:rPr>
          <w:noProof/>
        </w:rPr>
        <w:instrText xml:space="preserve"> PAGEREF _Toc409376118 \h </w:instrText>
      </w:r>
      <w:r>
        <w:rPr>
          <w:noProof/>
        </w:rPr>
      </w:r>
      <w:r>
        <w:rPr>
          <w:noProof/>
        </w:rPr>
        <w:fldChar w:fldCharType="separate"/>
      </w:r>
      <w:r>
        <w:rPr>
          <w:noProof/>
        </w:rPr>
        <w:t>9</w:t>
      </w:r>
      <w:r>
        <w:rPr>
          <w:noProof/>
        </w:rPr>
        <w:fldChar w:fldCharType="end"/>
      </w:r>
    </w:p>
    <w:p w14:paraId="2388BD61"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3.3. More Visual Studio versions results</w:t>
      </w:r>
      <w:r>
        <w:rPr>
          <w:noProof/>
        </w:rPr>
        <w:tab/>
      </w:r>
      <w:r>
        <w:rPr>
          <w:noProof/>
        </w:rPr>
        <w:fldChar w:fldCharType="begin"/>
      </w:r>
      <w:r>
        <w:rPr>
          <w:noProof/>
        </w:rPr>
        <w:instrText xml:space="preserve"> PAGEREF _Toc409376119 \h </w:instrText>
      </w:r>
      <w:r>
        <w:rPr>
          <w:noProof/>
        </w:rPr>
      </w:r>
      <w:r>
        <w:rPr>
          <w:noProof/>
        </w:rPr>
        <w:fldChar w:fldCharType="separate"/>
      </w:r>
      <w:r>
        <w:rPr>
          <w:noProof/>
        </w:rPr>
        <w:t>10</w:t>
      </w:r>
      <w:r>
        <w:rPr>
          <w:noProof/>
        </w:rPr>
        <w:fldChar w:fldCharType="end"/>
      </w:r>
    </w:p>
    <w:p w14:paraId="4FD60123"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3.4. Clang, GCC, Intel Compiler results</w:t>
      </w:r>
      <w:r>
        <w:rPr>
          <w:noProof/>
        </w:rPr>
        <w:tab/>
      </w:r>
      <w:r>
        <w:rPr>
          <w:noProof/>
        </w:rPr>
        <w:fldChar w:fldCharType="begin"/>
      </w:r>
      <w:r>
        <w:rPr>
          <w:noProof/>
        </w:rPr>
        <w:instrText xml:space="preserve"> PAGEREF _Toc409376120 \h </w:instrText>
      </w:r>
      <w:r>
        <w:rPr>
          <w:noProof/>
        </w:rPr>
      </w:r>
      <w:r>
        <w:rPr>
          <w:noProof/>
        </w:rPr>
        <w:fldChar w:fldCharType="separate"/>
      </w:r>
      <w:r>
        <w:rPr>
          <w:noProof/>
        </w:rPr>
        <w:t>11</w:t>
      </w:r>
      <w:r>
        <w:rPr>
          <w:noProof/>
        </w:rPr>
        <w:fldChar w:fldCharType="end"/>
      </w:r>
    </w:p>
    <w:p w14:paraId="5FF67FD1"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4. Assembly analysis</w:t>
      </w:r>
      <w:r>
        <w:rPr>
          <w:noProof/>
        </w:rPr>
        <w:tab/>
      </w:r>
      <w:r>
        <w:rPr>
          <w:noProof/>
        </w:rPr>
        <w:fldChar w:fldCharType="begin"/>
      </w:r>
      <w:r>
        <w:rPr>
          <w:noProof/>
        </w:rPr>
        <w:instrText xml:space="preserve"> PAGEREF _Toc409376121 \h </w:instrText>
      </w:r>
      <w:r>
        <w:rPr>
          <w:noProof/>
        </w:rPr>
      </w:r>
      <w:r>
        <w:rPr>
          <w:noProof/>
        </w:rPr>
        <w:fldChar w:fldCharType="separate"/>
      </w:r>
      <w:r>
        <w:rPr>
          <w:noProof/>
        </w:rPr>
        <w:t>13</w:t>
      </w:r>
      <w:r>
        <w:rPr>
          <w:noProof/>
        </w:rPr>
        <w:fldChar w:fldCharType="end"/>
      </w:r>
    </w:p>
    <w:p w14:paraId="0E92688B"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4.1. static const vs const translation table</w:t>
      </w:r>
      <w:r>
        <w:rPr>
          <w:noProof/>
        </w:rPr>
        <w:tab/>
      </w:r>
      <w:r>
        <w:rPr>
          <w:noProof/>
        </w:rPr>
        <w:fldChar w:fldCharType="begin"/>
      </w:r>
      <w:r>
        <w:rPr>
          <w:noProof/>
        </w:rPr>
        <w:instrText xml:space="preserve"> PAGEREF _Toc409376122 \h </w:instrText>
      </w:r>
      <w:r>
        <w:rPr>
          <w:noProof/>
        </w:rPr>
      </w:r>
      <w:r>
        <w:rPr>
          <w:noProof/>
        </w:rPr>
        <w:fldChar w:fldCharType="separate"/>
      </w:r>
      <w:r>
        <w:rPr>
          <w:noProof/>
        </w:rPr>
        <w:t>13</w:t>
      </w:r>
      <w:r>
        <w:rPr>
          <w:noProof/>
        </w:rPr>
        <w:fldChar w:fldCharType="end"/>
      </w:r>
    </w:p>
    <w:p w14:paraId="21C15A64"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4.2. Value switch vs index switch</w:t>
      </w:r>
      <w:r>
        <w:rPr>
          <w:noProof/>
        </w:rPr>
        <w:tab/>
      </w:r>
      <w:r>
        <w:rPr>
          <w:noProof/>
        </w:rPr>
        <w:fldChar w:fldCharType="begin"/>
      </w:r>
      <w:r>
        <w:rPr>
          <w:noProof/>
        </w:rPr>
        <w:instrText xml:space="preserve"> PAGEREF _Toc409376123 \h </w:instrText>
      </w:r>
      <w:r>
        <w:rPr>
          <w:noProof/>
        </w:rPr>
      </w:r>
      <w:r>
        <w:rPr>
          <w:noProof/>
        </w:rPr>
        <w:fldChar w:fldCharType="separate"/>
      </w:r>
      <w:r>
        <w:rPr>
          <w:noProof/>
        </w:rPr>
        <w:t>15</w:t>
      </w:r>
      <w:r>
        <w:rPr>
          <w:noProof/>
        </w:rPr>
        <w:fldChar w:fldCharType="end"/>
      </w:r>
    </w:p>
    <w:p w14:paraId="11B56328"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5. Translation table robustness</w:t>
      </w:r>
      <w:r>
        <w:rPr>
          <w:noProof/>
        </w:rPr>
        <w:tab/>
      </w:r>
      <w:r>
        <w:rPr>
          <w:noProof/>
        </w:rPr>
        <w:fldChar w:fldCharType="begin"/>
      </w:r>
      <w:r>
        <w:rPr>
          <w:noProof/>
        </w:rPr>
        <w:instrText xml:space="preserve"> PAGEREF _Toc409376124 \h </w:instrText>
      </w:r>
      <w:r>
        <w:rPr>
          <w:noProof/>
        </w:rPr>
      </w:r>
      <w:r>
        <w:rPr>
          <w:noProof/>
        </w:rPr>
        <w:fldChar w:fldCharType="separate"/>
      </w:r>
      <w:r>
        <w:rPr>
          <w:noProof/>
        </w:rPr>
        <w:t>19</w:t>
      </w:r>
      <w:r>
        <w:rPr>
          <w:noProof/>
        </w:rPr>
        <w:fldChar w:fldCharType="end"/>
      </w:r>
    </w:p>
    <w:p w14:paraId="76A9AB2D"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sidRPr="00F230FD">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_Toc409376125 \h </w:instrText>
      </w:r>
      <w:r>
        <w:rPr>
          <w:noProof/>
        </w:rPr>
      </w:r>
      <w:r>
        <w:rPr>
          <w:noProof/>
        </w:rPr>
        <w:fldChar w:fldCharType="separate"/>
      </w:r>
      <w:r>
        <w:rPr>
          <w:noProof/>
        </w:rPr>
        <w:t>19</w:t>
      </w:r>
      <w:r>
        <w:rPr>
          <w:noProof/>
        </w:rPr>
        <w:fldChar w:fldCharType="end"/>
      </w:r>
    </w:p>
    <w:p w14:paraId="6618DFA5"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5 2. Detecting translation runtime input errors</w:t>
      </w:r>
      <w:r>
        <w:rPr>
          <w:noProof/>
        </w:rPr>
        <w:tab/>
      </w:r>
      <w:r>
        <w:rPr>
          <w:noProof/>
        </w:rPr>
        <w:fldChar w:fldCharType="begin"/>
      </w:r>
      <w:r>
        <w:rPr>
          <w:noProof/>
        </w:rPr>
        <w:instrText xml:space="preserve"> PAGEREF _Toc409376126 \h </w:instrText>
      </w:r>
      <w:r>
        <w:rPr>
          <w:noProof/>
        </w:rPr>
      </w:r>
      <w:r>
        <w:rPr>
          <w:noProof/>
        </w:rPr>
        <w:fldChar w:fldCharType="separate"/>
      </w:r>
      <w:r>
        <w:rPr>
          <w:noProof/>
        </w:rPr>
        <w:t>19</w:t>
      </w:r>
      <w:r>
        <w:rPr>
          <w:noProof/>
        </w:rPr>
        <w:fldChar w:fldCharType="end"/>
      </w:r>
    </w:p>
    <w:p w14:paraId="6348B859"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5 3. Limiting the translation range</w:t>
      </w:r>
      <w:r>
        <w:rPr>
          <w:noProof/>
        </w:rPr>
        <w:tab/>
      </w:r>
      <w:r>
        <w:rPr>
          <w:noProof/>
        </w:rPr>
        <w:fldChar w:fldCharType="begin"/>
      </w:r>
      <w:r>
        <w:rPr>
          <w:noProof/>
        </w:rPr>
        <w:instrText xml:space="preserve"> PAGEREF _Toc409376127 \h </w:instrText>
      </w:r>
      <w:r>
        <w:rPr>
          <w:noProof/>
        </w:rPr>
      </w:r>
      <w:r>
        <w:rPr>
          <w:noProof/>
        </w:rPr>
        <w:fldChar w:fldCharType="separate"/>
      </w:r>
      <w:r>
        <w:rPr>
          <w:noProof/>
        </w:rPr>
        <w:t>21</w:t>
      </w:r>
      <w:r>
        <w:rPr>
          <w:noProof/>
        </w:rPr>
        <w:fldChar w:fldCharType="end"/>
      </w:r>
    </w:p>
    <w:p w14:paraId="77D50E63"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6. Extending translation table functionality for runtime decisions</w:t>
      </w:r>
      <w:r>
        <w:rPr>
          <w:noProof/>
        </w:rPr>
        <w:tab/>
      </w:r>
      <w:r>
        <w:rPr>
          <w:noProof/>
        </w:rPr>
        <w:fldChar w:fldCharType="begin"/>
      </w:r>
      <w:r>
        <w:rPr>
          <w:noProof/>
        </w:rPr>
        <w:instrText xml:space="preserve"> PAGEREF _Toc409376128 \h </w:instrText>
      </w:r>
      <w:r>
        <w:rPr>
          <w:noProof/>
        </w:rPr>
      </w:r>
      <w:r>
        <w:rPr>
          <w:noProof/>
        </w:rPr>
        <w:fldChar w:fldCharType="separate"/>
      </w:r>
      <w:r>
        <w:rPr>
          <w:noProof/>
        </w:rPr>
        <w:t>23</w:t>
      </w:r>
      <w:r>
        <w:rPr>
          <w:noProof/>
        </w:rPr>
        <w:fldChar w:fldCharType="end"/>
      </w:r>
    </w:p>
    <w:p w14:paraId="4395E6EC"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6.1. Baking translation tables at runtime</w:t>
      </w:r>
      <w:r>
        <w:rPr>
          <w:noProof/>
        </w:rPr>
        <w:tab/>
      </w:r>
      <w:r>
        <w:rPr>
          <w:noProof/>
        </w:rPr>
        <w:fldChar w:fldCharType="begin"/>
      </w:r>
      <w:r>
        <w:rPr>
          <w:noProof/>
        </w:rPr>
        <w:instrText xml:space="preserve"> PAGEREF _Toc409376129 \h </w:instrText>
      </w:r>
      <w:r>
        <w:rPr>
          <w:noProof/>
        </w:rPr>
      </w:r>
      <w:r>
        <w:rPr>
          <w:noProof/>
        </w:rPr>
        <w:fldChar w:fldCharType="separate"/>
      </w:r>
      <w:r>
        <w:rPr>
          <w:noProof/>
        </w:rPr>
        <w:t>23</w:t>
      </w:r>
      <w:r>
        <w:rPr>
          <w:noProof/>
        </w:rPr>
        <w:fldChar w:fldCharType="end"/>
      </w:r>
    </w:p>
    <w:p w14:paraId="68C8C86B"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6 2. Detecting translation runtime output errors</w:t>
      </w:r>
      <w:r>
        <w:rPr>
          <w:noProof/>
        </w:rPr>
        <w:tab/>
      </w:r>
      <w:r>
        <w:rPr>
          <w:noProof/>
        </w:rPr>
        <w:fldChar w:fldCharType="begin"/>
      </w:r>
      <w:r>
        <w:rPr>
          <w:noProof/>
        </w:rPr>
        <w:instrText xml:space="preserve"> PAGEREF _Toc409376130 \h </w:instrText>
      </w:r>
      <w:r>
        <w:rPr>
          <w:noProof/>
        </w:rPr>
      </w:r>
      <w:r>
        <w:rPr>
          <w:noProof/>
        </w:rPr>
        <w:fldChar w:fldCharType="separate"/>
      </w:r>
      <w:r>
        <w:rPr>
          <w:noProof/>
        </w:rPr>
        <w:t>24</w:t>
      </w:r>
      <w:r>
        <w:rPr>
          <w:noProof/>
        </w:rPr>
        <w:fldChar w:fldCharType="end"/>
      </w:r>
    </w:p>
    <w:p w14:paraId="79BDA528" w14:textId="77777777" w:rsidR="002D214D" w:rsidRPr="002D214D" w:rsidRDefault="002D214D">
      <w:pPr>
        <w:pStyle w:val="TOC1"/>
        <w:tabs>
          <w:tab w:val="right" w:pos="9350"/>
        </w:tabs>
        <w:rPr>
          <w:rFonts w:eastAsiaTheme="minorEastAsia" w:cstheme="minorBidi"/>
          <w:b w:val="0"/>
          <w:caps w:val="0"/>
          <w:noProof/>
          <w:color w:val="auto"/>
          <w:u w:val="none"/>
          <w:lang w:val="en-US" w:eastAsia="fr-FR"/>
        </w:rPr>
      </w:pPr>
      <w:r w:rsidRPr="00F230FD">
        <w:rPr>
          <w:noProof/>
          <w:lang w:val="en-US"/>
        </w:rPr>
        <w:t>7. Pitfalls</w:t>
      </w:r>
      <w:r>
        <w:rPr>
          <w:noProof/>
        </w:rPr>
        <w:tab/>
      </w:r>
      <w:r>
        <w:rPr>
          <w:noProof/>
        </w:rPr>
        <w:fldChar w:fldCharType="begin"/>
      </w:r>
      <w:r>
        <w:rPr>
          <w:noProof/>
        </w:rPr>
        <w:instrText xml:space="preserve"> PAGEREF _Toc409376131 \h </w:instrText>
      </w:r>
      <w:r>
        <w:rPr>
          <w:noProof/>
        </w:rPr>
      </w:r>
      <w:r>
        <w:rPr>
          <w:noProof/>
        </w:rPr>
        <w:fldChar w:fldCharType="separate"/>
      </w:r>
      <w:r>
        <w:rPr>
          <w:noProof/>
        </w:rPr>
        <w:t>25</w:t>
      </w:r>
      <w:r>
        <w:rPr>
          <w:noProof/>
        </w:rPr>
        <w:fldChar w:fldCharType="end"/>
      </w:r>
    </w:p>
    <w:p w14:paraId="7B75EC22"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7.1. Faster than the fastest translation: no translation</w:t>
      </w:r>
      <w:r>
        <w:rPr>
          <w:noProof/>
        </w:rPr>
        <w:tab/>
      </w:r>
      <w:r>
        <w:rPr>
          <w:noProof/>
        </w:rPr>
        <w:fldChar w:fldCharType="begin"/>
      </w:r>
      <w:r>
        <w:rPr>
          <w:noProof/>
        </w:rPr>
        <w:instrText xml:space="preserve"> PAGEREF _Toc409376132 \h </w:instrText>
      </w:r>
      <w:r>
        <w:rPr>
          <w:noProof/>
        </w:rPr>
      </w:r>
      <w:r>
        <w:rPr>
          <w:noProof/>
        </w:rPr>
        <w:fldChar w:fldCharType="separate"/>
      </w:r>
      <w:r>
        <w:rPr>
          <w:noProof/>
        </w:rPr>
        <w:t>25</w:t>
      </w:r>
      <w:r>
        <w:rPr>
          <w:noProof/>
        </w:rPr>
        <w:fldChar w:fldCharType="end"/>
      </w:r>
    </w:p>
    <w:p w14:paraId="75F0D740"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7.2. Reordering of enumeration values</w:t>
      </w:r>
      <w:r>
        <w:rPr>
          <w:noProof/>
        </w:rPr>
        <w:tab/>
      </w:r>
      <w:r>
        <w:rPr>
          <w:noProof/>
        </w:rPr>
        <w:fldChar w:fldCharType="begin"/>
      </w:r>
      <w:r>
        <w:rPr>
          <w:noProof/>
        </w:rPr>
        <w:instrText xml:space="preserve"> PAGEREF _Toc409376133 \h </w:instrText>
      </w:r>
      <w:r>
        <w:rPr>
          <w:noProof/>
        </w:rPr>
      </w:r>
      <w:r>
        <w:rPr>
          <w:noProof/>
        </w:rPr>
        <w:fldChar w:fldCharType="separate"/>
      </w:r>
      <w:r>
        <w:rPr>
          <w:noProof/>
        </w:rPr>
        <w:t>26</w:t>
      </w:r>
      <w:r>
        <w:rPr>
          <w:noProof/>
        </w:rPr>
        <w:fldChar w:fldCharType="end"/>
      </w:r>
    </w:p>
    <w:p w14:paraId="337E98AE" w14:textId="77777777" w:rsidR="002D214D" w:rsidRPr="002D214D" w:rsidRDefault="002D214D">
      <w:pPr>
        <w:pStyle w:val="TOC2"/>
        <w:tabs>
          <w:tab w:val="right" w:pos="9350"/>
        </w:tabs>
        <w:rPr>
          <w:rFonts w:eastAsiaTheme="minorEastAsia" w:cstheme="minorBidi"/>
          <w:b w:val="0"/>
          <w:smallCaps w:val="0"/>
          <w:noProof/>
          <w:color w:val="auto"/>
          <w:lang w:val="en-US" w:eastAsia="fr-FR"/>
        </w:rPr>
      </w:pPr>
      <w:r>
        <w:rPr>
          <w:noProof/>
        </w:rPr>
        <w:t>7.3. Good output invalid enumeration value</w:t>
      </w:r>
      <w:r>
        <w:rPr>
          <w:noProof/>
        </w:rPr>
        <w:tab/>
      </w:r>
      <w:r>
        <w:rPr>
          <w:noProof/>
        </w:rPr>
        <w:fldChar w:fldCharType="begin"/>
      </w:r>
      <w:r>
        <w:rPr>
          <w:noProof/>
        </w:rPr>
        <w:instrText xml:space="preserve"> PAGEREF _Toc409376134 \h </w:instrText>
      </w:r>
      <w:r>
        <w:rPr>
          <w:noProof/>
        </w:rPr>
      </w:r>
      <w:r>
        <w:rPr>
          <w:noProof/>
        </w:rPr>
        <w:fldChar w:fldCharType="separate"/>
      </w:r>
      <w:r>
        <w:rPr>
          <w:noProof/>
        </w:rPr>
        <w:t>27</w:t>
      </w:r>
      <w:r>
        <w:rPr>
          <w:noProof/>
        </w:rPr>
        <w:fldChar w:fldCharType="end"/>
      </w:r>
    </w:p>
    <w:p w14:paraId="1AB40A61" w14:textId="77777777" w:rsidR="002D214D" w:rsidRDefault="002D214D">
      <w:pPr>
        <w:pStyle w:val="TOC1"/>
        <w:tabs>
          <w:tab w:val="right" w:pos="9350"/>
        </w:tabs>
        <w:rPr>
          <w:rFonts w:eastAsiaTheme="minorEastAsia" w:cstheme="minorBidi"/>
          <w:b w:val="0"/>
          <w:caps w:val="0"/>
          <w:noProof/>
          <w:color w:val="auto"/>
          <w:u w:val="none"/>
          <w:lang w:val="fr-FR" w:eastAsia="fr-FR"/>
        </w:rPr>
      </w:pPr>
      <w:r w:rsidRPr="00F230FD">
        <w:rPr>
          <w:noProof/>
          <w:lang w:val="en-US"/>
        </w:rPr>
        <w:t>Conclusions</w:t>
      </w:r>
      <w:r>
        <w:rPr>
          <w:noProof/>
        </w:rPr>
        <w:tab/>
      </w:r>
      <w:r>
        <w:rPr>
          <w:noProof/>
        </w:rPr>
        <w:fldChar w:fldCharType="begin"/>
      </w:r>
      <w:r>
        <w:rPr>
          <w:noProof/>
        </w:rPr>
        <w:instrText xml:space="preserve"> PAGEREF _Toc409376135 \h </w:instrText>
      </w:r>
      <w:r>
        <w:rPr>
          <w:noProof/>
        </w:rPr>
      </w:r>
      <w:r>
        <w:rPr>
          <w:noProof/>
        </w:rPr>
        <w:fldChar w:fldCharType="separate"/>
      </w:r>
      <w:r>
        <w:rPr>
          <w:noProof/>
        </w:rPr>
        <w:t>28</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409376109"/>
      <w:r>
        <w:lastRenderedPageBreak/>
        <w:t>Introduction</w:t>
      </w:r>
      <w:bookmarkEnd w:id="4"/>
      <w:bookmarkEnd w:id="5"/>
      <w:bookmarkEnd w:id="8"/>
      <w:bookmarkEnd w:id="9"/>
    </w:p>
    <w:p w14:paraId="119B6F32" w14:textId="6912441E" w:rsidR="009F57C7" w:rsidRPr="009F57C7" w:rsidRDefault="009F57C7" w:rsidP="00105B8C">
      <w:pPr>
        <w:pStyle w:val="Paragraph"/>
        <w:rPr>
          <w:lang w:eastAsia="en-US"/>
        </w:rPr>
      </w:pPr>
      <w:bookmarkStart w:id="10" w:name="h.aocc5bz8by1u"/>
      <w:bookmarkEnd w:id="10"/>
      <w:r w:rsidRPr="009F57C7">
        <w:rPr>
          <w:lang w:eastAsia="en-US"/>
        </w:rPr>
        <w:t>It is often useful</w:t>
      </w:r>
      <w:r w:rsidR="00DF7B9E">
        <w:rPr>
          <w:lang w:eastAsia="en-US"/>
        </w:rPr>
        <w:t xml:space="preserve"> to use enumeration values as</w:t>
      </w:r>
      <w:r w:rsidRPr="009F57C7">
        <w:rPr>
          <w:lang w:eastAsia="en-US"/>
        </w:rPr>
        <w:t xml:space="preserve"> identifier</w:t>
      </w:r>
      <w:r w:rsidR="00DF7B9E">
        <w:rPr>
          <w:lang w:eastAsia="en-US"/>
        </w:rPr>
        <w:t>s,</w:t>
      </w:r>
      <w:r w:rsidRPr="009F57C7">
        <w:rPr>
          <w:lang w:eastAsia="en-US"/>
        </w:rPr>
        <w:t xml:space="preserve"> however all enumerations are not equal.</w:t>
      </w:r>
    </w:p>
    <w:p w14:paraId="45E72669" w14:textId="177D4787" w:rsidR="009F57C7" w:rsidRDefault="00984A60" w:rsidP="00105B8C">
      <w:pPr>
        <w:pStyle w:val="Paragraph"/>
      </w:pPr>
      <w:r>
        <w:t>OpenGL uses</w:t>
      </w:r>
      <w:r w:rsidR="009F57C7" w:rsidRPr="009F57C7">
        <w:t xml:space="preserve"> </w:t>
      </w:r>
      <w:r w:rsidR="00A75551">
        <w:t>weak-</w:t>
      </w:r>
      <w:r w:rsidR="009F57C7" w:rsidRPr="009F57C7">
        <w:t>typed enum</w:t>
      </w:r>
      <w:r w:rsidR="00A75551">
        <w:t>eration</w:t>
      </w:r>
      <w:r w:rsidR="009F57C7" w:rsidRPr="009F57C7">
        <w:t xml:space="preserve">s </w:t>
      </w:r>
      <w:r>
        <w:t>and</w:t>
      </w:r>
      <w:r w:rsidR="009F57C7" w:rsidRPr="009F57C7">
        <w:t xml:space="preserve"> </w:t>
      </w:r>
      <w:r>
        <w:t>arbitrary</w:t>
      </w:r>
      <w:r w:rsidR="009F57C7" w:rsidRPr="009F57C7">
        <w:t xml:space="preserve"> values where </w:t>
      </w:r>
      <w:r w:rsidR="009F57C7" w:rsidRPr="00A75551">
        <w:rPr>
          <w:rStyle w:val="codeword0"/>
        </w:rPr>
        <w:t>GLenum</w:t>
      </w:r>
      <w:r w:rsidR="009F57C7" w:rsidRPr="009F57C7">
        <w:t xml:space="preserve"> is </w:t>
      </w:r>
      <w:r w:rsidR="009F57C7">
        <w:t>nothing</w:t>
      </w:r>
      <w:r w:rsidR="009F57C7" w:rsidRPr="009F57C7">
        <w:t xml:space="preserve"> but an alias for </w:t>
      </w:r>
      <w:r w:rsidR="009F57C7" w:rsidRPr="00A75551">
        <w:rPr>
          <w:rStyle w:val="codeword0"/>
        </w:rPr>
        <w:t>unsigned int</w:t>
      </w:r>
      <w:r w:rsidR="009F57C7">
        <w:t xml:space="preserve"> and</w:t>
      </w:r>
      <w:r w:rsidR="009F57C7" w:rsidRPr="009F57C7">
        <w:t xml:space="preserve"> all the </w:t>
      </w:r>
      <w:r w:rsidR="00537952">
        <w:t>constants</w:t>
      </w:r>
      <w:r w:rsidR="009F57C7" w:rsidRPr="009F57C7">
        <w:t xml:space="preserve"> are defines </w:t>
      </w:r>
      <w:r w:rsidR="00A75551">
        <w:t>within</w:t>
      </w:r>
      <w:r w:rsidR="009F57C7" w:rsidRPr="009F57C7">
        <w:t xml:space="preserve"> a global </w:t>
      </w:r>
      <w:r w:rsidR="00A75551">
        <w:t>scope</w:t>
      </w:r>
      <w:r w:rsidR="009F57C7"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4D12533" w14:textId="64F5EBE7"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00227E6E">
        <w:rPr>
          <w:lang w:eastAsia="en-US"/>
        </w:rPr>
        <w:t xml:space="preserve"> a graphics</w:t>
      </w:r>
      <w:r w:rsidRPr="009F57C7">
        <w:rPr>
          <w:lang w:eastAsia="en-US"/>
        </w:rPr>
        <w:t xml:space="preserve"> API</w:t>
      </w:r>
      <w:r w:rsidR="00227E6E">
        <w:rPr>
          <w:lang w:eastAsia="en-US"/>
        </w:rPr>
        <w:t xml:space="preserve"> specific</w:t>
      </w:r>
      <w:r w:rsidRPr="009F57C7">
        <w:rPr>
          <w:lang w:eastAsia="en-US"/>
        </w:rPr>
        <w:t xml:space="preserve"> dependence.</w:t>
      </w:r>
      <w:r w:rsidR="00A75551">
        <w:rPr>
          <w:lang w:eastAsia="en-US"/>
        </w:rPr>
        <w:br/>
        <w:t>- etc.</w:t>
      </w:r>
    </w:p>
    <w:p w14:paraId="668CC27B" w14:textId="3871B799"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w:t>
      </w:r>
      <w:r w:rsidR="00227E6E">
        <w:rPr>
          <w:lang w:eastAsia="en-US"/>
        </w:rPr>
        <w:t>ing constantly fast performance across multiple compilers, including Clang, GCC, Intel Compiler and Visual C++ tested for this article.</w:t>
      </w:r>
    </w:p>
    <w:p w14:paraId="5E8678F8" w14:textId="3B531CB1" w:rsidR="00585602" w:rsidRDefault="00585602" w:rsidP="00105B8C">
      <w:pPr>
        <w:pStyle w:val="Paragraph"/>
        <w:rPr>
          <w:lang w:eastAsia="en-US"/>
        </w:rPr>
      </w:pPr>
      <w:r w:rsidRPr="00585602">
        <w:rPr>
          <w:lang w:eastAsia="en-US"/>
        </w:rPr>
        <w:t xml:space="preserve">To support this proposal we will work with </w:t>
      </w:r>
      <w:hyperlink r:id="rId18" w:history="1">
        <w:r w:rsidRPr="00227E6E">
          <w:rPr>
            <w:rStyle w:val="Hyperlink"/>
            <w:color w:val="auto"/>
            <w:lang w:eastAsia="en-US"/>
          </w:rPr>
          <w:t>code samples</w:t>
        </w:r>
      </w:hyperlink>
      <w:r w:rsidRPr="00585602">
        <w:rPr>
          <w:lang w:eastAsia="en-US"/>
        </w:rPr>
        <w:t>, building from our experiences with OpenGL to provide examples of concrete usage. We will also provide an analysis of generated assembly from compilers and performance results.</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409376110"/>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409376111"/>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9"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3" w:name="_Toc409376112"/>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409376113"/>
      <w:r>
        <w:rPr>
          <w:lang w:val="en-US"/>
        </w:rPr>
        <w:lastRenderedPageBreak/>
        <w:t>2. Translations</w:t>
      </w:r>
      <w:bookmarkEnd w:id="14"/>
    </w:p>
    <w:p w14:paraId="0E873CFC" w14:textId="3B6417A9" w:rsidR="003F2ECD" w:rsidRPr="00BA2A68" w:rsidRDefault="003F2ECD" w:rsidP="003F2ECD">
      <w:pPr>
        <w:pStyle w:val="Heading2"/>
      </w:pPr>
      <w:bookmarkStart w:id="15" w:name="_Toc409376114"/>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B898406" w14:textId="2E10F8BE" w:rsidR="005957E4" w:rsidRDefault="005957E4" w:rsidP="00105B8C">
      <w:pPr>
        <w:pStyle w:val="Paragraph"/>
      </w:pPr>
      <w:r w:rsidRPr="003F2ECD">
        <w:t>Building on the OpenGL shaders example, listing 2.1</w:t>
      </w:r>
      <w:r>
        <w:t>.1</w:t>
      </w:r>
      <w:r w:rsidRPr="003F2ECD">
        <w:t xml:space="preserve"> shows an instance of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957E4" w14:paraId="3B14DE79" w14:textId="77777777" w:rsidTr="005957E4">
        <w:tc>
          <w:tcPr>
            <w:tcW w:w="9576" w:type="dxa"/>
            <w:shd w:val="clear" w:color="auto" w:fill="F7F7F7"/>
          </w:tcPr>
          <w:p w14:paraId="23A63A3C" w14:textId="7F93DC09" w:rsidR="005957E4" w:rsidRPr="007F348B" w:rsidRDefault="005957E4" w:rsidP="005957E4">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w:t>
            </w:r>
            <w:r w:rsidRPr="00D55C95">
              <w:rPr>
                <w:rStyle w:val="codeword0"/>
              </w:rPr>
              <w:br/>
            </w:r>
            <w:r>
              <w:rPr>
                <w:rStyle w:val="codeword0"/>
              </w:rPr>
              <w:t>STAGE_</w:t>
            </w:r>
            <w:r w:rsidRPr="00D55C95">
              <w:rPr>
                <w:rStyle w:val="codeword0"/>
              </w:rPr>
              <w:t>TESS_CONTROL =&gt; GL_TESS_CONTROL_SHADER</w:t>
            </w:r>
            <w:r w:rsidRPr="00D55C95">
              <w:rPr>
                <w:rStyle w:val="codeword0"/>
              </w:rPr>
              <w:br/>
            </w:r>
            <w:r>
              <w:rPr>
                <w:rStyle w:val="codeword0"/>
              </w:rPr>
              <w:t>STAGE_</w:t>
            </w:r>
            <w:r w:rsidRPr="00D55C95">
              <w:rPr>
                <w:rStyle w:val="codeword0"/>
              </w:rPr>
              <w:t>TESS_EVALUATION =&gt; GL_TESS_EVALUATION_SHADER</w:t>
            </w:r>
            <w:r w:rsidRPr="00D55C95">
              <w:rPr>
                <w:rStyle w:val="codeword0"/>
              </w:rPr>
              <w:br/>
            </w:r>
            <w:r>
              <w:rPr>
                <w:rStyle w:val="codeword0"/>
              </w:rPr>
              <w:t>STAGE_</w:t>
            </w:r>
            <w:r w:rsidRPr="00D55C95">
              <w:rPr>
                <w:rStyle w:val="codeword0"/>
              </w:rPr>
              <w:t>GEOMETRY =&gt; GL_GEOMETRY_SHADER</w:t>
            </w:r>
            <w:r w:rsidRPr="00D55C95">
              <w:rPr>
                <w:rStyle w:val="codeword0"/>
              </w:rPr>
              <w:br/>
            </w:r>
            <w:r>
              <w:rPr>
                <w:rStyle w:val="codeword0"/>
              </w:rPr>
              <w:t>STAGE_</w:t>
            </w:r>
            <w:r w:rsidRPr="00D55C95">
              <w:rPr>
                <w:rStyle w:val="codeword0"/>
              </w:rPr>
              <w:t>FRAGMENT =&gt; GL_FRAGMENT_SHADER</w:t>
            </w:r>
          </w:p>
        </w:tc>
      </w:tr>
    </w:tbl>
    <w:p w14:paraId="2AA79728" w14:textId="5368ED3E" w:rsidR="005957E4" w:rsidRDefault="005957E4" w:rsidP="005957E4">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1.1: An instance of translation.</w:t>
      </w:r>
    </w:p>
    <w:p w14:paraId="2A505C8B" w14:textId="1B8BC29E" w:rsidR="00EC5B0E" w:rsidRPr="0061069B" w:rsidRDefault="003F2ECD" w:rsidP="0061069B">
      <w:pPr>
        <w:pStyle w:val="Paragraph"/>
      </w:pPr>
      <w:r w:rsidRPr="0061069B">
        <w:t>Performing this conversion in the other direction</w:t>
      </w:r>
      <w:r w:rsidR="00EC5B0E" w:rsidRPr="0061069B">
        <w:t xml:space="preserve"> is still a translation even </w:t>
      </w:r>
      <w:r w:rsidR="0061069B">
        <w:t xml:space="preserve">if </w:t>
      </w:r>
      <w:r w:rsidR="00EC5B0E" w:rsidRPr="0061069B">
        <w:t>it’s questionable: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34528167" w14:textId="77777777" w:rsidTr="00411385">
        <w:tc>
          <w:tcPr>
            <w:tcW w:w="9576" w:type="dxa"/>
            <w:shd w:val="clear" w:color="auto" w:fill="F7F7F7"/>
          </w:tcPr>
          <w:p w14:paraId="46B1F6B6" w14:textId="6A6169B0" w:rsidR="0061069B" w:rsidRPr="007F348B" w:rsidRDefault="0061069B" w:rsidP="00411385">
            <w:pPr>
              <w:shd w:val="clear" w:color="auto" w:fill="F8F8F8"/>
              <w:jc w:val="left"/>
              <w:rPr>
                <w:rFonts w:ascii="Courier New" w:hAnsi="Courier New" w:cs="Courier New"/>
                <w:color w:val="008080"/>
                <w:sz w:val="17"/>
                <w:szCs w:val="17"/>
              </w:rPr>
            </w:pPr>
            <w:r w:rsidRPr="00D55C95">
              <w:rPr>
                <w:rStyle w:val="codeword0"/>
              </w:rPr>
              <w:t xml:space="preserve">GL_VERTEX_SHADER =&gt; </w:t>
            </w:r>
            <w:r>
              <w:rPr>
                <w:rStyle w:val="codeword0"/>
              </w:rPr>
              <w:t>STAGE_</w:t>
            </w:r>
            <w:r w:rsidRPr="00D55C95">
              <w:rPr>
                <w:rStyle w:val="codeword0"/>
              </w:rPr>
              <w:t>VERTEX</w:t>
            </w:r>
            <w:r w:rsidRPr="00D55C95">
              <w:rPr>
                <w:rStyle w:val="codeword0"/>
              </w:rPr>
              <w:br/>
              <w:t xml:space="preserve">GL_TESS_CONTROL_SHADER =&gt; </w:t>
            </w:r>
            <w:r>
              <w:rPr>
                <w:rStyle w:val="codeword0"/>
              </w:rPr>
              <w:t>STAGE_</w:t>
            </w:r>
            <w:r w:rsidRPr="00D55C95">
              <w:rPr>
                <w:rStyle w:val="codeword0"/>
              </w:rPr>
              <w:t>TESS_CONTROL</w:t>
            </w:r>
            <w:r w:rsidRPr="00D55C95">
              <w:rPr>
                <w:rStyle w:val="codeword0"/>
              </w:rPr>
              <w:br/>
              <w:t xml:space="preserve">GL_TESS_EVALUATION_SHADER =&gt; </w:t>
            </w:r>
            <w:r>
              <w:rPr>
                <w:rStyle w:val="codeword0"/>
              </w:rPr>
              <w:t>STAGE_</w:t>
            </w:r>
            <w:r w:rsidRPr="00D55C95">
              <w:rPr>
                <w:rStyle w:val="codeword0"/>
              </w:rPr>
              <w:t>TESS_EVALUATION</w:t>
            </w:r>
            <w:r w:rsidRPr="00D55C95">
              <w:rPr>
                <w:rStyle w:val="codeword0"/>
              </w:rPr>
              <w:br/>
              <w:t xml:space="preserve">GL_GEOMETRY_SHADER =&gt; </w:t>
            </w:r>
            <w:r>
              <w:rPr>
                <w:rStyle w:val="codeword0"/>
              </w:rPr>
              <w:t>STAGE_</w:t>
            </w:r>
            <w:r w:rsidRPr="00D55C95">
              <w:rPr>
                <w:rStyle w:val="codeword0"/>
              </w:rPr>
              <w:t>GEOMETRY</w:t>
            </w:r>
            <w:r w:rsidRPr="00D55C95">
              <w:rPr>
                <w:rStyle w:val="codeword0"/>
              </w:rPr>
              <w:br/>
              <w:t xml:space="preserve">GL_FRAGMENT_SHADER =&gt; </w:t>
            </w:r>
            <w:r>
              <w:rPr>
                <w:rStyle w:val="codeword0"/>
              </w:rPr>
              <w:t>STAGE_</w:t>
            </w:r>
            <w:r w:rsidRPr="00D55C95">
              <w:rPr>
                <w:rStyle w:val="codeword0"/>
              </w:rPr>
              <w:t>FRAGMENT</w:t>
            </w:r>
          </w:p>
        </w:tc>
      </w:tr>
    </w:tbl>
    <w:p w14:paraId="5C3B2BBA" w14:textId="3743DA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1.2: Reverse translation.</w:t>
      </w:r>
    </w:p>
    <w:p w14:paraId="1E5FE171" w14:textId="3A25BF16" w:rsidR="0061069B" w:rsidRDefault="0061069B" w:rsidP="00105B8C">
      <w:pPr>
        <w:pStyle w:val="Paragraph"/>
        <w:jc w:val="left"/>
        <w:rPr>
          <w:rStyle w:val="codeword0"/>
        </w:rPr>
      </w:pPr>
      <w:r>
        <w:t>We can also have multiple translations from a set of identifiers into N set of identifiers: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56F4C345" w14:textId="77777777" w:rsidTr="00411385">
        <w:tc>
          <w:tcPr>
            <w:tcW w:w="9576" w:type="dxa"/>
            <w:shd w:val="clear" w:color="auto" w:fill="F7F7F7"/>
          </w:tcPr>
          <w:p w14:paraId="5F944A57" w14:textId="050CEBB8" w:rsidR="0061069B" w:rsidRPr="007F348B" w:rsidRDefault="0061069B" w:rsidP="00411385">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GL_VERTEX_SHADER_BIT</w:t>
            </w:r>
            <w:r w:rsidRPr="00D55C95">
              <w:rPr>
                <w:rStyle w:val="codeword0"/>
              </w:rPr>
              <w:br/>
            </w:r>
            <w:r>
              <w:rPr>
                <w:rStyle w:val="codeword0"/>
              </w:rPr>
              <w:t>STAGE_</w:t>
            </w:r>
            <w:r w:rsidRPr="00D55C95">
              <w:rPr>
                <w:rStyle w:val="codeword0"/>
              </w:rPr>
              <w:t>TESS_CONTROL =&gt; GL_TESS_CONTROL_SHADER_BIT</w:t>
            </w:r>
            <w:r w:rsidRPr="00D55C95">
              <w:rPr>
                <w:rStyle w:val="codeword0"/>
              </w:rPr>
              <w:br/>
            </w:r>
            <w:r>
              <w:rPr>
                <w:rStyle w:val="codeword0"/>
              </w:rPr>
              <w:t>STAGE_</w:t>
            </w:r>
            <w:r w:rsidRPr="00D55C95">
              <w:rPr>
                <w:rStyle w:val="codeword0"/>
              </w:rPr>
              <w:t>TESS_EVALUATION =&gt; GL_TESS_EVALUATION_SHADER_BIT</w:t>
            </w:r>
            <w:r w:rsidRPr="00D55C95">
              <w:rPr>
                <w:rStyle w:val="codeword0"/>
              </w:rPr>
              <w:br/>
            </w:r>
            <w:r>
              <w:rPr>
                <w:rStyle w:val="codeword0"/>
              </w:rPr>
              <w:t>STAGE_</w:t>
            </w:r>
            <w:r w:rsidRPr="00D55C95">
              <w:rPr>
                <w:rStyle w:val="codeword0"/>
              </w:rPr>
              <w:t>GEOMETRY =&gt; GL_GEOMETRY_SHADER_BIT</w:t>
            </w:r>
            <w:r w:rsidRPr="00D55C95">
              <w:rPr>
                <w:rStyle w:val="codeword0"/>
              </w:rPr>
              <w:br/>
            </w:r>
            <w:r>
              <w:rPr>
                <w:rStyle w:val="codeword0"/>
              </w:rPr>
              <w:t>STAGE_</w:t>
            </w:r>
            <w:r w:rsidRPr="00D55C95">
              <w:rPr>
                <w:rStyle w:val="codeword0"/>
              </w:rPr>
              <w:t>FRAGMENT =&gt; GL_FRAGMENT_SHADER_BIT</w:t>
            </w:r>
          </w:p>
        </w:tc>
      </w:tr>
    </w:tbl>
    <w:p w14:paraId="06F41BD7" w14:textId="6CEC42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1.3: Second translation from a unique enumeration.</w:t>
      </w:r>
    </w:p>
    <w:p w14:paraId="7C33CB0F" w14:textId="4872DDB3"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 </w:t>
      </w:r>
      <w:r w:rsidR="00FA26F8">
        <w:rPr>
          <w:lang w:eastAsia="en-US"/>
        </w:rPr>
        <w:t>function</w:t>
      </w:r>
      <w:r w:rsidR="006547C4">
        <w:rPr>
          <w:lang w:eastAsia="en-US"/>
        </w:rPr>
        <w:t>s</w:t>
      </w:r>
      <w:r w:rsidR="00FA26F8">
        <w:rPr>
          <w:lang w:eastAsia="en-US"/>
        </w:rPr>
        <w:t xml:space="preserve"> may be written for a set of identifiers</w:t>
      </w:r>
      <w:r w:rsidR="005957E4">
        <w:rPr>
          <w:lang w:eastAsia="en-US"/>
        </w:rPr>
        <w:t xml:space="preserve"> as shown between listing 2.1.1 and 2.1.3.</w:t>
      </w:r>
    </w:p>
    <w:p w14:paraId="230EFC13" w14:textId="4A82F957" w:rsidR="00BA2A68" w:rsidRPr="00BA2A68" w:rsidRDefault="003F2ECD" w:rsidP="00BA2A68">
      <w:pPr>
        <w:pStyle w:val="Heading2"/>
      </w:pPr>
      <w:bookmarkStart w:id="16" w:name="_Toc409376115"/>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409376116"/>
      <w:r>
        <w:rPr>
          <w:lang w:val="en-US"/>
        </w:rPr>
        <w:lastRenderedPageBreak/>
        <w:t>3. Performances</w:t>
      </w:r>
      <w:bookmarkEnd w:id="17"/>
    </w:p>
    <w:p w14:paraId="70DBA452" w14:textId="084B2DCD" w:rsidR="00702A81" w:rsidRDefault="002837D9" w:rsidP="00702A81">
      <w:pPr>
        <w:pStyle w:val="Heading2"/>
      </w:pPr>
      <w:bookmarkStart w:id="18" w:name="_Toc409376117"/>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20"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409376118"/>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409376119"/>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409376120"/>
      <w:r>
        <w:lastRenderedPageBreak/>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2" w:name="_Toc409376121"/>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409376122"/>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20DBCB59" w:rsidR="00F476C5" w:rsidRDefault="00237F7E" w:rsidP="003617CD">
      <w:pPr>
        <w:pStyle w:val="Paragraph"/>
      </w:pPr>
      <w:r>
        <w:t>It could be tempting to jump into conclusions and assume that we should declare any constant static const. This is drawing conclusions too quickly! Modern processors (both CPUs and GPUs) make use of constants folding and it’s typically a great strategy</w:t>
      </w:r>
      <w:r w:rsidR="006715CA">
        <w:t xml:space="preserve"> as long as </w:t>
      </w:r>
      <w:r w:rsidR="006B08FA">
        <w:t>the constants are not indexed</w:t>
      </w:r>
      <w:r>
        <w:t>.</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409376123"/>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lastRenderedPageBreak/>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7"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409376124"/>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409376125"/>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394229C4"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409376126"/>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lastRenderedPageBreak/>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27D4BDF"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409376127"/>
      <w:r>
        <w:t xml:space="preserve">5 </w:t>
      </w:r>
      <w:r w:rsidR="00521A2F">
        <w:t>3</w:t>
      </w:r>
      <w:r>
        <w:t xml:space="preserve">. </w:t>
      </w:r>
      <w:r w:rsidR="00B43360">
        <w:t>Limiting the translation range</w:t>
      </w:r>
      <w:bookmarkEnd w:id="28"/>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1321D46B"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9376128"/>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409376129"/>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9795CE4"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6FED874B" w14:textId="77777777" w:rsidR="00B9251B" w:rsidRDefault="00B9251B" w:rsidP="00343FF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409376130"/>
      <w:r>
        <w:t>6 2. Detecting translation runtime output errors</w:t>
      </w:r>
      <w:bookmarkEnd w:id="31"/>
    </w:p>
    <w:p w14:paraId="1F501F6D" w14:textId="0A8663ED"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assert(Translated != GL_NONE)</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0D7B5B4B" w14:textId="67E35A8D" w:rsidR="000F6CDE" w:rsidRDefault="000F6CDE"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INVALID_ENUM</w:t>
            </w:r>
            <w:r>
              <w:rPr>
                <w:rStyle w:val="code-line-content"/>
                <w:rFonts w:ascii="Courier New" w:hAnsi="Courier New" w:cs="Courier New"/>
                <w:sz w:val="17"/>
                <w:szCs w:val="17"/>
              </w:rPr>
              <w:t xml:space="preserve"> = </w:t>
            </w:r>
            <w:r>
              <w:rPr>
                <w:rStyle w:val="keyword"/>
                <w:rFonts w:ascii="Courier New" w:hAnsi="Courier New" w:cs="Courier New"/>
                <w:color w:val="0000FF"/>
                <w:sz w:val="17"/>
                <w:szCs w:val="17"/>
              </w:rPr>
              <w:t>static</w:t>
            </w:r>
            <w:r>
              <w:rPr>
                <w:rStyle w:val="keyword"/>
                <w:rFonts w:ascii="Courier New" w:hAnsi="Courier New" w:cs="Courier New"/>
                <w:color w:val="0000FF"/>
                <w:sz w:val="17"/>
                <w:szCs w:val="17"/>
              </w:rPr>
              <w:t>_cast</w:t>
            </w:r>
            <w:r w:rsidRPr="000F6CDE">
              <w:rPr>
                <w:rStyle w:val="keyword"/>
                <w:rFonts w:ascii="Courier New" w:hAnsi="Courier New" w:cs="Courier New"/>
                <w:color w:val="auto"/>
                <w:sz w:val="17"/>
                <w:szCs w:val="17"/>
              </w:rPr>
              <w:t>&lt;GLenum&gt;</w:t>
            </w:r>
            <w:r>
              <w:rPr>
                <w:rStyle w:val="code-line-content"/>
                <w:rFonts w:ascii="Courier New" w:hAnsi="Courier New" w:cs="Courier New"/>
                <w:sz w:val="17"/>
                <w:szCs w:val="17"/>
              </w:rPr>
              <w:t>(-1);</w:t>
            </w:r>
          </w:p>
          <w:p w14:paraId="73F808ED" w14:textId="77777777" w:rsidR="000F6CDE" w:rsidRDefault="000F6CDE"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77777777"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Pr="00070219" w:rsidRDefault="00BA63FF" w:rsidP="00BA63F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02A4C9C4" w14:textId="3E56578D" w:rsidR="00BA63FF" w:rsidRDefault="00D62E87" w:rsidP="00D62E87">
      <w:pPr>
        <w:pStyle w:val="Paragraph"/>
      </w:pPr>
      <w:r>
        <w:t xml:space="preserve">In listing 6.2.1, we notice that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5E224B2"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1FA68D3E" w14:textId="715FCF1A" w:rsidR="002D18C5" w:rsidRDefault="002D18C5" w:rsidP="00B41737">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6CFD1054" w14:textId="141496CE" w:rsidR="00C65933" w:rsidRDefault="0033149E" w:rsidP="001A2C88">
      <w:pPr>
        <w:pStyle w:val="Heading1"/>
        <w:rPr>
          <w:lang w:val="en-US"/>
        </w:rPr>
      </w:pPr>
      <w:bookmarkStart w:id="32" w:name="_Toc409376131"/>
      <w:r>
        <w:rPr>
          <w:lang w:val="en-US"/>
        </w:rPr>
        <w:lastRenderedPageBreak/>
        <w:t>7</w:t>
      </w:r>
      <w:r w:rsidR="001A2C88">
        <w:rPr>
          <w:lang w:val="en-US"/>
        </w:rPr>
        <w:t xml:space="preserve">. </w:t>
      </w:r>
      <w:r w:rsidR="00C65933">
        <w:rPr>
          <w:lang w:val="en-US"/>
        </w:rPr>
        <w:t>Pitfalls</w:t>
      </w:r>
      <w:bookmarkEnd w:id="32"/>
    </w:p>
    <w:p w14:paraId="25155D86" w14:textId="504CB6C9" w:rsidR="001A2C88" w:rsidRDefault="00C65933" w:rsidP="00C65933">
      <w:pPr>
        <w:pStyle w:val="Heading2"/>
      </w:pPr>
      <w:bookmarkStart w:id="33" w:name="_Toc409376132"/>
      <w:r>
        <w:t xml:space="preserve">7.1. </w:t>
      </w:r>
      <w:r w:rsidR="00655B66">
        <w:t>Faster than the fastest</w:t>
      </w:r>
      <w:r w:rsidR="001A2C88">
        <w:t xml:space="preserve"> translation</w:t>
      </w:r>
      <w:r w:rsidR="00F01B31">
        <w:t>:</w:t>
      </w:r>
      <w:r w:rsidR="00655B66">
        <w:t xml:space="preserve"> no translation</w:t>
      </w:r>
      <w:bookmarkEnd w:id="33"/>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1CD55A9E"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the function code is fetched in</w:t>
      </w:r>
      <w:r w:rsidR="00EB2F7C">
        <w:rPr>
          <w:rFonts w:ascii="Arial" w:eastAsia="Times New Roman" w:hAnsi="Arial"/>
          <w:color w:val="333333"/>
          <w:sz w:val="21"/>
          <w:szCs w:val="21"/>
          <w:lang w:val="en-US" w:eastAsia="fr-FR"/>
        </w:rPr>
        <w:t xml:space="preserve"> the CPU L1 instruction cache </w:t>
      </w:r>
      <w:r w:rsidRPr="00655B66">
        <w:rPr>
          <w:rFonts w:ascii="Arial" w:eastAsia="Times New Roman" w:hAnsi="Arial"/>
          <w:color w:val="333333"/>
          <w:sz w:val="21"/>
          <w:szCs w:val="21"/>
          <w:lang w:val="en-US" w:eastAsia="fr-FR"/>
        </w:rPr>
        <w:t>causing the eviction of the oldest code and a potential code cache miss. However, it's very possible that the rendering code will never use shader storage buffer or transform feedback buffer so fetching such code is pure</w:t>
      </w:r>
      <w:r w:rsidR="00EB2F7C">
        <w:rPr>
          <w:rFonts w:ascii="Arial" w:eastAsia="Times New Roman" w:hAnsi="Arial"/>
          <w:color w:val="333333"/>
          <w:sz w:val="21"/>
          <w:szCs w:val="21"/>
          <w:lang w:val="en-US" w:eastAsia="fr-FR"/>
        </w:rPr>
        <w:t xml:space="preserve"> instruction cache </w:t>
      </w:r>
      <w:r w:rsidRPr="00655B66">
        <w:rPr>
          <w:rFonts w:ascii="Arial" w:eastAsia="Times New Roman" w:hAnsi="Arial"/>
          <w:color w:val="333333"/>
          <w:sz w:val="21"/>
          <w:szCs w:val="21"/>
          <w:lang w:val="en-US" w:eastAsia="fr-FR"/>
        </w:rPr>
        <w:t>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lastRenderedPageBreak/>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6ECCF905" w:rsidR="00403618" w:rsidRDefault="00403618" w:rsidP="00403618">
      <w:pPr>
        <w:pStyle w:val="Paragraph"/>
      </w:pPr>
      <w:r w:rsidRPr="00403618">
        <w:rPr>
          <w:shd w:val="clear" w:color="auto" w:fill="FFFFFF"/>
        </w:rPr>
        <w:t xml:space="preserve">We can create dedicated functions per code paths </w:t>
      </w:r>
      <w:r w:rsidRPr="0062244C">
        <w:t xml:space="preserve">avoiding </w:t>
      </w:r>
      <w:r w:rsidR="0062244C" w:rsidRPr="0062244C">
        <w:t>CPU L1 instruction cache</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1AB94D80" w14:textId="2EED01C4" w:rsidR="000E25DC" w:rsidRDefault="000E25DC" w:rsidP="00235286">
      <w:pPr>
        <w:pStyle w:val="Paragraph"/>
      </w:pPr>
      <w:r>
        <w:t>Typically, when the result of the translation could be determine at compilation time or should be optimized by the compiler then translation is the wrong tool to resolve the problem.</w:t>
      </w:r>
    </w:p>
    <w:p w14:paraId="136BCB0C" w14:textId="77777777" w:rsidR="00C65933" w:rsidRDefault="00403618" w:rsidP="00235286">
      <w:pPr>
        <w:pStyle w:val="Paragraph"/>
      </w:pPr>
      <w:r>
        <w:t>Tip: Consider inlining! Not only inline may remove the function calls but by making the functions smaller, they become better candidates for inlining.</w:t>
      </w:r>
    </w:p>
    <w:p w14:paraId="5FFD4737" w14:textId="374BA740" w:rsidR="00C65933" w:rsidRPr="00E6095E" w:rsidRDefault="00C65933" w:rsidP="00E6095E">
      <w:pPr>
        <w:pStyle w:val="Heading2"/>
      </w:pPr>
      <w:bookmarkStart w:id="34" w:name="_Toc409376133"/>
      <w:r w:rsidRPr="00E6095E">
        <w:t xml:space="preserve">7.2. </w:t>
      </w:r>
      <w:r w:rsidR="00E6095E" w:rsidRPr="00E6095E">
        <w:t>Reordering of enumeration values</w:t>
      </w:r>
      <w:bookmarkEnd w:id="34"/>
    </w:p>
    <w:p w14:paraId="43A7B9C6" w14:textId="77777777" w:rsidR="000F6CDE" w:rsidRDefault="000F6CDE" w:rsidP="000F6CDE">
      <w:pPr>
        <w:pStyle w:val="Paragraph"/>
      </w:pPr>
    </w:p>
    <w:p w14:paraId="24A010AD" w14:textId="59EF1A0E" w:rsidR="00E6095E" w:rsidRDefault="00E6095E" w:rsidP="00E6095E">
      <w:pPr>
        <w:pStyle w:val="Heading2"/>
      </w:pPr>
      <w:bookmarkStart w:id="35" w:name="_Toc409376134"/>
      <w:r w:rsidRPr="00E6095E">
        <w:lastRenderedPageBreak/>
        <w:t>7.</w:t>
      </w:r>
      <w:r>
        <w:t>3</w:t>
      </w:r>
      <w:r w:rsidRPr="00E6095E">
        <w:t xml:space="preserve">. </w:t>
      </w:r>
      <w:r>
        <w:t>Good output invalid enumeration value</w:t>
      </w:r>
      <w:bookmarkEnd w:id="35"/>
    </w:p>
    <w:p w14:paraId="35C17696" w14:textId="77777777" w:rsidR="00E6095E" w:rsidRPr="00E6095E" w:rsidRDefault="00E6095E" w:rsidP="000F6CDE">
      <w:pPr>
        <w:pStyle w:val="Paragraph"/>
      </w:pPr>
    </w:p>
    <w:p w14:paraId="1CC11B93" w14:textId="77777777" w:rsidR="00E6095E" w:rsidRPr="00E6095E" w:rsidRDefault="00E6095E" w:rsidP="00E6095E">
      <w:pPr>
        <w:rPr>
          <w:lang w:val="en-US"/>
        </w:rPr>
      </w:pPr>
    </w:p>
    <w:p w14:paraId="3FBDB487" w14:textId="2959401C" w:rsidR="00B1370F" w:rsidRPr="00235286" w:rsidRDefault="00B1370F" w:rsidP="00235286">
      <w:pPr>
        <w:pStyle w:val="Paragraph"/>
      </w:pPr>
      <w:r>
        <w:br w:type="page"/>
      </w:r>
    </w:p>
    <w:p w14:paraId="29337DF7" w14:textId="64B2F068" w:rsidR="00B1370F" w:rsidRDefault="00B1370F" w:rsidP="00B1370F">
      <w:pPr>
        <w:pStyle w:val="Heading1"/>
        <w:rPr>
          <w:lang w:val="en-US"/>
        </w:rPr>
      </w:pPr>
      <w:bookmarkStart w:id="36" w:name="_Toc409376135"/>
      <w:r>
        <w:rPr>
          <w:lang w:val="en-US"/>
        </w:rPr>
        <w:lastRenderedPageBreak/>
        <w:t>Conclusions</w:t>
      </w:r>
      <w:bookmarkEnd w:id="36"/>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61E7FE9C"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B47BE1">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1BB3720C" w14:textId="5D902100" w:rsidR="00411385" w:rsidRDefault="00411385" w:rsidP="00411385">
      <w:pPr>
        <w:pStyle w:val="Paragraph"/>
      </w:pPr>
      <w:r w:rsidRPr="00411385">
        <w:t>In OpenGL alone, there is a lot of use cases for translation</w:t>
      </w:r>
      <w:r w:rsidR="0062244C">
        <w:t>s</w:t>
      </w:r>
      <w:r>
        <w:t xml:space="preserve">: </w:t>
      </w:r>
      <w:hyperlink r:id="rId28" w:anchor="L163" w:history="1">
        <w:r w:rsidR="00730E7F">
          <w:rPr>
            <w:rStyle w:val="Hyperlink"/>
            <w:color w:val="auto"/>
          </w:rPr>
          <w:t>T</w:t>
        </w:r>
        <w:r w:rsidR="00730E7F" w:rsidRPr="00730E7F">
          <w:rPr>
            <w:rStyle w:val="Hyperlink"/>
            <w:color w:val="auto"/>
          </w:rPr>
          <w:t>exture formats</w:t>
        </w:r>
      </w:hyperlink>
      <w:r w:rsidR="00730E7F">
        <w:rPr>
          <w:color w:val="auto"/>
        </w:rPr>
        <w:t xml:space="preserve">, </w:t>
      </w:r>
      <w:r w:rsidR="00730E7F">
        <w:t>texture targets, sampler filtering, sampler wrapping, b</w:t>
      </w:r>
      <w:r>
        <w:t xml:space="preserve">uffer usages, </w:t>
      </w:r>
      <w:r w:rsidR="00730E7F">
        <w:t>stencil operations, blend operations, cull modes, vertex attribute formats</w:t>
      </w:r>
      <w:r w:rsidR="0062244C">
        <w:t>, primitive types, etc.</w:t>
      </w:r>
    </w:p>
    <w:p w14:paraId="6787F3A3" w14:textId="03E85253" w:rsidR="006F1150" w:rsidRPr="00411385" w:rsidRDefault="00CB396C" w:rsidP="00411385">
      <w:pPr>
        <w:pStyle w:val="Paragraph"/>
      </w:pPr>
      <w:r>
        <w:t xml:space="preserve">Obviously, translations are not limited to OpenGL and </w:t>
      </w:r>
      <w:r w:rsidR="009B6635">
        <w:t xml:space="preserve">they </w:t>
      </w:r>
      <w:r>
        <w:t xml:space="preserve">have many </w:t>
      </w:r>
      <w:r w:rsidR="00774DC4">
        <w:t xml:space="preserve">more </w:t>
      </w:r>
      <w:r>
        <w:t>use cases</w:t>
      </w:r>
      <w:r w:rsidR="009B6635">
        <w:t>;</w:t>
      </w:r>
      <w:r>
        <w:t xml:space="preserve"> future work that we leave for our imaginations.</w:t>
      </w:r>
    </w:p>
    <w:p w14:paraId="680B2FF1" w14:textId="270D143C" w:rsidR="00687683" w:rsidRPr="00687683" w:rsidRDefault="005E749E" w:rsidP="00687683">
      <w:pPr>
        <w:pStyle w:val="Paragraph"/>
        <w:rPr>
          <w:color w:val="auto"/>
        </w:rPr>
      </w:pPr>
      <w:r>
        <w:rPr>
          <w:color w:val="auto"/>
        </w:rPr>
        <w:t>Special t</w:t>
      </w:r>
      <w:r w:rsidR="00687683" w:rsidRPr="00687683">
        <w:rPr>
          <w:color w:val="auto"/>
        </w:rPr>
        <w:t xml:space="preserve">hanks to </w:t>
      </w:r>
      <w:hyperlink r:id="rId29" w:history="1">
        <w:r w:rsidR="00687683" w:rsidRPr="00687683">
          <w:rPr>
            <w:rStyle w:val="Hyperlink"/>
            <w:color w:val="auto"/>
          </w:rPr>
          <w:t>Stephanie Hurlburt</w:t>
        </w:r>
      </w:hyperlink>
      <w:r w:rsidR="00687683" w:rsidRPr="00687683">
        <w:rPr>
          <w:color w:val="auto"/>
        </w:rPr>
        <w:t xml:space="preserve"> for the review</w:t>
      </w:r>
      <w:r w:rsidR="0076341B">
        <w:rPr>
          <w:color w:val="auto"/>
        </w:rPr>
        <w:t xml:space="preserve"> of this article</w:t>
      </w:r>
      <w:r w:rsidR="00687683" w:rsidRPr="00687683">
        <w:rPr>
          <w:color w:val="auto"/>
        </w:rPr>
        <w:t>.</w:t>
      </w:r>
    </w:p>
    <w:p w14:paraId="0FDC0109" w14:textId="77777777" w:rsidR="00424529" w:rsidRDefault="00424529" w:rsidP="00547F2F">
      <w:pPr>
        <w:pStyle w:val="Quote"/>
        <w:jc w:val="right"/>
      </w:pPr>
    </w:p>
    <w:p w14:paraId="609ECE63" w14:textId="77777777" w:rsidR="00424529" w:rsidRDefault="00424529" w:rsidP="00547F2F">
      <w:pPr>
        <w:pStyle w:val="Quote"/>
        <w:jc w:val="right"/>
      </w:pPr>
    </w:p>
    <w:p w14:paraId="4760874D" w14:textId="77777777" w:rsidR="00424529" w:rsidRDefault="00424529" w:rsidP="00547F2F">
      <w:pPr>
        <w:pStyle w:val="Quote"/>
        <w:jc w:val="right"/>
      </w:pPr>
    </w:p>
    <w:p w14:paraId="5D337EEB" w14:textId="77777777" w:rsidR="00424529" w:rsidRDefault="00424529" w:rsidP="00547F2F">
      <w:pPr>
        <w:pStyle w:val="Quote"/>
        <w:jc w:val="right"/>
      </w:pPr>
    </w:p>
    <w:p w14:paraId="1B98F76F" w14:textId="77777777" w:rsidR="00424529" w:rsidRDefault="00424529" w:rsidP="00547F2F">
      <w:pPr>
        <w:pStyle w:val="Quote"/>
        <w:jc w:val="right"/>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Pr="00842EAD" w:rsidRDefault="00842EAD" w:rsidP="00547F2F">
      <w:pPr>
        <w:jc w:val="right"/>
      </w:pPr>
      <w:r w:rsidRPr="00842EAD">
        <w:t>Leonardo Da Vinci</w:t>
      </w:r>
    </w:p>
    <w:sectPr w:rsidR="00842EAD" w:rsidRPr="00842E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28943" w14:textId="77777777" w:rsidR="000144DE" w:rsidRDefault="000144DE" w:rsidP="00D6652A">
      <w:r>
        <w:separator/>
      </w:r>
    </w:p>
  </w:endnote>
  <w:endnote w:type="continuationSeparator" w:id="0">
    <w:p w14:paraId="795A8C35" w14:textId="77777777" w:rsidR="000144DE" w:rsidRDefault="000144D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1EBCA" w14:textId="77777777" w:rsidR="000144DE" w:rsidRDefault="000144DE" w:rsidP="00D6652A">
      <w:r>
        <w:separator/>
      </w:r>
    </w:p>
  </w:footnote>
  <w:footnote w:type="continuationSeparator" w:id="0">
    <w:p w14:paraId="34AFD7B8" w14:textId="77777777" w:rsidR="000144DE" w:rsidRDefault="000144D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44DE"/>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D1FCB"/>
    <w:rsid w:val="000D5A4A"/>
    <w:rsid w:val="000D64D4"/>
    <w:rsid w:val="000D6E9B"/>
    <w:rsid w:val="000E1051"/>
    <w:rsid w:val="000E25DC"/>
    <w:rsid w:val="000F0049"/>
    <w:rsid w:val="000F4555"/>
    <w:rsid w:val="000F6CDE"/>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1F7EB6"/>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214D"/>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4E77"/>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1E4E"/>
    <w:rsid w:val="003C35E0"/>
    <w:rsid w:val="003C4E82"/>
    <w:rsid w:val="003D1387"/>
    <w:rsid w:val="003D1BAA"/>
    <w:rsid w:val="003D27A7"/>
    <w:rsid w:val="003D51C5"/>
    <w:rsid w:val="003D6C8D"/>
    <w:rsid w:val="003D7449"/>
    <w:rsid w:val="003D7ADC"/>
    <w:rsid w:val="003E2384"/>
    <w:rsid w:val="003E2AFA"/>
    <w:rsid w:val="003E4C42"/>
    <w:rsid w:val="003E78DC"/>
    <w:rsid w:val="003F05E3"/>
    <w:rsid w:val="003F1086"/>
    <w:rsid w:val="003F2054"/>
    <w:rsid w:val="003F2ECD"/>
    <w:rsid w:val="003F5958"/>
    <w:rsid w:val="003F5BEC"/>
    <w:rsid w:val="003F6C00"/>
    <w:rsid w:val="0040013B"/>
    <w:rsid w:val="00403618"/>
    <w:rsid w:val="00411385"/>
    <w:rsid w:val="00411BCF"/>
    <w:rsid w:val="004122D1"/>
    <w:rsid w:val="00412BDB"/>
    <w:rsid w:val="00414027"/>
    <w:rsid w:val="004175D4"/>
    <w:rsid w:val="00417EDE"/>
    <w:rsid w:val="00417EE2"/>
    <w:rsid w:val="00421BFC"/>
    <w:rsid w:val="0042284C"/>
    <w:rsid w:val="00423930"/>
    <w:rsid w:val="00424529"/>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1EBC"/>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67A1B"/>
    <w:rsid w:val="00570868"/>
    <w:rsid w:val="00571B99"/>
    <w:rsid w:val="0057328B"/>
    <w:rsid w:val="005732A8"/>
    <w:rsid w:val="00577072"/>
    <w:rsid w:val="00577393"/>
    <w:rsid w:val="00577E6F"/>
    <w:rsid w:val="00580F10"/>
    <w:rsid w:val="00581033"/>
    <w:rsid w:val="005851A8"/>
    <w:rsid w:val="00585602"/>
    <w:rsid w:val="005863B0"/>
    <w:rsid w:val="00587F72"/>
    <w:rsid w:val="005907ED"/>
    <w:rsid w:val="00594FBA"/>
    <w:rsid w:val="005957E4"/>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49E"/>
    <w:rsid w:val="005E7FC3"/>
    <w:rsid w:val="005F2B91"/>
    <w:rsid w:val="005F43AF"/>
    <w:rsid w:val="005F7229"/>
    <w:rsid w:val="00602160"/>
    <w:rsid w:val="00603E06"/>
    <w:rsid w:val="00606E99"/>
    <w:rsid w:val="006076F2"/>
    <w:rsid w:val="0061034A"/>
    <w:rsid w:val="0061069B"/>
    <w:rsid w:val="00610B13"/>
    <w:rsid w:val="00610F7A"/>
    <w:rsid w:val="006120E2"/>
    <w:rsid w:val="0061417D"/>
    <w:rsid w:val="0061483F"/>
    <w:rsid w:val="00615047"/>
    <w:rsid w:val="00615A76"/>
    <w:rsid w:val="00615BF4"/>
    <w:rsid w:val="00616DA6"/>
    <w:rsid w:val="0061792B"/>
    <w:rsid w:val="006200AF"/>
    <w:rsid w:val="00620973"/>
    <w:rsid w:val="0062194F"/>
    <w:rsid w:val="0062244C"/>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47C4"/>
    <w:rsid w:val="00655436"/>
    <w:rsid w:val="006557BC"/>
    <w:rsid w:val="00655B66"/>
    <w:rsid w:val="0066113E"/>
    <w:rsid w:val="00661BB8"/>
    <w:rsid w:val="00662AB6"/>
    <w:rsid w:val="00662C5F"/>
    <w:rsid w:val="006715CA"/>
    <w:rsid w:val="00671EDF"/>
    <w:rsid w:val="00672365"/>
    <w:rsid w:val="00674FB2"/>
    <w:rsid w:val="00676A7D"/>
    <w:rsid w:val="00676B62"/>
    <w:rsid w:val="006779DC"/>
    <w:rsid w:val="006859B0"/>
    <w:rsid w:val="00687683"/>
    <w:rsid w:val="00693710"/>
    <w:rsid w:val="00695B06"/>
    <w:rsid w:val="006A38F2"/>
    <w:rsid w:val="006A5E9F"/>
    <w:rsid w:val="006A6AD9"/>
    <w:rsid w:val="006A7B3B"/>
    <w:rsid w:val="006B08FA"/>
    <w:rsid w:val="006B178D"/>
    <w:rsid w:val="006B30A0"/>
    <w:rsid w:val="006C0301"/>
    <w:rsid w:val="006C0704"/>
    <w:rsid w:val="006C1047"/>
    <w:rsid w:val="006C6A29"/>
    <w:rsid w:val="006D22CD"/>
    <w:rsid w:val="006D3F66"/>
    <w:rsid w:val="006D6815"/>
    <w:rsid w:val="006E1F00"/>
    <w:rsid w:val="006E2AA0"/>
    <w:rsid w:val="006E61E6"/>
    <w:rsid w:val="006E7D50"/>
    <w:rsid w:val="006F1150"/>
    <w:rsid w:val="006F154A"/>
    <w:rsid w:val="006F392D"/>
    <w:rsid w:val="00702157"/>
    <w:rsid w:val="0070218E"/>
    <w:rsid w:val="00702A81"/>
    <w:rsid w:val="00706F2A"/>
    <w:rsid w:val="007151AE"/>
    <w:rsid w:val="00715B8B"/>
    <w:rsid w:val="0072046A"/>
    <w:rsid w:val="00720BE5"/>
    <w:rsid w:val="0072218A"/>
    <w:rsid w:val="00724000"/>
    <w:rsid w:val="00730E7F"/>
    <w:rsid w:val="0073248B"/>
    <w:rsid w:val="00734895"/>
    <w:rsid w:val="0075107D"/>
    <w:rsid w:val="00751704"/>
    <w:rsid w:val="0076050B"/>
    <w:rsid w:val="00760FB7"/>
    <w:rsid w:val="0076341B"/>
    <w:rsid w:val="007730F9"/>
    <w:rsid w:val="00774DC4"/>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4A60"/>
    <w:rsid w:val="00985C22"/>
    <w:rsid w:val="00986802"/>
    <w:rsid w:val="00987D72"/>
    <w:rsid w:val="00987F61"/>
    <w:rsid w:val="0099398E"/>
    <w:rsid w:val="00995008"/>
    <w:rsid w:val="00996BF7"/>
    <w:rsid w:val="00997181"/>
    <w:rsid w:val="009A3150"/>
    <w:rsid w:val="009A5758"/>
    <w:rsid w:val="009A5E41"/>
    <w:rsid w:val="009B3AB1"/>
    <w:rsid w:val="009B579D"/>
    <w:rsid w:val="009B6635"/>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195D"/>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47BE1"/>
    <w:rsid w:val="00B503D0"/>
    <w:rsid w:val="00B510C3"/>
    <w:rsid w:val="00B525EF"/>
    <w:rsid w:val="00B542D4"/>
    <w:rsid w:val="00B577F0"/>
    <w:rsid w:val="00B60B8D"/>
    <w:rsid w:val="00B70579"/>
    <w:rsid w:val="00B720D9"/>
    <w:rsid w:val="00B7243A"/>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65933"/>
    <w:rsid w:val="00C70544"/>
    <w:rsid w:val="00C718C6"/>
    <w:rsid w:val="00C7314F"/>
    <w:rsid w:val="00C737C9"/>
    <w:rsid w:val="00C76051"/>
    <w:rsid w:val="00C778D2"/>
    <w:rsid w:val="00C77910"/>
    <w:rsid w:val="00C77A56"/>
    <w:rsid w:val="00C80636"/>
    <w:rsid w:val="00C824EE"/>
    <w:rsid w:val="00C831F6"/>
    <w:rsid w:val="00C8434E"/>
    <w:rsid w:val="00C876D7"/>
    <w:rsid w:val="00C923D1"/>
    <w:rsid w:val="00C92DA1"/>
    <w:rsid w:val="00C9338A"/>
    <w:rsid w:val="00C95C83"/>
    <w:rsid w:val="00CA0F47"/>
    <w:rsid w:val="00CA24CA"/>
    <w:rsid w:val="00CA2B2C"/>
    <w:rsid w:val="00CA4934"/>
    <w:rsid w:val="00CA6933"/>
    <w:rsid w:val="00CB2764"/>
    <w:rsid w:val="00CB396C"/>
    <w:rsid w:val="00CB4550"/>
    <w:rsid w:val="00CB4FAC"/>
    <w:rsid w:val="00CC10EA"/>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0B35"/>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B9E"/>
    <w:rsid w:val="00DF7DBD"/>
    <w:rsid w:val="00E007A2"/>
    <w:rsid w:val="00E00BC9"/>
    <w:rsid w:val="00E03ED1"/>
    <w:rsid w:val="00E06C5F"/>
    <w:rsid w:val="00E07681"/>
    <w:rsid w:val="00E16398"/>
    <w:rsid w:val="00E20403"/>
    <w:rsid w:val="00E23A46"/>
    <w:rsid w:val="00E24E5F"/>
    <w:rsid w:val="00E24E73"/>
    <w:rsid w:val="00E302F0"/>
    <w:rsid w:val="00E334E5"/>
    <w:rsid w:val="00E366EE"/>
    <w:rsid w:val="00E36C06"/>
    <w:rsid w:val="00E373FA"/>
    <w:rsid w:val="00E37F12"/>
    <w:rsid w:val="00E46FA9"/>
    <w:rsid w:val="00E53147"/>
    <w:rsid w:val="00E54D99"/>
    <w:rsid w:val="00E57108"/>
    <w:rsid w:val="00E57F69"/>
    <w:rsid w:val="00E6095E"/>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16E3"/>
    <w:rsid w:val="00EB2C44"/>
    <w:rsid w:val="00EB2F7C"/>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083787">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github.com/Groovounet/cpp-experiments/blob/master/test_translation_table.cpp"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hyperlink" Target="https://github.com/Groovounet/cpp-experiments/blob/master/test_translation_table.cpp" TargetMode="External"/><Relationship Id="rId29" Type="http://schemas.openxmlformats.org/officeDocument/2006/relationships/hyperlink" Target="https://twitter.com/sehurlbu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3.xml"/><Relationship Id="rId28" Type="http://schemas.openxmlformats.org/officeDocument/2006/relationships/hyperlink" Target="https://github.com/g-truc/gli/blob/translation/gli/core/storage.inl" TargetMode="External"/><Relationship Id="rId10" Type="http://schemas.openxmlformats.org/officeDocument/2006/relationships/hyperlink" Target="mailto:mail@g-truc.net" TargetMode="External"/><Relationship Id="rId19" Type="http://schemas.openxmlformats.org/officeDocument/2006/relationships/hyperlink" Target="https://www.opengl.org/registry/specs/ARB/separate_shader_objects.t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2.xml"/><Relationship Id="rId27" Type="http://schemas.openxmlformats.org/officeDocument/2006/relationships/hyperlink" Target="http://www.agner.org/optimize/instruction_tables.pdf"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508550712"/>
        <c:axId val="388645312"/>
      </c:lineChart>
      <c:catAx>
        <c:axId val="508550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8645312"/>
        <c:crosses val="autoZero"/>
        <c:auto val="1"/>
        <c:lblAlgn val="ctr"/>
        <c:lblOffset val="100"/>
        <c:noMultiLvlLbl val="0"/>
      </c:catAx>
      <c:valAx>
        <c:axId val="38864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550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383597144"/>
        <c:axId val="383597536"/>
      </c:lineChart>
      <c:catAx>
        <c:axId val="38359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3597536"/>
        <c:crosses val="autoZero"/>
        <c:auto val="1"/>
        <c:lblAlgn val="ctr"/>
        <c:lblOffset val="100"/>
        <c:noMultiLvlLbl val="0"/>
      </c:catAx>
      <c:valAx>
        <c:axId val="38359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3597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383598320"/>
        <c:axId val="381504800"/>
      </c:lineChart>
      <c:catAx>
        <c:axId val="38359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1504800"/>
        <c:crosses val="autoZero"/>
        <c:auto val="1"/>
        <c:lblAlgn val="ctr"/>
        <c:lblOffset val="100"/>
        <c:noMultiLvlLbl val="0"/>
      </c:catAx>
      <c:valAx>
        <c:axId val="38150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359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381505584"/>
        <c:axId val="381505976"/>
      </c:lineChart>
      <c:catAx>
        <c:axId val="38150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1505976"/>
        <c:crosses val="autoZero"/>
        <c:auto val="1"/>
        <c:lblAlgn val="ctr"/>
        <c:lblOffset val="100"/>
        <c:noMultiLvlLbl val="0"/>
      </c:catAx>
      <c:valAx>
        <c:axId val="38150597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150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508900496"/>
        <c:axId val="508900888"/>
      </c:lineChart>
      <c:catAx>
        <c:axId val="50890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900888"/>
        <c:crosses val="autoZero"/>
        <c:auto val="1"/>
        <c:lblAlgn val="ctr"/>
        <c:lblOffset val="100"/>
        <c:noMultiLvlLbl val="0"/>
      </c:catAx>
      <c:valAx>
        <c:axId val="50890088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90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508901672"/>
        <c:axId val="508902064"/>
      </c:lineChart>
      <c:catAx>
        <c:axId val="508901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902064"/>
        <c:crosses val="autoZero"/>
        <c:auto val="1"/>
        <c:lblAlgn val="ctr"/>
        <c:lblOffset val="100"/>
        <c:noMultiLvlLbl val="0"/>
      </c:catAx>
      <c:valAx>
        <c:axId val="508902064"/>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901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7BCD2-862B-4B2C-A3D4-7E9910C1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28</Pages>
  <Words>6543</Words>
  <Characters>35990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42449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Groove</dc:creator>
  <cp:lastModifiedBy>Christophe Riccio</cp:lastModifiedBy>
  <cp:revision>37</cp:revision>
  <cp:lastPrinted>2015-01-10T15:26:00Z</cp:lastPrinted>
  <dcterms:created xsi:type="dcterms:W3CDTF">2015-01-06T20:41:00Z</dcterms:created>
  <dcterms:modified xsi:type="dcterms:W3CDTF">2015-01-18T19:26:00Z</dcterms:modified>
</cp:coreProperties>
</file>