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A95C" w14:textId="083325AB" w:rsidR="008E2425" w:rsidRPr="005809D1" w:rsidRDefault="008E2425">
      <w:pPr>
        <w:rPr>
          <w:rFonts w:cstheme="minorHAnsi"/>
          <w:b/>
          <w:bCs/>
          <w:sz w:val="20"/>
          <w:szCs w:val="20"/>
        </w:rPr>
      </w:pPr>
      <w:r w:rsidRPr="005809D1">
        <w:rPr>
          <w:rFonts w:cstheme="minorHAnsi"/>
          <w:b/>
          <w:bCs/>
          <w:sz w:val="20"/>
          <w:szCs w:val="20"/>
        </w:rPr>
        <w:t>The Jump</w:t>
      </w:r>
    </w:p>
    <w:p w14:paraId="4A14491C" w14:textId="6F48DE3D" w:rsidR="005E50E9" w:rsidRPr="005809D1" w:rsidRDefault="008E2425">
      <w:pPr>
        <w:rPr>
          <w:rFonts w:cstheme="minorHAnsi"/>
          <w:sz w:val="20"/>
          <w:szCs w:val="20"/>
        </w:rPr>
      </w:pPr>
      <w:r w:rsidRPr="005809D1">
        <w:rPr>
          <w:rFonts w:cstheme="minorHAnsi"/>
          <w:sz w:val="20"/>
          <w:szCs w:val="20"/>
        </w:rPr>
        <w:t xml:space="preserve">Between 1937 and 2012 and estimated 1,600 bodies </w:t>
      </w:r>
      <w:r w:rsidR="005E50E9" w:rsidRPr="005809D1">
        <w:rPr>
          <w:rFonts w:cstheme="minorHAnsi"/>
          <w:sz w:val="20"/>
          <w:szCs w:val="20"/>
        </w:rPr>
        <w:t xml:space="preserve">have been found floating in the San Francisco Bay. The reason for this grim reality is due to those who commit suicide every year </w:t>
      </w:r>
      <w:r w:rsidR="00481A61" w:rsidRPr="005809D1">
        <w:rPr>
          <w:rFonts w:cstheme="minorHAnsi"/>
          <w:sz w:val="20"/>
          <w:szCs w:val="20"/>
        </w:rPr>
        <w:t>by jumping off of</w:t>
      </w:r>
      <w:r w:rsidR="005E50E9" w:rsidRPr="005809D1">
        <w:rPr>
          <w:rFonts w:cstheme="minorHAnsi"/>
          <w:sz w:val="20"/>
          <w:szCs w:val="20"/>
        </w:rPr>
        <w:t xml:space="preserve"> the Golden Gate Bridge.</w:t>
      </w:r>
      <w:r w:rsidR="00481A61" w:rsidRPr="005809D1">
        <w:rPr>
          <w:rFonts w:cstheme="minorHAnsi"/>
          <w:sz w:val="20"/>
          <w:szCs w:val="20"/>
        </w:rPr>
        <w:t xml:space="preserve"> In the same time frame thousands of others have committed suicide in a Japanese forest called </w:t>
      </w:r>
      <w:proofErr w:type="spellStart"/>
      <w:r w:rsidR="00481A61" w:rsidRPr="005809D1">
        <w:rPr>
          <w:rFonts w:cstheme="minorHAnsi"/>
          <w:sz w:val="20"/>
          <w:szCs w:val="20"/>
        </w:rPr>
        <w:t>Aokigahara</w:t>
      </w:r>
      <w:proofErr w:type="spellEnd"/>
      <w:r w:rsidR="00481A61" w:rsidRPr="005809D1">
        <w:rPr>
          <w:rFonts w:cstheme="minorHAnsi"/>
          <w:sz w:val="20"/>
          <w:szCs w:val="20"/>
        </w:rPr>
        <w:t>. Also,</w:t>
      </w:r>
      <w:r w:rsidR="00B3263F" w:rsidRPr="005809D1">
        <w:rPr>
          <w:rFonts w:cstheme="minorHAnsi"/>
          <w:sz w:val="20"/>
          <w:szCs w:val="20"/>
        </w:rPr>
        <w:t xml:space="preserve"> each year 1,250,000 people have died </w:t>
      </w:r>
      <w:r w:rsidR="008D15B3" w:rsidRPr="005809D1">
        <w:rPr>
          <w:rFonts w:cstheme="minorHAnsi"/>
          <w:sz w:val="20"/>
          <w:szCs w:val="20"/>
        </w:rPr>
        <w:t>from</w:t>
      </w:r>
      <w:r w:rsidR="00B3263F" w:rsidRPr="005809D1">
        <w:rPr>
          <w:rFonts w:cstheme="minorHAnsi"/>
          <w:sz w:val="20"/>
          <w:szCs w:val="20"/>
        </w:rPr>
        <w:t xml:space="preserve"> car crashes. </w:t>
      </w:r>
      <w:proofErr w:type="gramStart"/>
      <w:r w:rsidR="008D15B3" w:rsidRPr="005809D1">
        <w:rPr>
          <w:rFonts w:cstheme="minorHAnsi"/>
          <w:sz w:val="20"/>
          <w:szCs w:val="20"/>
        </w:rPr>
        <w:t xml:space="preserve">Additionally, </w:t>
      </w:r>
      <w:r w:rsidR="00481A61" w:rsidRPr="005809D1">
        <w:rPr>
          <w:rFonts w:cstheme="minorHAnsi"/>
          <w:sz w:val="20"/>
          <w:szCs w:val="20"/>
        </w:rPr>
        <w:t xml:space="preserve"> </w:t>
      </w:r>
      <w:r w:rsidR="00B3263F" w:rsidRPr="005809D1">
        <w:rPr>
          <w:rFonts w:cstheme="minorHAnsi"/>
          <w:sz w:val="20"/>
          <w:szCs w:val="20"/>
        </w:rPr>
        <w:t>this</w:t>
      </w:r>
      <w:proofErr w:type="gramEnd"/>
      <w:r w:rsidR="00B3263F" w:rsidRPr="005809D1">
        <w:rPr>
          <w:rFonts w:cstheme="minorHAnsi"/>
          <w:sz w:val="20"/>
          <w:szCs w:val="20"/>
        </w:rPr>
        <w:t xml:space="preserve"> year, close to 10,000,000</w:t>
      </w:r>
      <w:r w:rsidR="00481A61" w:rsidRPr="005809D1">
        <w:rPr>
          <w:rFonts w:cstheme="minorHAnsi"/>
          <w:sz w:val="20"/>
          <w:szCs w:val="20"/>
        </w:rPr>
        <w:t xml:space="preserve"> people died of cancer</w:t>
      </w:r>
      <w:r w:rsidR="00B3263F" w:rsidRPr="005809D1">
        <w:rPr>
          <w:rFonts w:cstheme="minorHAnsi"/>
          <w:sz w:val="20"/>
          <w:szCs w:val="20"/>
        </w:rPr>
        <w:t xml:space="preserve"> and while you were reading this page &lt;####&gt; more people died of random causes. </w:t>
      </w:r>
    </w:p>
    <w:p w14:paraId="10BC8A14" w14:textId="79467B16" w:rsidR="005E50E9" w:rsidRPr="005809D1" w:rsidRDefault="008D15B3">
      <w:pPr>
        <w:rPr>
          <w:rFonts w:cstheme="minorHAnsi"/>
          <w:sz w:val="20"/>
          <w:szCs w:val="20"/>
        </w:rPr>
      </w:pPr>
      <w:r w:rsidRPr="005809D1">
        <w:rPr>
          <w:rFonts w:cstheme="minorHAnsi"/>
          <w:sz w:val="20"/>
          <w:szCs w:val="20"/>
        </w:rPr>
        <w:t>Yes, that was depressing. However, these realities are some of many that spurred the creation of ServingSIlent.com. But what’s the connection?</w:t>
      </w:r>
    </w:p>
    <w:p w14:paraId="4F758DDD" w14:textId="77777777" w:rsidR="008E2425" w:rsidRPr="005809D1" w:rsidRDefault="008E2425">
      <w:pPr>
        <w:rPr>
          <w:rFonts w:cstheme="minorHAnsi"/>
          <w:sz w:val="20"/>
          <w:szCs w:val="20"/>
        </w:rPr>
      </w:pPr>
    </w:p>
    <w:p w14:paraId="4882067B" w14:textId="5B86BCDB" w:rsidR="008E2425" w:rsidRPr="005809D1" w:rsidRDefault="008E2425">
      <w:pPr>
        <w:rPr>
          <w:rFonts w:cstheme="minorHAnsi"/>
          <w:b/>
          <w:bCs/>
          <w:sz w:val="20"/>
          <w:szCs w:val="20"/>
        </w:rPr>
      </w:pPr>
      <w:r w:rsidRPr="005809D1">
        <w:rPr>
          <w:rFonts w:cstheme="minorHAnsi"/>
          <w:b/>
          <w:bCs/>
          <w:sz w:val="20"/>
          <w:szCs w:val="20"/>
        </w:rPr>
        <w:t xml:space="preserve">Connection </w:t>
      </w:r>
    </w:p>
    <w:p w14:paraId="29F759F2" w14:textId="7A18F28A" w:rsidR="008E2425" w:rsidRPr="005809D1" w:rsidRDefault="008D15B3">
      <w:pPr>
        <w:rPr>
          <w:rFonts w:cstheme="minorHAnsi"/>
          <w:sz w:val="20"/>
          <w:szCs w:val="20"/>
        </w:rPr>
      </w:pPr>
      <w:r w:rsidRPr="005809D1">
        <w:rPr>
          <w:rFonts w:cstheme="minorHAnsi"/>
          <w:sz w:val="20"/>
          <w:szCs w:val="20"/>
        </w:rPr>
        <w:t xml:space="preserve">Everyone dies once, but not everyone dies twice. As Jesus eluded to in Revelations 20:6, </w:t>
      </w:r>
    </w:p>
    <w:p w14:paraId="2A1D9989" w14:textId="371DC834" w:rsidR="008D15B3" w:rsidRPr="005809D1" w:rsidRDefault="008D15B3" w:rsidP="008D15B3">
      <w:pPr>
        <w:ind w:left="720"/>
        <w:rPr>
          <w:rFonts w:cstheme="minorHAnsi"/>
          <w:sz w:val="20"/>
          <w:szCs w:val="20"/>
        </w:rPr>
      </w:pPr>
      <w:r w:rsidRPr="005809D1">
        <w:rPr>
          <w:rFonts w:cstheme="minorHAnsi"/>
          <w:sz w:val="20"/>
          <w:szCs w:val="20"/>
        </w:rPr>
        <w:t>“Then Death and Hades were thrown into the lake of fire. This is the second Death, the lake of fire.”</w:t>
      </w:r>
    </w:p>
    <w:p w14:paraId="0C964F0E" w14:textId="5A251E6F" w:rsidR="008D15B3" w:rsidRPr="005809D1" w:rsidRDefault="008D15B3">
      <w:pPr>
        <w:rPr>
          <w:rFonts w:cstheme="minorHAnsi"/>
          <w:sz w:val="20"/>
          <w:szCs w:val="20"/>
        </w:rPr>
      </w:pPr>
      <w:r w:rsidRPr="005809D1">
        <w:rPr>
          <w:rFonts w:cstheme="minorHAnsi"/>
          <w:sz w:val="20"/>
          <w:szCs w:val="20"/>
        </w:rPr>
        <w:t xml:space="preserve">Since some will not be apart of the second death what does that mean for me? This is were it gets personal, so hang in there. </w:t>
      </w:r>
    </w:p>
    <w:p w14:paraId="02AF2958" w14:textId="741CDD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You must realize that all have fallen short of the glory of God.</w:t>
      </w:r>
    </w:p>
    <w:p w14:paraId="14D1C18E"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Jesus said, “I am the way, and the truth, and the life. No one comes to the Father except through me. - John 14:6</w:t>
      </w:r>
    </w:p>
    <w:p w14:paraId="4DFB31FB"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If you confess with your mouth that Jesus is Lord and believe in your heart that God raised him from the dead, you will be saved. - Romans 10:9</w:t>
      </w:r>
    </w:p>
    <w:p w14:paraId="38B954C0"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There is salvation in no one else, for there is no other name under heaven given among men by which we must be saved. -Acts 4:12</w:t>
      </w:r>
    </w:p>
    <w:p w14:paraId="10FE1ADE" w14:textId="77777777" w:rsidR="005809D1" w:rsidRPr="005809D1" w:rsidRDefault="005809D1" w:rsidP="00422EA0">
      <w:pPr>
        <w:pStyle w:val="NormalWeb"/>
        <w:rPr>
          <w:rFonts w:asciiTheme="minorHAnsi" w:hAnsiTheme="minorHAnsi" w:cstheme="minorHAnsi"/>
          <w:sz w:val="20"/>
          <w:szCs w:val="20"/>
        </w:rPr>
      </w:pPr>
      <w:r w:rsidRPr="005809D1">
        <w:rPr>
          <w:rFonts w:asciiTheme="minorHAnsi" w:hAnsiTheme="minorHAnsi" w:cstheme="minorHAnsi"/>
          <w:sz w:val="20"/>
          <w:szCs w:val="20"/>
        </w:rPr>
        <w:t xml:space="preserve">Please understand that I deeply care about you and that I'm not saying any of these things out of indoctrination or misinterpretation, but out of revelation. </w:t>
      </w:r>
    </w:p>
    <w:p w14:paraId="7F596912"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For this perishable body must put on the imperishable, and this mortal body must put on immortality. When the perishable puts on the imperishable, and the mortal puts on immortality, then shall come to pass the saying that is written:</w:t>
      </w:r>
    </w:p>
    <w:p w14:paraId="2420E11C"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“Death is swallowed up in victory.”</w:t>
      </w:r>
      <w:r w:rsidRPr="005809D1">
        <w:rPr>
          <w:rFonts w:asciiTheme="minorHAnsi" w:hAnsiTheme="minorHAnsi" w:cstheme="minorHAnsi"/>
          <w:sz w:val="20"/>
          <w:szCs w:val="20"/>
        </w:rPr>
        <w:br/>
        <w:t>“O death, where is your victory?</w:t>
      </w:r>
      <w:r w:rsidRPr="005809D1">
        <w:rPr>
          <w:rFonts w:asciiTheme="minorHAnsi" w:hAnsiTheme="minorHAnsi" w:cstheme="minorHAnsi"/>
          <w:sz w:val="20"/>
          <w:szCs w:val="20"/>
        </w:rPr>
        <w:br/>
        <w:t>O death, where is your sting?”</w:t>
      </w:r>
    </w:p>
    <w:p w14:paraId="1C68B588" w14:textId="77777777" w:rsidR="005809D1" w:rsidRPr="005809D1" w:rsidRDefault="005809D1" w:rsidP="005809D1">
      <w:pPr>
        <w:pStyle w:val="NormalWeb"/>
        <w:ind w:left="720"/>
        <w:rPr>
          <w:rFonts w:asciiTheme="minorHAnsi" w:hAnsiTheme="minorHAnsi" w:cstheme="minorHAnsi"/>
          <w:sz w:val="20"/>
          <w:szCs w:val="20"/>
        </w:rPr>
      </w:pPr>
      <w:r w:rsidRPr="005809D1">
        <w:rPr>
          <w:rFonts w:asciiTheme="minorHAnsi" w:hAnsiTheme="minorHAnsi" w:cstheme="minorHAnsi"/>
          <w:sz w:val="20"/>
          <w:szCs w:val="20"/>
        </w:rPr>
        <w:t>The sting of death is sin, and the power of sin is the law. But thanks be to God, who gives us the victory through our Lord Jesus Christ. -1Cor. 15:53-57</w:t>
      </w:r>
    </w:p>
    <w:p w14:paraId="12B90FEB" w14:textId="586D2D67" w:rsidR="005809D1" w:rsidRDefault="005809D1">
      <w:pPr>
        <w:rPr>
          <w:rFonts w:cstheme="minorHAnsi"/>
          <w:sz w:val="20"/>
          <w:szCs w:val="20"/>
        </w:rPr>
      </w:pPr>
    </w:p>
    <w:p w14:paraId="6F73AD45" w14:textId="77777777" w:rsidR="005809D1" w:rsidRPr="005809D1" w:rsidRDefault="005809D1">
      <w:pPr>
        <w:rPr>
          <w:rFonts w:cstheme="minorHAnsi"/>
          <w:sz w:val="20"/>
          <w:szCs w:val="20"/>
        </w:rPr>
      </w:pPr>
    </w:p>
    <w:p w14:paraId="5DBEA954" w14:textId="77777777" w:rsidR="008D15B3" w:rsidRPr="005809D1" w:rsidRDefault="008D15B3">
      <w:pPr>
        <w:rPr>
          <w:rFonts w:cstheme="minorHAnsi"/>
          <w:sz w:val="20"/>
          <w:szCs w:val="20"/>
        </w:rPr>
      </w:pPr>
    </w:p>
    <w:p w14:paraId="1A6DC83F" w14:textId="77777777" w:rsidR="005809D1" w:rsidRPr="005809D1" w:rsidRDefault="008E2425" w:rsidP="005809D1">
      <w:pPr>
        <w:rPr>
          <w:rFonts w:cstheme="minorHAnsi"/>
          <w:sz w:val="20"/>
          <w:szCs w:val="20"/>
        </w:rPr>
      </w:pPr>
      <w:r w:rsidRPr="005809D1">
        <w:rPr>
          <w:rFonts w:cstheme="minorHAnsi"/>
          <w:b/>
          <w:bCs/>
          <w:sz w:val="20"/>
          <w:szCs w:val="20"/>
        </w:rPr>
        <w:lastRenderedPageBreak/>
        <w:t>Why?</w:t>
      </w:r>
    </w:p>
    <w:p w14:paraId="5B9708B5" w14:textId="0BE29043" w:rsidR="005809D1" w:rsidRPr="005809D1" w:rsidRDefault="005809D1" w:rsidP="005809D1">
      <w:pPr>
        <w:pStyle w:val="NormalWeb"/>
        <w:spacing w:before="0" w:beforeAutospacing="0"/>
        <w:rPr>
          <w:rFonts w:asciiTheme="minorHAnsi" w:hAnsiTheme="minorHAnsi" w:cstheme="minorHAnsi"/>
          <w:color w:val="212529"/>
          <w:sz w:val="20"/>
          <w:szCs w:val="20"/>
        </w:rPr>
      </w:pPr>
      <w:r w:rsidRPr="005809D1">
        <w:rPr>
          <w:rFonts w:asciiTheme="minorHAnsi" w:hAnsiTheme="minorHAnsi" w:cstheme="minorHAnsi"/>
          <w:sz w:val="20"/>
          <w:szCs w:val="20"/>
        </w:rPr>
        <w:t xml:space="preserve"> </w:t>
      </w:r>
      <w:r w:rsidRPr="005809D1">
        <w:rPr>
          <w:rFonts w:asciiTheme="minorHAnsi" w:hAnsiTheme="minorHAnsi" w:cstheme="minorHAnsi"/>
          <w:color w:val="212529"/>
          <w:sz w:val="20"/>
          <w:szCs w:val="20"/>
        </w:rPr>
        <w:t>“Serving Silent” is an oxymoron in reference to our mandate as Christ followers</w:t>
      </w:r>
      <w:r>
        <w:rPr>
          <w:rFonts w:asciiTheme="minorHAnsi" w:hAnsiTheme="minorHAnsi" w:cstheme="minorHAnsi"/>
          <w:color w:val="212529"/>
          <w:sz w:val="20"/>
          <w:szCs w:val="20"/>
        </w:rPr>
        <w:t xml:space="preserve"> and if </w:t>
      </w:r>
      <w:r w:rsidRPr="005809D1">
        <w:rPr>
          <w:rFonts w:asciiTheme="minorHAnsi" w:hAnsiTheme="minorHAnsi" w:cstheme="minorHAnsi"/>
          <w:color w:val="212529"/>
          <w:sz w:val="20"/>
          <w:szCs w:val="20"/>
        </w:rPr>
        <w:t xml:space="preserve">you have been in a bible teaching church you </w:t>
      </w:r>
      <w:r>
        <w:rPr>
          <w:rFonts w:asciiTheme="minorHAnsi" w:hAnsiTheme="minorHAnsi" w:cstheme="minorHAnsi"/>
          <w:color w:val="212529"/>
          <w:sz w:val="20"/>
          <w:szCs w:val="20"/>
        </w:rPr>
        <w:t xml:space="preserve">may </w:t>
      </w:r>
      <w:r w:rsidRPr="005809D1">
        <w:rPr>
          <w:rFonts w:asciiTheme="minorHAnsi" w:hAnsiTheme="minorHAnsi" w:cstheme="minorHAnsi"/>
          <w:color w:val="212529"/>
          <w:sz w:val="20"/>
          <w:szCs w:val="20"/>
        </w:rPr>
        <w:t xml:space="preserve">have heard the immortal words of Jesus from Matthew 28:18-20, </w:t>
      </w:r>
    </w:p>
    <w:p w14:paraId="4C35FDC4" w14:textId="0DC50607" w:rsidR="005809D1" w:rsidRDefault="005809D1" w:rsidP="005809D1">
      <w:pPr>
        <w:pStyle w:val="pl-4"/>
        <w:spacing w:before="0" w:beforeAutospacing="0"/>
        <w:ind w:left="720"/>
        <w:rPr>
          <w:rFonts w:asciiTheme="minorHAnsi" w:hAnsiTheme="minorHAnsi" w:cstheme="minorHAnsi"/>
          <w:color w:val="212529"/>
          <w:sz w:val="20"/>
          <w:szCs w:val="20"/>
        </w:rPr>
      </w:pPr>
      <w:r w:rsidRPr="005809D1">
        <w:rPr>
          <w:rFonts w:asciiTheme="minorHAnsi" w:hAnsiTheme="minorHAnsi" w:cstheme="minorHAnsi"/>
          <w:color w:val="212529"/>
          <w:sz w:val="20"/>
          <w:szCs w:val="20"/>
        </w:rPr>
        <w:t>"</w:t>
      </w:r>
      <w:r w:rsidRPr="005809D1">
        <w:rPr>
          <w:rFonts w:asciiTheme="minorHAnsi" w:hAnsiTheme="minorHAnsi" w:cstheme="minorHAnsi"/>
          <w:i/>
          <w:iCs/>
          <w:color w:val="D1B854"/>
          <w:sz w:val="20"/>
          <w:szCs w:val="20"/>
        </w:rPr>
        <w:t xml:space="preserve">Then Jesus came to them and said, “All authority in heaven and on earth has been given to me. </w:t>
      </w:r>
      <w:proofErr w:type="gramStart"/>
      <w:r w:rsidRPr="005809D1">
        <w:rPr>
          <w:rFonts w:asciiTheme="minorHAnsi" w:hAnsiTheme="minorHAnsi" w:cstheme="minorHAnsi"/>
          <w:i/>
          <w:iCs/>
          <w:color w:val="D1B854"/>
          <w:sz w:val="20"/>
          <w:szCs w:val="20"/>
        </w:rPr>
        <w:t>Therefore</w:t>
      </w:r>
      <w:proofErr w:type="gramEnd"/>
      <w:r w:rsidRPr="005809D1">
        <w:rPr>
          <w:rFonts w:asciiTheme="minorHAnsi" w:hAnsiTheme="minorHAnsi" w:cstheme="minorHAnsi"/>
          <w:i/>
          <w:iCs/>
          <w:color w:val="D1B854"/>
          <w:sz w:val="20"/>
          <w:szCs w:val="20"/>
        </w:rPr>
        <w:t xml:space="preserve"> go and make disciples of all nations, baptizing them in the name of the Father and of the Son and of the Holy Spirit, and teaching them to obey everything I have commanded you. And </w:t>
      </w:r>
      <w:proofErr w:type="gramStart"/>
      <w:r w:rsidRPr="005809D1">
        <w:rPr>
          <w:rFonts w:asciiTheme="minorHAnsi" w:hAnsiTheme="minorHAnsi" w:cstheme="minorHAnsi"/>
          <w:i/>
          <w:iCs/>
          <w:color w:val="D1B854"/>
          <w:sz w:val="20"/>
          <w:szCs w:val="20"/>
        </w:rPr>
        <w:t>surely</w:t>
      </w:r>
      <w:proofErr w:type="gramEnd"/>
      <w:r w:rsidRPr="005809D1">
        <w:rPr>
          <w:rFonts w:asciiTheme="minorHAnsi" w:hAnsiTheme="minorHAnsi" w:cstheme="minorHAnsi"/>
          <w:i/>
          <w:iCs/>
          <w:color w:val="D1B854"/>
          <w:sz w:val="20"/>
          <w:szCs w:val="20"/>
        </w:rPr>
        <w:t xml:space="preserve"> I am with you always, to the very end of the age.</w:t>
      </w:r>
      <w:r w:rsidRPr="005809D1">
        <w:rPr>
          <w:rFonts w:asciiTheme="minorHAnsi" w:hAnsiTheme="minorHAnsi" w:cstheme="minorHAnsi"/>
          <w:color w:val="212529"/>
          <w:sz w:val="20"/>
          <w:szCs w:val="20"/>
        </w:rPr>
        <w:t>"</w:t>
      </w:r>
    </w:p>
    <w:p w14:paraId="5A84EA0C" w14:textId="08AEA984" w:rsidR="005809D1" w:rsidRDefault="005809D1" w:rsidP="005809D1">
      <w:pPr>
        <w:pStyle w:val="pl-4"/>
        <w:spacing w:before="0" w:beforeAutospacing="0"/>
        <w:rPr>
          <w:rFonts w:asciiTheme="minorHAnsi" w:hAnsiTheme="minorHAnsi" w:cstheme="minorHAnsi"/>
          <w:color w:val="212529"/>
          <w:sz w:val="20"/>
          <w:szCs w:val="20"/>
        </w:rPr>
      </w:pPr>
      <w:r>
        <w:rPr>
          <w:rFonts w:asciiTheme="minorHAnsi" w:hAnsiTheme="minorHAnsi" w:cstheme="minorHAnsi"/>
          <w:color w:val="212529"/>
          <w:sz w:val="20"/>
          <w:szCs w:val="20"/>
        </w:rPr>
        <w:t>The point is</w:t>
      </w:r>
    </w:p>
    <w:p w14:paraId="33475724" w14:textId="7AA88DF5" w:rsidR="005809D1" w:rsidRDefault="005809D1" w:rsidP="005809D1">
      <w:pPr>
        <w:pStyle w:val="pl-4"/>
        <w:spacing w:before="0" w:beforeAutospacing="0"/>
        <w:rPr>
          <w:rFonts w:asciiTheme="minorHAnsi" w:hAnsiTheme="minorHAnsi" w:cstheme="minorHAnsi"/>
          <w:color w:val="212529"/>
          <w:sz w:val="20"/>
          <w:szCs w:val="20"/>
        </w:rPr>
      </w:pPr>
      <w:r>
        <w:rPr>
          <w:rFonts w:asciiTheme="minorHAnsi" w:hAnsiTheme="minorHAnsi" w:cstheme="minorHAnsi"/>
          <w:color w:val="212529"/>
          <w:sz w:val="20"/>
          <w:szCs w:val="20"/>
        </w:rPr>
        <w:tab/>
      </w:r>
      <w:r w:rsidR="004C4457">
        <w:rPr>
          <w:rFonts w:asciiTheme="minorHAnsi" w:hAnsiTheme="minorHAnsi" w:cstheme="minorHAnsi"/>
          <w:color w:val="212529"/>
          <w:sz w:val="20"/>
          <w:szCs w:val="20"/>
        </w:rPr>
        <w:t>“We are not to Love in words or speech, but with actions and in truth.” – 1 John 3:18</w:t>
      </w:r>
    </w:p>
    <w:p w14:paraId="7EF7F2FA" w14:textId="347B6E3C" w:rsidR="004C4457" w:rsidRPr="005809D1" w:rsidRDefault="004C4457" w:rsidP="004C4457">
      <w:pPr>
        <w:pStyle w:val="pl-4"/>
        <w:spacing w:before="0" w:beforeAutospacing="0"/>
        <w:rPr>
          <w:rFonts w:asciiTheme="minorHAnsi" w:hAnsiTheme="minorHAnsi" w:cstheme="minorHAnsi"/>
          <w:color w:val="212529"/>
          <w:sz w:val="20"/>
          <w:szCs w:val="20"/>
        </w:rPr>
      </w:pPr>
      <w:r>
        <w:rPr>
          <w:rFonts w:asciiTheme="minorHAnsi" w:hAnsiTheme="minorHAnsi" w:cstheme="minorHAnsi"/>
          <w:color w:val="212529"/>
          <w:sz w:val="20"/>
          <w:szCs w:val="20"/>
        </w:rPr>
        <w:t xml:space="preserve">Thus ServingSilent.com is born out of a need for actions and truth in an age of endless information without application. So, this dying world can see our Love in action and understand the living savior in </w:t>
      </w:r>
      <w:r w:rsidR="00422EA0">
        <w:rPr>
          <w:rFonts w:asciiTheme="minorHAnsi" w:hAnsiTheme="minorHAnsi" w:cstheme="minorHAnsi"/>
          <w:color w:val="212529"/>
          <w:sz w:val="20"/>
          <w:szCs w:val="20"/>
        </w:rPr>
        <w:t xml:space="preserve">His </w:t>
      </w:r>
      <w:r>
        <w:rPr>
          <w:rFonts w:asciiTheme="minorHAnsi" w:hAnsiTheme="minorHAnsi" w:cstheme="minorHAnsi"/>
          <w:color w:val="212529"/>
          <w:sz w:val="20"/>
          <w:szCs w:val="20"/>
        </w:rPr>
        <w:t xml:space="preserve">truth. </w:t>
      </w:r>
      <w:proofErr w:type="gramStart"/>
      <w:r w:rsidR="00422EA0">
        <w:rPr>
          <w:rFonts w:asciiTheme="minorHAnsi" w:hAnsiTheme="minorHAnsi" w:cstheme="minorHAnsi"/>
          <w:color w:val="212529"/>
          <w:sz w:val="20"/>
          <w:szCs w:val="20"/>
        </w:rPr>
        <w:t>Lets</w:t>
      </w:r>
      <w:proofErr w:type="gramEnd"/>
      <w:r w:rsidR="00422EA0">
        <w:rPr>
          <w:rFonts w:asciiTheme="minorHAnsi" w:hAnsiTheme="minorHAnsi" w:cstheme="minorHAnsi"/>
          <w:color w:val="212529"/>
          <w:sz w:val="20"/>
          <w:szCs w:val="20"/>
        </w:rPr>
        <w:t xml:space="preserve"> obey the mandate God has given us and start by putting our faith into action.</w:t>
      </w:r>
    </w:p>
    <w:p w14:paraId="1D7031C0" w14:textId="4E552543" w:rsidR="00481A61" w:rsidRPr="005809D1" w:rsidRDefault="00481A61" w:rsidP="005809D1">
      <w:pPr>
        <w:rPr>
          <w:rFonts w:cstheme="minorHAnsi"/>
          <w:sz w:val="20"/>
          <w:szCs w:val="20"/>
        </w:rPr>
      </w:pPr>
    </w:p>
    <w:p w14:paraId="24D548E9" w14:textId="255AE8E4" w:rsidR="00481A61" w:rsidRPr="005809D1" w:rsidRDefault="00481A61">
      <w:pPr>
        <w:rPr>
          <w:rFonts w:cstheme="minorHAnsi"/>
          <w:sz w:val="20"/>
          <w:szCs w:val="20"/>
        </w:rPr>
      </w:pPr>
      <w:bookmarkStart w:id="0" w:name="_GoBack"/>
      <w:bookmarkEnd w:id="0"/>
    </w:p>
    <w:p w14:paraId="2BA528EE" w14:textId="7A1FEB7A" w:rsidR="00481A61" w:rsidRPr="005809D1" w:rsidRDefault="00481A61">
      <w:pPr>
        <w:rPr>
          <w:rFonts w:cstheme="minorHAnsi"/>
          <w:sz w:val="20"/>
          <w:szCs w:val="20"/>
        </w:rPr>
      </w:pPr>
    </w:p>
    <w:p w14:paraId="3599B04A" w14:textId="2EF747E2" w:rsidR="00481A61" w:rsidRPr="005809D1" w:rsidRDefault="00481A61">
      <w:pPr>
        <w:rPr>
          <w:rFonts w:cstheme="minorHAnsi"/>
          <w:sz w:val="20"/>
          <w:szCs w:val="20"/>
        </w:rPr>
      </w:pPr>
      <w:hyperlink r:id="rId4" w:history="1">
        <w:r w:rsidRPr="005809D1">
          <w:rPr>
            <w:rStyle w:val="Hyperlink"/>
            <w:rFonts w:cstheme="minorHAnsi"/>
            <w:sz w:val="20"/>
            <w:szCs w:val="20"/>
          </w:rPr>
          <w:t>https://www.who.int/news-room/fact-sheets/detail/cancer</w:t>
        </w:r>
      </w:hyperlink>
    </w:p>
    <w:p w14:paraId="006F6B46" w14:textId="5F8D7501" w:rsidR="00481A61" w:rsidRPr="005809D1" w:rsidRDefault="00481A61">
      <w:pPr>
        <w:rPr>
          <w:rFonts w:cstheme="minorHAnsi"/>
          <w:sz w:val="20"/>
          <w:szCs w:val="20"/>
        </w:rPr>
      </w:pPr>
    </w:p>
    <w:p w14:paraId="50CE8147" w14:textId="5DF93785" w:rsidR="00481A61" w:rsidRPr="005809D1" w:rsidRDefault="00481A61">
      <w:pPr>
        <w:rPr>
          <w:rFonts w:cstheme="minorHAnsi"/>
          <w:sz w:val="20"/>
          <w:szCs w:val="20"/>
        </w:rPr>
      </w:pPr>
      <w:hyperlink r:id="rId5" w:history="1">
        <w:r w:rsidRPr="005809D1">
          <w:rPr>
            <w:rStyle w:val="Hyperlink"/>
            <w:rFonts w:cstheme="minorHAnsi"/>
            <w:sz w:val="20"/>
            <w:szCs w:val="20"/>
          </w:rPr>
          <w:t>https://en.wikipedia.org/wiki/Aokigahara</w:t>
        </w:r>
      </w:hyperlink>
    </w:p>
    <w:p w14:paraId="212A050E" w14:textId="3CD3CC5F" w:rsidR="00481A61" w:rsidRPr="005809D1" w:rsidRDefault="00481A61">
      <w:pPr>
        <w:rPr>
          <w:rFonts w:cstheme="minorHAnsi"/>
          <w:sz w:val="20"/>
          <w:szCs w:val="20"/>
        </w:rPr>
      </w:pPr>
    </w:p>
    <w:p w14:paraId="2454374C" w14:textId="035E59B0" w:rsidR="00481A61" w:rsidRPr="005809D1" w:rsidRDefault="00B3263F">
      <w:pPr>
        <w:rPr>
          <w:rFonts w:cstheme="minorHAnsi"/>
          <w:sz w:val="20"/>
          <w:szCs w:val="20"/>
        </w:rPr>
      </w:pPr>
      <w:hyperlink r:id="rId6" w:history="1">
        <w:r w:rsidRPr="005809D1">
          <w:rPr>
            <w:rStyle w:val="Hyperlink"/>
            <w:rFonts w:cstheme="minorHAnsi"/>
            <w:sz w:val="20"/>
            <w:szCs w:val="20"/>
          </w:rPr>
          <w:t>https://en.wikipedia.org/wiki/Suicides_at_the_Golden_Gate_Bridge</w:t>
        </w:r>
      </w:hyperlink>
    </w:p>
    <w:p w14:paraId="07961231" w14:textId="55A3724E" w:rsidR="00B3263F" w:rsidRPr="005809D1" w:rsidRDefault="00B3263F">
      <w:pPr>
        <w:rPr>
          <w:rFonts w:cstheme="minorHAnsi"/>
          <w:sz w:val="20"/>
          <w:szCs w:val="20"/>
        </w:rPr>
      </w:pPr>
    </w:p>
    <w:p w14:paraId="7A64EB1B" w14:textId="4307D0EA" w:rsidR="00B3263F" w:rsidRPr="005809D1" w:rsidRDefault="00B3263F">
      <w:pPr>
        <w:rPr>
          <w:rFonts w:cstheme="minorHAnsi"/>
          <w:sz w:val="20"/>
          <w:szCs w:val="20"/>
        </w:rPr>
      </w:pPr>
      <w:hyperlink r:id="rId7" w:history="1">
        <w:r w:rsidRPr="005809D1">
          <w:rPr>
            <w:rStyle w:val="Hyperlink"/>
            <w:rFonts w:cstheme="minorHAnsi"/>
            <w:sz w:val="20"/>
            <w:szCs w:val="20"/>
          </w:rPr>
          <w:t>https://www.asirt.org/safe-travel/road-safety-facts/</w:t>
        </w:r>
      </w:hyperlink>
      <w:r w:rsidRPr="005809D1">
        <w:rPr>
          <w:rFonts w:cstheme="minorHAnsi"/>
          <w:sz w:val="20"/>
          <w:szCs w:val="20"/>
        </w:rPr>
        <w:t xml:space="preserve"> </w:t>
      </w:r>
    </w:p>
    <w:p w14:paraId="1DE66F93" w14:textId="2C530C02" w:rsidR="00B3263F" w:rsidRPr="005809D1" w:rsidRDefault="00B3263F">
      <w:pPr>
        <w:rPr>
          <w:rFonts w:cstheme="minorHAnsi"/>
          <w:sz w:val="20"/>
          <w:szCs w:val="20"/>
        </w:rPr>
      </w:pPr>
    </w:p>
    <w:p w14:paraId="090065A6" w14:textId="45DB4CB1" w:rsidR="00B3263F" w:rsidRPr="005809D1" w:rsidRDefault="00B3263F">
      <w:pPr>
        <w:rPr>
          <w:rFonts w:cstheme="minorHAnsi"/>
          <w:sz w:val="20"/>
          <w:szCs w:val="20"/>
        </w:rPr>
      </w:pPr>
      <w:hyperlink r:id="rId8" w:history="1">
        <w:r w:rsidRPr="005809D1">
          <w:rPr>
            <w:rStyle w:val="Hyperlink"/>
            <w:rFonts w:cstheme="minorHAnsi"/>
            <w:sz w:val="20"/>
            <w:szCs w:val="20"/>
          </w:rPr>
          <w:t>https://www.cia.gov/library/publications/the-world-factbook/rankorder/2066rank.html</w:t>
        </w:r>
      </w:hyperlink>
      <w:r w:rsidRPr="005809D1">
        <w:rPr>
          <w:rFonts w:cstheme="minorHAnsi"/>
          <w:sz w:val="20"/>
          <w:szCs w:val="20"/>
        </w:rPr>
        <w:t xml:space="preserve"> </w:t>
      </w:r>
    </w:p>
    <w:p w14:paraId="091A0330" w14:textId="45F8F698" w:rsidR="00B3263F" w:rsidRPr="005809D1" w:rsidRDefault="00B3263F">
      <w:pPr>
        <w:rPr>
          <w:rFonts w:cstheme="minorHAnsi"/>
          <w:sz w:val="20"/>
          <w:szCs w:val="20"/>
        </w:rPr>
      </w:pPr>
    </w:p>
    <w:p w14:paraId="7B18FADC" w14:textId="03B1DE2B" w:rsidR="00B3263F" w:rsidRPr="005809D1" w:rsidRDefault="00B3263F">
      <w:pPr>
        <w:rPr>
          <w:rFonts w:cstheme="minorHAnsi"/>
          <w:sz w:val="20"/>
          <w:szCs w:val="20"/>
        </w:rPr>
      </w:pPr>
      <w:hyperlink r:id="rId9" w:history="1">
        <w:r w:rsidRPr="005809D1">
          <w:rPr>
            <w:rStyle w:val="Hyperlink"/>
            <w:rFonts w:cstheme="minorHAnsi"/>
            <w:sz w:val="20"/>
            <w:szCs w:val="20"/>
          </w:rPr>
          <w:t>https://en.wikipedia.org/wiki/Mortality_rate</w:t>
        </w:r>
      </w:hyperlink>
    </w:p>
    <w:p w14:paraId="0A3B179D" w14:textId="59A4D343" w:rsidR="00B3263F" w:rsidRPr="005809D1" w:rsidRDefault="00B3263F">
      <w:pPr>
        <w:rPr>
          <w:rFonts w:cstheme="minorHAnsi"/>
          <w:sz w:val="20"/>
          <w:szCs w:val="20"/>
        </w:rPr>
      </w:pPr>
    </w:p>
    <w:p w14:paraId="2349A1A9" w14:textId="6609C8B1" w:rsidR="00B3263F" w:rsidRPr="005809D1" w:rsidRDefault="00B3263F">
      <w:pPr>
        <w:rPr>
          <w:rFonts w:cstheme="minorHAnsi"/>
          <w:sz w:val="20"/>
          <w:szCs w:val="20"/>
        </w:rPr>
      </w:pPr>
      <w:hyperlink r:id="rId10" w:history="1">
        <w:r w:rsidRPr="005809D1">
          <w:rPr>
            <w:rStyle w:val="Hyperlink"/>
            <w:rFonts w:cstheme="minorHAnsi"/>
            <w:sz w:val="20"/>
            <w:szCs w:val="20"/>
          </w:rPr>
          <w:t>https://www.ecology.com/birth-death-rates/</w:t>
        </w:r>
      </w:hyperlink>
      <w:r w:rsidRPr="005809D1">
        <w:rPr>
          <w:rFonts w:cstheme="minorHAnsi"/>
          <w:sz w:val="20"/>
          <w:szCs w:val="20"/>
        </w:rPr>
        <w:t xml:space="preserve"> </w:t>
      </w:r>
    </w:p>
    <w:sectPr w:rsidR="00B3263F" w:rsidRPr="0058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25"/>
    <w:rsid w:val="00422EA0"/>
    <w:rsid w:val="00444A74"/>
    <w:rsid w:val="00481A61"/>
    <w:rsid w:val="004C4457"/>
    <w:rsid w:val="005411DE"/>
    <w:rsid w:val="005809D1"/>
    <w:rsid w:val="005E50E9"/>
    <w:rsid w:val="008D15B3"/>
    <w:rsid w:val="008E2425"/>
    <w:rsid w:val="009774A6"/>
    <w:rsid w:val="00AF05F4"/>
    <w:rsid w:val="00B3263F"/>
    <w:rsid w:val="00B902EB"/>
    <w:rsid w:val="00CD1E87"/>
    <w:rsid w:val="00D34DBA"/>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EBFA"/>
  <w15:chartTrackingRefBased/>
  <w15:docId w15:val="{4FADAD4B-DD44-46F5-A62D-339E174E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A61"/>
    <w:rPr>
      <w:color w:val="0563C1" w:themeColor="hyperlink"/>
      <w:u w:val="single"/>
    </w:rPr>
  </w:style>
  <w:style w:type="character" w:styleId="UnresolvedMention">
    <w:name w:val="Unresolved Mention"/>
    <w:basedOn w:val="DefaultParagraphFont"/>
    <w:uiPriority w:val="99"/>
    <w:semiHidden/>
    <w:unhideWhenUsed/>
    <w:rsid w:val="00481A61"/>
    <w:rPr>
      <w:color w:val="605E5C"/>
      <w:shd w:val="clear" w:color="auto" w:fill="E1DFDD"/>
    </w:rPr>
  </w:style>
  <w:style w:type="paragraph" w:styleId="NormalWeb">
    <w:name w:val="Normal (Web)"/>
    <w:basedOn w:val="Normal"/>
    <w:uiPriority w:val="99"/>
    <w:unhideWhenUsed/>
    <w:rsid w:val="00580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4">
    <w:name w:val="pl-4"/>
    <w:basedOn w:val="Normal"/>
    <w:rsid w:val="00580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47353">
      <w:bodyDiv w:val="1"/>
      <w:marLeft w:val="0"/>
      <w:marRight w:val="0"/>
      <w:marTop w:val="0"/>
      <w:marBottom w:val="0"/>
      <w:divBdr>
        <w:top w:val="none" w:sz="0" w:space="0" w:color="auto"/>
        <w:left w:val="none" w:sz="0" w:space="0" w:color="auto"/>
        <w:bottom w:val="none" w:sz="0" w:space="0" w:color="auto"/>
        <w:right w:val="none" w:sz="0" w:space="0" w:color="auto"/>
      </w:divBdr>
    </w:div>
    <w:div w:id="973831605">
      <w:bodyDiv w:val="1"/>
      <w:marLeft w:val="0"/>
      <w:marRight w:val="0"/>
      <w:marTop w:val="0"/>
      <w:marBottom w:val="0"/>
      <w:divBdr>
        <w:top w:val="none" w:sz="0" w:space="0" w:color="auto"/>
        <w:left w:val="none" w:sz="0" w:space="0" w:color="auto"/>
        <w:bottom w:val="none" w:sz="0" w:space="0" w:color="auto"/>
        <w:right w:val="none" w:sz="0" w:space="0" w:color="auto"/>
      </w:divBdr>
      <w:divsChild>
        <w:div w:id="1308628888">
          <w:marLeft w:val="0"/>
          <w:marRight w:val="0"/>
          <w:marTop w:val="0"/>
          <w:marBottom w:val="0"/>
          <w:divBdr>
            <w:top w:val="none" w:sz="0" w:space="0" w:color="auto"/>
            <w:left w:val="none" w:sz="0" w:space="0" w:color="auto"/>
            <w:bottom w:val="none" w:sz="0" w:space="0" w:color="auto"/>
            <w:right w:val="none" w:sz="0" w:space="0" w:color="auto"/>
          </w:divBdr>
          <w:divsChild>
            <w:div w:id="5453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804">
      <w:bodyDiv w:val="1"/>
      <w:marLeft w:val="0"/>
      <w:marRight w:val="0"/>
      <w:marTop w:val="0"/>
      <w:marBottom w:val="0"/>
      <w:divBdr>
        <w:top w:val="none" w:sz="0" w:space="0" w:color="auto"/>
        <w:left w:val="none" w:sz="0" w:space="0" w:color="auto"/>
        <w:bottom w:val="none" w:sz="0" w:space="0" w:color="auto"/>
        <w:right w:val="none" w:sz="0" w:space="0" w:color="auto"/>
      </w:divBdr>
    </w:div>
    <w:div w:id="18359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rankorder/2066rank.html" TargetMode="External"/><Relationship Id="rId3" Type="http://schemas.openxmlformats.org/officeDocument/2006/relationships/webSettings" Target="webSettings.xml"/><Relationship Id="rId7" Type="http://schemas.openxmlformats.org/officeDocument/2006/relationships/hyperlink" Target="https://www.asirt.org/safe-travel/road-safety-fac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icides_at_the_Golden_Gate_Bridge" TargetMode="External"/><Relationship Id="rId11" Type="http://schemas.openxmlformats.org/officeDocument/2006/relationships/fontTable" Target="fontTable.xml"/><Relationship Id="rId5" Type="http://schemas.openxmlformats.org/officeDocument/2006/relationships/hyperlink" Target="https://en.wikipedia.org/wiki/Aokigahara" TargetMode="External"/><Relationship Id="rId10" Type="http://schemas.openxmlformats.org/officeDocument/2006/relationships/hyperlink" Target="https://www.ecology.com/birth-death-rates/" TargetMode="External"/><Relationship Id="rId4" Type="http://schemas.openxmlformats.org/officeDocument/2006/relationships/hyperlink" Target="https://www.who.int/news-room/fact-sheets/detail/cancer" TargetMode="External"/><Relationship Id="rId9" Type="http://schemas.openxmlformats.org/officeDocument/2006/relationships/hyperlink" Target="https://en.wikipedia.org/wiki/Mortality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Ulrich</dc:creator>
  <cp:keywords/>
  <dc:description/>
  <cp:lastModifiedBy>Gabriel Ulrich</cp:lastModifiedBy>
  <cp:revision>2</cp:revision>
  <dcterms:created xsi:type="dcterms:W3CDTF">2019-11-24T21:57:00Z</dcterms:created>
  <dcterms:modified xsi:type="dcterms:W3CDTF">2019-11-25T01:59:00Z</dcterms:modified>
</cp:coreProperties>
</file>