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ALTER Command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--Add a new column movieage to the 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--Modify column in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--You can not use the ALTER TABLE statement to modify a column in SQLite. Instead you will need to rename the table, create a new table, and copy the data into the new table.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--Delete a column color from the 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--Rename table name tomovieData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ADD data to the new column that you have added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--Count the number of columns in a table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--Delete the entire TABLE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--Delete the entire table with all the records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Filter Data with Where Clause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--1) Find out all the details of movies directed by James Cameron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--2) Discover the movie titles and filmmakers of all the pictures having duration between 120 and 180.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--3) Discover the movie titles and filmmakers of all the pictures having duration between 120 and 180 and language = "Hindi"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--4) Discover all of the action, thriller, and adventure movies.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--5)Discover all of Johnny Depp's movies from the database provided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--6) Find out all the movies with the 3rd actor as  Polly Walker , Jack Davenport and Wes Studi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--7) Show a report from the movie database with the title, directors' names, and all of the actors' names for movies that are under or equivalent to two hours long.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--8) Discover all of Johnny Depp's movies from the database provided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--9) Find out all the movies with the 3rd actor as  Polly Walker , Jack Davenport and Wes Studi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--10) Show a report from the movie database with the title, directors' names, and all of the actors' names for movies that are under or equivalent to two hours long.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--single Row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upper(director_name) from MovieAssignmentData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--Aggregate/multiple - count,avg,sum,min,max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Count the total number of movies directed by James Cameron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Create a report to display total number of movies directed by all the directors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--Count the total gross amount made by Documentary movies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--Display names of actor 1 with less than  2000000000 gross amount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--Display total facebook likes for only English and Hindi movie cast.(all of the cast)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--order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