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60" w:rsidRPr="007B7260" w:rsidRDefault="007B7260" w:rsidP="007B7260">
      <w:pPr>
        <w:pStyle w:val="Heading1"/>
        <w:rPr>
          <w:lang w:val="en-US"/>
        </w:rPr>
      </w:pPr>
      <w:r>
        <w:rPr>
          <w:lang w:val="en-US"/>
        </w:rPr>
        <w:t xml:space="preserve">Channel Name </w:t>
      </w:r>
      <w:r w:rsidRPr="007B7260">
        <w:rPr>
          <w:lang w:val="en-US"/>
        </w:rPr>
        <w:t xml:space="preserve">Control </w:t>
      </w:r>
      <w:r>
        <w:rPr>
          <w:lang w:val="en-US"/>
        </w:rPr>
        <w:t>C</w:t>
      </w:r>
      <w:r w:rsidRPr="007B7260">
        <w:rPr>
          <w:lang w:val="en-US"/>
        </w:rPr>
        <w:t>odes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OLE_LINK3"/>
      <w:bookmarkStart w:id="1" w:name="OLE_LINK4"/>
      <w:r w:rsidRPr="007B7260">
        <w:rPr>
          <w:rFonts w:ascii="Consolas" w:hAnsi="Consolas" w:cs="Consolas"/>
          <w:sz w:val="19"/>
          <w:szCs w:val="19"/>
          <w:lang w:val="en-US"/>
        </w:rPr>
        <w:t>For one-byte character tables, the codes in the range 0x80 to 0x9F are assigned to control functions as shown in Table A.1: Single byte control codes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Control code - Control code Description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0x80 to 0x85 reserved for future use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7260">
        <w:rPr>
          <w:rFonts w:ascii="Consolas" w:hAnsi="Consolas" w:cs="Consolas"/>
          <w:sz w:val="19"/>
          <w:szCs w:val="19"/>
          <w:lang w:val="en-US"/>
        </w:rPr>
        <w:t>0x86</w:t>
      </w:r>
      <w:proofErr w:type="gramEnd"/>
      <w:r w:rsidRPr="007B7260">
        <w:rPr>
          <w:rFonts w:ascii="Consolas" w:hAnsi="Consolas" w:cs="Consolas"/>
          <w:sz w:val="19"/>
          <w:szCs w:val="19"/>
          <w:lang w:val="en-US"/>
        </w:rPr>
        <w:t xml:space="preserve"> character emphasis on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0x87 character emphasis off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0x88 to 0x89 reserved for future use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0x8A CR/LF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0x8B to 0x9F user defined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A.2 Selection of character table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First byte value - Character code table - Table description - Reproduced in figure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0x01 ISO/IEC 8859-5 [27] Latin/Cyrillic alphabet A.2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0x02 ISO/IEC 8859-6 [28] Latin/Arabic alphabet A.3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0x03 ISO/IEC 8859-7 [29] Latin/Greek alphabet A.4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0x04 ISO/IEC 8859-8 [30] Latin/Hebrew alphabet A.5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0x05 ISO/IEC 8859-9 [31] Latin alphabet No. 5 A.6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0x06 ISO/IEC 8859-10 [32] Latin alphabet No. 6 A.7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0x07 ISO/IEC 8859-11 [33] Latin/Thai (draft only) A.8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0x08 reserved for future use (see note)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0x09 ISO/IEC 8859-13 [34] Latin alphabet No. 7 A.9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0x0A ISO/IEC 8859-14 [35] Latin alphabet No. 8 (Celtic) A.10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0x0B ISO/IEC 8859-15 [36] Latin alphabet No. 9 A.11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0x0C to 0x0F reserved for future use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ISO/IEC 8859 See table A.4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0x11 ISO/IEC 10646 [16] Basic Multilingual Plane (BMP)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0x12 KSX1001-2004 [44] Korean Character Set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</w:t>
      </w:r>
      <w:proofErr w:type="gramStart"/>
      <w:r w:rsidRPr="007B7260">
        <w:rPr>
          <w:rFonts w:ascii="Consolas" w:hAnsi="Consolas" w:cs="Consolas"/>
          <w:sz w:val="19"/>
          <w:szCs w:val="19"/>
          <w:lang w:val="en-US"/>
        </w:rPr>
        <w:t>x13 GB-2312-1980 Simplified Chinese Character</w:t>
      </w:r>
      <w:proofErr w:type="gramEnd"/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7260">
        <w:rPr>
          <w:rFonts w:ascii="Consolas" w:hAnsi="Consolas" w:cs="Consolas"/>
          <w:sz w:val="19"/>
          <w:szCs w:val="19"/>
          <w:lang w:val="en-US"/>
        </w:rPr>
        <w:t>0x14 Big5 subset of ISO/IEC 10646 [16] Traditional Chinese</w:t>
      </w:r>
      <w:proofErr w:type="gramEnd"/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0x15 UTF-8 encoding of ISO/IEC 10646 [16] Basic Multilingual Plane (BMP)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0x16 to 0x1E reserved for future use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 xml:space="preserve">0x1F Described by </w:t>
      </w:r>
      <w:proofErr w:type="spellStart"/>
      <w:r w:rsidRPr="007B7260">
        <w:rPr>
          <w:rFonts w:ascii="Consolas" w:hAnsi="Consolas" w:cs="Consolas"/>
          <w:sz w:val="19"/>
          <w:szCs w:val="19"/>
          <w:lang w:val="en-US"/>
        </w:rPr>
        <w:t>encoding_type_id</w:t>
      </w:r>
      <w:proofErr w:type="spellEnd"/>
      <w:r w:rsidRPr="007B7260">
        <w:rPr>
          <w:rFonts w:ascii="Consolas" w:hAnsi="Consolas" w:cs="Consolas"/>
          <w:sz w:val="19"/>
          <w:szCs w:val="19"/>
          <w:lang w:val="en-US"/>
        </w:rPr>
        <w:t xml:space="preserve"> Described by 8 bit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Table A.4: Character Coding Tables for first byte 0x10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First byte value - Second byte value - Third Byte Value - Selected character code - table - Table Description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 xml:space="preserve">0x10 0x00 </w:t>
      </w:r>
      <w:proofErr w:type="spellStart"/>
      <w:r w:rsidRPr="007B7260">
        <w:rPr>
          <w:rFonts w:ascii="Consolas" w:hAnsi="Consolas" w:cs="Consolas"/>
          <w:sz w:val="19"/>
          <w:szCs w:val="19"/>
          <w:lang w:val="en-US"/>
        </w:rPr>
        <w:t>0x00</w:t>
      </w:r>
      <w:proofErr w:type="spellEnd"/>
      <w:r w:rsidRPr="007B7260">
        <w:rPr>
          <w:rFonts w:ascii="Consolas" w:hAnsi="Consolas" w:cs="Consolas"/>
          <w:sz w:val="19"/>
          <w:szCs w:val="19"/>
          <w:lang w:val="en-US"/>
        </w:rPr>
        <w:t xml:space="preserve"> reserved for future use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 xml:space="preserve">0x10 0x00 0x01 ISO/IEC </w:t>
      </w:r>
      <w:bookmarkStart w:id="2" w:name="OLE_LINK1"/>
      <w:bookmarkStart w:id="3" w:name="OLE_LINK2"/>
      <w:r w:rsidRPr="007B7260">
        <w:rPr>
          <w:rFonts w:ascii="Consolas" w:hAnsi="Consolas" w:cs="Consolas"/>
          <w:sz w:val="19"/>
          <w:szCs w:val="19"/>
          <w:lang w:val="en-US"/>
        </w:rPr>
        <w:t>8859-1</w:t>
      </w:r>
      <w:bookmarkEnd w:id="2"/>
      <w:bookmarkEnd w:id="3"/>
      <w:r w:rsidRPr="007B7260">
        <w:rPr>
          <w:rFonts w:ascii="Consolas" w:hAnsi="Consolas" w:cs="Consolas"/>
          <w:sz w:val="19"/>
          <w:szCs w:val="19"/>
          <w:lang w:val="en-US"/>
        </w:rPr>
        <w:t xml:space="preserve"> [23] West European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0x00 0x02 ISO/IEC 8859-2 [24] East European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0x00 0x03 ISO/IEC 8859-3 [25] South European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0x00 0x04 ISO/IEC 8859-4 [26] North and North-East European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0x00 0x05 ISO/IEC 8859-5 [27] Latin/Cyrillic A.2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0x00 0x06 ISO/IEC 8859-6 [28] Latin/Arabic A.3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0x00 0x07 ISO/IEC 8859-7 [29] Latin/Greek A.4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0x00 0x08 ISO/IEC 8859-8 [30] Latin/Hebrew A.5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0x00 0x09 ISO/IEC 8859-9 [31] West European &amp; Turkish A.6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0x00 0x0A ISO/IEC 8859-10 [32] North European A.7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0x00 0x0B ISO/IEC 8859-11 [33] Thai A.8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0x00 0x0C Reserved for future use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0x00 0x0D ISO/IEC 8859-13 [34] Baltic A.9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0x00 0x0E ISO/IEC 8859-14 [35] Celtic A.10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0x10 0x00 0x0F ISO/IEC 8859-15 [36] West European A.11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 xml:space="preserve">&lt;== </w:t>
      </w:r>
      <w:proofErr w:type="spellStart"/>
      <w:r w:rsidRPr="007B7260">
        <w:rPr>
          <w:rFonts w:ascii="Consolas" w:hAnsi="Consolas" w:cs="Consolas"/>
          <w:sz w:val="19"/>
          <w:szCs w:val="19"/>
          <w:lang w:val="en-US"/>
        </w:rPr>
        <w:t>Steht</w:t>
      </w:r>
      <w:proofErr w:type="spellEnd"/>
      <w:r w:rsidRPr="007B7260">
        <w:rPr>
          <w:rFonts w:ascii="Consolas" w:hAnsi="Consolas" w:cs="Consolas"/>
          <w:sz w:val="19"/>
          <w:szCs w:val="19"/>
          <w:lang w:val="en-US"/>
        </w:rPr>
        <w:t xml:space="preserve"> in ETSI EN 300 468</w:t>
      </w:r>
    </w:p>
    <w:bookmarkEnd w:id="0"/>
    <w:bookmarkEnd w:id="1"/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 xml:space="preserve">PS: </w:t>
      </w:r>
      <w:proofErr w:type="spellStart"/>
      <w:r w:rsidRPr="007B7260">
        <w:rPr>
          <w:rFonts w:ascii="Consolas" w:hAnsi="Consolas" w:cs="Consolas"/>
          <w:sz w:val="19"/>
          <w:szCs w:val="19"/>
          <w:lang w:val="en-US"/>
        </w:rPr>
        <w:t>bei</w:t>
      </w:r>
      <w:proofErr w:type="spellEnd"/>
      <w:r w:rsidRPr="007B7260">
        <w:rPr>
          <w:rFonts w:ascii="Consolas" w:hAnsi="Consolas" w:cs="Consolas"/>
          <w:sz w:val="19"/>
          <w:szCs w:val="19"/>
          <w:lang w:val="en-US"/>
        </w:rPr>
        <w:t xml:space="preserve"> DVB </w:t>
      </w:r>
      <w:proofErr w:type="spellStart"/>
      <w:r w:rsidRPr="007B7260">
        <w:rPr>
          <w:rFonts w:ascii="Consolas" w:hAnsi="Consolas" w:cs="Consolas"/>
          <w:sz w:val="19"/>
          <w:szCs w:val="19"/>
          <w:lang w:val="en-US"/>
        </w:rPr>
        <w:t>wird</w:t>
      </w:r>
      <w:proofErr w:type="spellEnd"/>
      <w:r w:rsidRPr="007B7260">
        <w:rPr>
          <w:rFonts w:ascii="Consolas" w:hAnsi="Consolas" w:cs="Consolas"/>
          <w:sz w:val="19"/>
          <w:szCs w:val="19"/>
          <w:lang w:val="en-US"/>
        </w:rPr>
        <w:t xml:space="preserve"> das </w:t>
      </w:r>
      <w:proofErr w:type="spellStart"/>
      <w:r w:rsidRPr="007B7260">
        <w:rPr>
          <w:rFonts w:ascii="Consolas" w:hAnsi="Consolas" w:cs="Consolas"/>
          <w:sz w:val="19"/>
          <w:szCs w:val="19"/>
          <w:lang w:val="en-US"/>
        </w:rPr>
        <w:t>Polynom</w:t>
      </w:r>
      <w:proofErr w:type="spellEnd"/>
      <w:r w:rsidRPr="007B72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B7260">
        <w:rPr>
          <w:rFonts w:ascii="Consolas" w:hAnsi="Consolas" w:cs="Consolas"/>
          <w:sz w:val="19"/>
          <w:szCs w:val="19"/>
          <w:lang w:val="en-US"/>
        </w:rPr>
        <w:t>This</w:t>
      </w:r>
      <w:proofErr w:type="gramEnd"/>
      <w:r w:rsidRPr="007B7260">
        <w:rPr>
          <w:rFonts w:ascii="Consolas" w:hAnsi="Consolas" w:cs="Consolas"/>
          <w:sz w:val="19"/>
          <w:szCs w:val="19"/>
          <w:lang w:val="en-US"/>
        </w:rPr>
        <w:t xml:space="preserve"> is the CRC calculated with the polynomial:</w:t>
      </w:r>
    </w:p>
    <w:p w:rsidR="007B7260" w:rsidRP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260">
        <w:rPr>
          <w:rFonts w:ascii="Consolas" w:hAnsi="Consolas" w:cs="Consolas"/>
          <w:sz w:val="19"/>
          <w:szCs w:val="19"/>
          <w:lang w:val="en-US"/>
        </w:rPr>
        <w:t>x32 + x26 + x23 + x22 + x16 + x12 + x11 + x10 + x8 + x7 + x5 + x4 + x2 + x + 1</w:t>
      </w:r>
    </w:p>
    <w:p w:rsidR="007B7260" w:rsidRDefault="007B7260" w:rsidP="007B7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verwendet - vielleicht wurde zur checksumme das gleiche verwendet?</w:t>
      </w:r>
    </w:p>
    <w:p w:rsidR="00707A38" w:rsidRDefault="00707A38"/>
    <w:p w:rsidR="00707A38" w:rsidRDefault="00707A38">
      <w:r w:rsidRPr="00707A38">
        <w:rPr>
          <w:rStyle w:val="Heading1Char"/>
          <w:lang w:val="en-US"/>
        </w:rPr>
        <w:t>Channel Byte x12: Service type coding</w:t>
      </w:r>
      <w:r w:rsidRPr="00707A38">
        <w:rPr>
          <w:rStyle w:val="Heading1Char"/>
          <w:lang w:val="en-US"/>
        </w:rPr>
        <w:br/>
      </w:r>
      <w:proofErr w:type="spellStart"/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service_type</w:t>
      </w:r>
      <w:proofErr w:type="spellEnd"/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Description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0x00 reserved for future use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0x01 digital television service (see note 1)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0x02 digital radio sound service (see note 2)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0x03 </w:t>
      </w:r>
      <w:proofErr w:type="spellStart"/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Teletext</w:t>
      </w:r>
      <w:proofErr w:type="spellEnd"/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service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0x04 NVOD reference service (see note 1)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0x05 NVOD time-shifted service (see note 1)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0x06 mosaic service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0x07 FM radio service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0x08 DVB SRM service [49]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0x09 reserved for future use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0x0A advanced codec digital radio sound service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0x0B advanced codec mosaic service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0x0C data broadcast service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0x0D reserved for Common Interface Usage (EN 50221 [37])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0x0E RCS Map (see EN 301 790 [7])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0x0F RCS FLS (see EN 301 790 [7])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0x10 DVB MHP service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0x11 MPEG-2 HD digital television service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0x12 to 0x15 reserved for future use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0x16 advanced codec SD digital television service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0x17 advanced codec SD NVOD time-shifted service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0x18 advanced codec SD NVOD reference service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0x19 advanced codec HD digital television service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0x1A advanced codec HD NVOD time-shifted service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0x1B advanced codec HD NVOD reference service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0x1C advanced codec frame compatible </w:t>
      </w:r>
      <w:proofErr w:type="spellStart"/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plano</w:t>
      </w:r>
      <w:proofErr w:type="spellEnd"/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-stereoscopic HD digital television service (see note 3)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0x1D advanced codec frame compatible </w:t>
      </w:r>
      <w:proofErr w:type="spellStart"/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plano</w:t>
      </w:r>
      <w:proofErr w:type="spellEnd"/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-stereoscopic HD NVOD time-shifted service (see note 3)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0x1E advanced codec frame compatible </w:t>
      </w:r>
      <w:proofErr w:type="spellStart"/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plano</w:t>
      </w:r>
      <w:proofErr w:type="spellEnd"/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-stereoscopic HD NVOD reference service (see note 3)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0x1F to 0x7F reserved for future use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0x80 to 0xFE user defined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0xFF reserved for future use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NOTE 1: MPEG-2 SD material should use this type.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NOTE 2: MPEG-1 Layer 2 audio material should use this type.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NOTE 3: For discussion of the use of these values, see clause I.2.3 and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DVB </w:t>
      </w:r>
      <w:proofErr w:type="spellStart"/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BlueBook</w:t>
      </w:r>
      <w:proofErr w:type="spellEnd"/>
      <w:r w:rsidRPr="00707A38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A154 [54] (3D Guidelines of Frame Compatible 3D-TV).</w:t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 w:rsidRPr="00707A38">
        <w:rPr>
          <w:rFonts w:ascii="Verdana" w:hAnsi="Verdana"/>
          <w:color w:val="333333"/>
          <w:sz w:val="20"/>
          <w:szCs w:val="20"/>
          <w:lang w:val="en-US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z.B. alle 0x0C (data broadcast) können ohne Bendenken aus der Liste geworfen werden ...</w:t>
      </w:r>
    </w:p>
    <w:sectPr w:rsidR="00707A38" w:rsidSect="0037352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7260"/>
    <w:rsid w:val="00707A38"/>
    <w:rsid w:val="007B7260"/>
    <w:rsid w:val="008C3519"/>
    <w:rsid w:val="009F4641"/>
    <w:rsid w:val="00E32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519"/>
  </w:style>
  <w:style w:type="paragraph" w:styleId="Heading1">
    <w:name w:val="heading 1"/>
    <w:basedOn w:val="Normal"/>
    <w:next w:val="Normal"/>
    <w:link w:val="Heading1Char"/>
    <w:uiPriority w:val="9"/>
    <w:qFormat/>
    <w:rsid w:val="007B7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3858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hbeham</dc:creator>
  <cp:keywords/>
  <dc:description/>
  <cp:lastModifiedBy>hbeham</cp:lastModifiedBy>
  <cp:revision>3</cp:revision>
  <dcterms:created xsi:type="dcterms:W3CDTF">2012-10-31T07:32:00Z</dcterms:created>
  <dcterms:modified xsi:type="dcterms:W3CDTF">2012-10-31T18:19:00Z</dcterms:modified>
</cp:coreProperties>
</file>