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Asia Plus Inc. (2017). </w:t>
      </w:r>
      <w:r w:rsidDel="00000000" w:rsidR="00000000" w:rsidRPr="00000000">
        <w:rPr>
          <w:i w:val="1"/>
          <w:iCs w:val="1"/>
          <w:rtl w:val="0"/>
        </w:rPr>
        <w:t xml:space="preserve">Vietnamese health consciousness and exercises</w:t>
      </w:r>
      <w:r w:rsidDel="00000000" w:rsidR="00000000" w:rsidRPr="00000000">
        <w:rPr>
          <w:rtl w:val="0"/>
        </w:rPr>
        <w:t xml:space="preserve">. Retrieved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https://www.scribd.com/document/531808464/Vietnamese-health-consciousness-and-exercises-shared-by-WorldLine-Technology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B-Company. (n.d.). Leveraging smart wearable technology to expand Vietnam’s healthcare market: A strategic analysis. Retrieved from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https://b-company.jp/leveraging-smart-wearable-technology-to-expand-vietnams-healthcare-market-a-strategic-analysis/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BMJ Innovations. (n.d.). [Article from volume 7, supplement 1, page s7]. Retrieved from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https://innovations.bmj.com/content/7/Suppl_1/s7.full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Cimigo. (n.d.). Vietnam health and wellness trends. Retrieved from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https://www.cimigo.com/en/trends/vietnam-health-and-wellness-trends/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Conversation. (n.d.). How accurate are wearable fitness trackers? Less than you might think. Retrieved from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https://theconversation.com/how-accurate-are-wearable-fitness-trackers-less-than-you-might-think-236462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Ken Research. (n.d.). Vietnam healthcare wearables devices market. Retrieved from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https://www.kenresearch.com/vietnam-healthcare-wearables-devices-market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MDPI. (2020). Sensors, 20(21), 6293. Retrieved from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https://www.mdpi.com/1424-8220/20/21/6293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Vietnam News. (n.d.). Viet Nam ranks 4th in health self-care readiness. Retrieved from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https://vietnamnews.vn/society/1732020/viet-nam-ranks-4th-in-health-self-care-readiness.html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VietnamPlus. (n.d.). Vietnam ranks 4th in health self-care readiness. Retrieved from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https://en.vietnamplus.vn/vietnam-ranks-4th-in-health-self-care-readiness-post334483.vnp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etnamnews.vn/society/1732020/viet-nam-ranks-4th-in-health-self-care-readiness.html" TargetMode="External"/><Relationship Id="rId11" Type="http://schemas.openxmlformats.org/officeDocument/2006/relationships/hyperlink" Target="https://www.cimigo.com/en/trends/vietnam-health-and-wellness-trends/" TargetMode="External"/><Relationship Id="rId22" Type="http://schemas.openxmlformats.org/officeDocument/2006/relationships/hyperlink" Target="https://en.vietnamplus.vn/vietnam-ranks-4th-in-health-self-care-readiness-post334483.vnp" TargetMode="External"/><Relationship Id="rId10" Type="http://schemas.openxmlformats.org/officeDocument/2006/relationships/hyperlink" Target="https://innovations.bmj.com/content/7/Suppl_1/s7.full" TargetMode="External"/><Relationship Id="rId21" Type="http://schemas.openxmlformats.org/officeDocument/2006/relationships/hyperlink" Target="https://en.vietnamplus.vn/vietnam-ranks-4th-in-health-self-care-readiness-post334483.vnp" TargetMode="External"/><Relationship Id="rId13" Type="http://schemas.openxmlformats.org/officeDocument/2006/relationships/hyperlink" Target="https://theconversation.com/how-accurate-are-wearable-fitness-trackers-less-than-you-might-think-236462" TargetMode="External"/><Relationship Id="rId12" Type="http://schemas.openxmlformats.org/officeDocument/2006/relationships/hyperlink" Target="https://www.cimigo.com/en/trends/vietnam-health-and-wellness-tren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ovations.bmj.com/content/7/Suppl_1/s7.full" TargetMode="External"/><Relationship Id="rId15" Type="http://schemas.openxmlformats.org/officeDocument/2006/relationships/hyperlink" Target="https://www.kenresearch.com/vietnam-healthcare-wearables-devices-market" TargetMode="External"/><Relationship Id="rId14" Type="http://schemas.openxmlformats.org/officeDocument/2006/relationships/hyperlink" Target="https://theconversation.com/how-accurate-are-wearable-fitness-trackers-less-than-you-might-think-236462" TargetMode="External"/><Relationship Id="rId17" Type="http://schemas.openxmlformats.org/officeDocument/2006/relationships/hyperlink" Target="https://www.mdpi.com/1424-8220/20/21/6293" TargetMode="External"/><Relationship Id="rId16" Type="http://schemas.openxmlformats.org/officeDocument/2006/relationships/hyperlink" Target="https://www.kenresearch.com/vietnam-healthcare-wearables-devices-market" TargetMode="External"/><Relationship Id="rId5" Type="http://schemas.openxmlformats.org/officeDocument/2006/relationships/styles" Target="styles.xml"/><Relationship Id="rId19" Type="http://schemas.openxmlformats.org/officeDocument/2006/relationships/hyperlink" Target="https://vietnamnews.vn/society/1732020/viet-nam-ranks-4th-in-health-self-care-readiness.html" TargetMode="External"/><Relationship Id="rId6" Type="http://schemas.openxmlformats.org/officeDocument/2006/relationships/hyperlink" Target="https://www.scribd.com/document/531808464/Vietnamese-health-consciousness-and-exercises-shared-by-WorldLine-Technology" TargetMode="External"/><Relationship Id="rId18" Type="http://schemas.openxmlformats.org/officeDocument/2006/relationships/hyperlink" Target="https://www.mdpi.com/1424-8220/20/21/6293" TargetMode="External"/><Relationship Id="rId7" Type="http://schemas.openxmlformats.org/officeDocument/2006/relationships/hyperlink" Target="https://b-company.jp/leveraging-smart-wearable-technology-to-expand-vietnams-healthcare-market-a-strategic-analysis/" TargetMode="External"/><Relationship Id="rId8" Type="http://schemas.openxmlformats.org/officeDocument/2006/relationships/hyperlink" Target="https://b-company.jp/leveraging-smart-wearable-technology-to-expand-vietnams-healthcare-market-a-strategic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