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22805" cy="2122805"/>
                      <wp:effectExtent l="19050" t="19050" r="29845" b="2984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AB94D8D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9942B4" w:rsidRDefault="009942B4" w:rsidP="009942B4">
            <w:pPr>
              <w:pStyle w:val="Title"/>
            </w:pPr>
            <w:r>
              <w:t>GWU</w:t>
            </w:r>
          </w:p>
          <w:p w:rsidR="009942B4" w:rsidRPr="009942B4" w:rsidRDefault="009942B4" w:rsidP="009942B4">
            <w:pPr>
              <w:pStyle w:val="Title"/>
            </w:pPr>
            <w:r w:rsidRPr="009942B4">
              <w:rPr>
                <w:sz w:val="72"/>
                <w:szCs w:val="72"/>
              </w:rPr>
              <w:t>Data A</w:t>
            </w:r>
            <w:r>
              <w:rPr>
                <w:sz w:val="72"/>
                <w:szCs w:val="72"/>
              </w:rPr>
              <w:t>nalytics</w:t>
            </w:r>
            <w:r w:rsidRPr="009942B4">
              <w:rPr>
                <w:sz w:val="72"/>
                <w:szCs w:val="72"/>
              </w:rPr>
              <w:t xml:space="preserve"> Bootcamp</w:t>
            </w:r>
          </w:p>
          <w:p w:rsidR="001B2ABD" w:rsidRDefault="009942B4" w:rsidP="001B2ABD">
            <w:pPr>
              <w:pStyle w:val="Subtitle"/>
            </w:pPr>
            <w:r>
              <w:rPr>
                <w:spacing w:val="0"/>
                <w:w w:val="100"/>
              </w:rPr>
              <w:t>Homework week one (Excel)</w:t>
            </w:r>
          </w:p>
        </w:tc>
      </w:tr>
      <w:tr w:rsidR="001B2ABD" w:rsidRPr="009942B4" w:rsidTr="001B2ABD">
        <w:tc>
          <w:tcPr>
            <w:tcW w:w="3600" w:type="dxa"/>
          </w:tcPr>
          <w:p w:rsidR="001B2ABD" w:rsidRDefault="009942B4" w:rsidP="00036450">
            <w:pPr>
              <w:pStyle w:val="Heading3"/>
            </w:pPr>
            <w:r>
              <w:t xml:space="preserve">T K </w:t>
            </w:r>
            <w:proofErr w:type="gramStart"/>
            <w:r>
              <w:t>{ Kr</w:t>
            </w:r>
            <w:r w:rsidR="00F56887">
              <w:t>Ash</w:t>
            </w:r>
            <w:proofErr w:type="gramEnd"/>
            <w:r w:rsidR="00F56887">
              <w:t xml:space="preserve"> </w:t>
            </w:r>
            <w:r>
              <w:t>}</w:t>
            </w:r>
          </w:p>
          <w:p w:rsidR="004D3011" w:rsidRPr="004D3011" w:rsidRDefault="00A0299F" w:rsidP="00F56887">
            <w:pPr>
              <w:jc w:val="both"/>
            </w:pPr>
            <w:r>
              <w:t>This weeks’ class experience was fun and challenging. I refreshed my long shelved excel skills and added to them as well with the expanded Pivot table formatting and charting. The VBA homework was also a good refresher since I had not written a macro in years. On Monday, class went very smoothly, proving that everyone is adapting to this fully online activity. I’m very much looking forward to the next class</w:t>
            </w:r>
            <w:r w:rsidR="00F56887">
              <w:t>es (PYTHON IS COMING!!!)</w:t>
            </w:r>
            <w:r>
              <w:t xml:space="preserve">. 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1B2ABD" w:rsidRPr="0025085C" w:rsidRDefault="009942B4" w:rsidP="00036450">
            <w:pPr>
              <w:pStyle w:val="Heading2"/>
              <w:rPr>
                <w:b w:val="0"/>
                <w:bCs w:val="0"/>
                <w:szCs w:val="24"/>
              </w:rPr>
            </w:pPr>
            <w:r w:rsidRPr="0025085C">
              <w:rPr>
                <w:b w:val="0"/>
                <w:bCs w:val="0"/>
                <w:szCs w:val="24"/>
              </w:rPr>
              <w:t>Assessment</w:t>
            </w:r>
          </w:p>
          <w:p w:rsidR="009942B4" w:rsidRPr="0025085C" w:rsidRDefault="009942B4" w:rsidP="009942B4">
            <w:pPr>
              <w:rPr>
                <w:sz w:val="22"/>
                <w:szCs w:val="24"/>
              </w:rPr>
            </w:pPr>
            <w:r w:rsidRPr="0025085C">
              <w:rPr>
                <w:sz w:val="22"/>
                <w:szCs w:val="24"/>
              </w:rPr>
              <w:t>1. Given the provided data, what are three conclusions we can draw about Kickstarter campaigns?</w:t>
            </w:r>
          </w:p>
          <w:p w:rsidR="00F56887" w:rsidRPr="0025085C" w:rsidRDefault="00F56887" w:rsidP="00F5688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4"/>
              </w:rPr>
            </w:pPr>
            <w:r w:rsidRPr="0025085C">
              <w:rPr>
                <w:sz w:val="22"/>
                <w:szCs w:val="24"/>
              </w:rPr>
              <w:t>Campaigns begun in December have the lowest success rate.</w:t>
            </w:r>
          </w:p>
          <w:p w:rsidR="00F56887" w:rsidRPr="0025085C" w:rsidRDefault="00F56887" w:rsidP="00803C3D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4"/>
              </w:rPr>
            </w:pPr>
            <w:r w:rsidRPr="0025085C">
              <w:rPr>
                <w:sz w:val="22"/>
                <w:szCs w:val="24"/>
              </w:rPr>
              <w:t>Those with 10 or more backers are much more likely to succeed</w:t>
            </w:r>
          </w:p>
          <w:p w:rsidR="00285EC8" w:rsidRPr="0025085C" w:rsidRDefault="0025085C" w:rsidP="00803C3D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4"/>
              </w:rPr>
            </w:pPr>
            <w:r w:rsidRPr="0025085C">
              <w:rPr>
                <w:sz w:val="22"/>
                <w:szCs w:val="24"/>
              </w:rPr>
              <w:t xml:space="preserve">Podcast Kickstarter campaigns are not worth the time </w:t>
            </w:r>
          </w:p>
          <w:p w:rsidR="009942B4" w:rsidRPr="0025085C" w:rsidRDefault="009942B4" w:rsidP="009942B4">
            <w:pPr>
              <w:rPr>
                <w:sz w:val="22"/>
                <w:szCs w:val="24"/>
              </w:rPr>
            </w:pPr>
          </w:p>
          <w:p w:rsidR="009942B4" w:rsidRPr="0025085C" w:rsidRDefault="009942B4" w:rsidP="009942B4">
            <w:pPr>
              <w:rPr>
                <w:sz w:val="22"/>
                <w:szCs w:val="24"/>
              </w:rPr>
            </w:pPr>
            <w:r w:rsidRPr="0025085C">
              <w:rPr>
                <w:sz w:val="22"/>
                <w:szCs w:val="24"/>
              </w:rPr>
              <w:t>2. What are some limitations of this dataset?</w:t>
            </w:r>
          </w:p>
          <w:p w:rsidR="0025085C" w:rsidRPr="0025085C" w:rsidRDefault="0025085C" w:rsidP="009942B4">
            <w:pPr>
              <w:rPr>
                <w:sz w:val="22"/>
                <w:szCs w:val="24"/>
              </w:rPr>
            </w:pPr>
            <w:r w:rsidRPr="0025085C">
              <w:rPr>
                <w:sz w:val="22"/>
                <w:szCs w:val="24"/>
              </w:rPr>
              <w:t xml:space="preserve">There is no further information as to who the backers </w:t>
            </w:r>
            <w:proofErr w:type="gramStart"/>
            <w:r w:rsidRPr="0025085C">
              <w:rPr>
                <w:sz w:val="22"/>
                <w:szCs w:val="24"/>
              </w:rPr>
              <w:t>or  how</w:t>
            </w:r>
            <w:proofErr w:type="gramEnd"/>
            <w:r w:rsidRPr="0025085C">
              <w:rPr>
                <w:sz w:val="22"/>
                <w:szCs w:val="24"/>
              </w:rPr>
              <w:t xml:space="preserve"> widely these campaigns were promoted for support. Anecdotally, </w:t>
            </w:r>
            <w:proofErr w:type="spellStart"/>
            <w:r w:rsidRPr="0025085C">
              <w:rPr>
                <w:sz w:val="22"/>
                <w:szCs w:val="24"/>
              </w:rPr>
              <w:t>Kickstarters</w:t>
            </w:r>
            <w:proofErr w:type="spellEnd"/>
            <w:r w:rsidRPr="0025085C">
              <w:rPr>
                <w:sz w:val="22"/>
                <w:szCs w:val="24"/>
              </w:rPr>
              <w:t xml:space="preserve"> highlighted in a news broadcast have become instant successes, but there is no information supporting that here. </w:t>
            </w:r>
          </w:p>
          <w:p w:rsidR="009942B4" w:rsidRPr="0025085C" w:rsidRDefault="009942B4" w:rsidP="009942B4">
            <w:pPr>
              <w:rPr>
                <w:sz w:val="22"/>
                <w:szCs w:val="24"/>
              </w:rPr>
            </w:pPr>
          </w:p>
          <w:p w:rsidR="009942B4" w:rsidRPr="0025085C" w:rsidRDefault="009942B4" w:rsidP="009942B4">
            <w:pPr>
              <w:rPr>
                <w:sz w:val="22"/>
                <w:szCs w:val="24"/>
              </w:rPr>
            </w:pPr>
            <w:r w:rsidRPr="0025085C">
              <w:rPr>
                <w:sz w:val="22"/>
                <w:szCs w:val="24"/>
              </w:rPr>
              <w:t>3. What are some other possible tables and/or graphs that we could create?</w:t>
            </w:r>
          </w:p>
          <w:p w:rsidR="004D3011" w:rsidRPr="0025085C" w:rsidRDefault="00036450" w:rsidP="009942B4">
            <w:pPr>
              <w:pStyle w:val="Heading4"/>
              <w:rPr>
                <w:b w:val="0"/>
                <w:sz w:val="22"/>
                <w:szCs w:val="24"/>
              </w:rPr>
            </w:pPr>
            <w:r w:rsidRPr="0025085C">
              <w:rPr>
                <w:b w:val="0"/>
                <w:sz w:val="22"/>
                <w:szCs w:val="24"/>
              </w:rPr>
              <w:t xml:space="preserve"> </w:t>
            </w:r>
            <w:r w:rsidR="0025085C" w:rsidRPr="0025085C">
              <w:rPr>
                <w:b w:val="0"/>
                <w:sz w:val="22"/>
                <w:szCs w:val="24"/>
              </w:rPr>
              <w:t>A chart comparing duplicative or competing campaigns would be interesting, if one were to be funded more than another with little to no difference. And perhaps a correlation with world events or perceived public sentiment or “</w:t>
            </w:r>
            <w:r w:rsidR="0025085C">
              <w:rPr>
                <w:b w:val="0"/>
                <w:sz w:val="22"/>
                <w:szCs w:val="24"/>
              </w:rPr>
              <w:t xml:space="preserve">public </w:t>
            </w:r>
            <w:r w:rsidR="0025085C" w:rsidRPr="0025085C">
              <w:rPr>
                <w:b w:val="0"/>
                <w:sz w:val="22"/>
                <w:szCs w:val="24"/>
              </w:rPr>
              <w:t>need” for success in a project</w:t>
            </w:r>
            <w:r w:rsidR="0025085C">
              <w:rPr>
                <w:b w:val="0"/>
                <w:sz w:val="22"/>
                <w:szCs w:val="24"/>
              </w:rPr>
              <w:t xml:space="preserve"> area</w:t>
            </w:r>
            <w:r w:rsidR="0025085C" w:rsidRPr="0025085C">
              <w:rPr>
                <w:b w:val="0"/>
                <w:sz w:val="22"/>
                <w:szCs w:val="24"/>
              </w:rPr>
              <w:t xml:space="preserve">, such as </w:t>
            </w:r>
            <w:r w:rsidR="0025085C">
              <w:rPr>
                <w:b w:val="0"/>
                <w:sz w:val="22"/>
                <w:szCs w:val="24"/>
              </w:rPr>
              <w:t xml:space="preserve">renewable energy </w:t>
            </w:r>
            <w:r w:rsidR="006F75A4">
              <w:rPr>
                <w:b w:val="0"/>
                <w:sz w:val="22"/>
                <w:szCs w:val="24"/>
              </w:rPr>
              <w:t>(</w:t>
            </w:r>
            <w:r w:rsidR="0025085C" w:rsidRPr="0025085C">
              <w:rPr>
                <w:b w:val="0"/>
                <w:sz w:val="22"/>
                <w:szCs w:val="24"/>
              </w:rPr>
              <w:t>solar power</w:t>
            </w:r>
            <w:r w:rsidR="006F75A4">
              <w:rPr>
                <w:b w:val="0"/>
                <w:sz w:val="22"/>
                <w:szCs w:val="24"/>
              </w:rPr>
              <w:t>)</w:t>
            </w:r>
            <w:r w:rsidR="0025085C" w:rsidRPr="0025085C">
              <w:rPr>
                <w:b w:val="0"/>
                <w:sz w:val="22"/>
                <w:szCs w:val="24"/>
              </w:rPr>
              <w:t xml:space="preserve"> or rapid production of hospital respirators</w:t>
            </w:r>
            <w:r w:rsidR="006F75A4">
              <w:rPr>
                <w:b w:val="0"/>
                <w:sz w:val="22"/>
                <w:szCs w:val="24"/>
              </w:rPr>
              <w:t xml:space="preserve"> or PPE (Covid-19 Crisis)</w:t>
            </w:r>
            <w:r w:rsidR="0025085C" w:rsidRPr="0025085C">
              <w:rPr>
                <w:b w:val="0"/>
                <w:sz w:val="22"/>
                <w:szCs w:val="24"/>
              </w:rPr>
              <w:t xml:space="preserve">. </w:t>
            </w:r>
          </w:p>
          <w:p w:rsidR="004D3011" w:rsidRPr="0025085C" w:rsidRDefault="004D3011" w:rsidP="00036450">
            <w:pPr>
              <w:rPr>
                <w:sz w:val="22"/>
                <w:szCs w:val="24"/>
              </w:rPr>
            </w:pPr>
          </w:p>
          <w:p w:rsidR="00036450" w:rsidRPr="0025085C" w:rsidRDefault="00036450" w:rsidP="004D3011">
            <w:pPr>
              <w:rPr>
                <w:color w:val="FFFFFF" w:themeColor="background1"/>
                <w:sz w:val="22"/>
                <w:szCs w:val="24"/>
              </w:rPr>
            </w:pPr>
            <w:bookmarkStart w:id="0" w:name="_GoBack"/>
            <w:bookmarkEnd w:id="0"/>
          </w:p>
        </w:tc>
      </w:tr>
      <w:tr w:rsidR="009942B4" w:rsidRPr="009942B4" w:rsidTr="001B2ABD">
        <w:tc>
          <w:tcPr>
            <w:tcW w:w="3600" w:type="dxa"/>
          </w:tcPr>
          <w:p w:rsidR="009942B4" w:rsidRDefault="009942B4" w:rsidP="00036450">
            <w:pPr>
              <w:pStyle w:val="Heading3"/>
            </w:pPr>
          </w:p>
        </w:tc>
        <w:tc>
          <w:tcPr>
            <w:tcW w:w="720" w:type="dxa"/>
          </w:tcPr>
          <w:p w:rsidR="009942B4" w:rsidRDefault="009942B4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9942B4" w:rsidRPr="009942B4" w:rsidRDefault="009942B4" w:rsidP="00036450">
            <w:pPr>
              <w:pStyle w:val="Heading2"/>
              <w:rPr>
                <w:b w:val="0"/>
                <w:bCs w:val="0"/>
              </w:rPr>
            </w:pPr>
          </w:p>
        </w:tc>
      </w:tr>
    </w:tbl>
    <w:p w:rsidR="0043117B" w:rsidRDefault="00BC563D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63D" w:rsidRDefault="00BC563D" w:rsidP="000C45FF">
      <w:r>
        <w:separator/>
      </w:r>
    </w:p>
  </w:endnote>
  <w:endnote w:type="continuationSeparator" w:id="0">
    <w:p w:rsidR="00BC563D" w:rsidRDefault="00BC563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63D" w:rsidRDefault="00BC563D" w:rsidP="000C45FF">
      <w:r>
        <w:separator/>
      </w:r>
    </w:p>
  </w:footnote>
  <w:footnote w:type="continuationSeparator" w:id="0">
    <w:p w:rsidR="00BC563D" w:rsidRDefault="00BC563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5345D"/>
    <w:multiLevelType w:val="hybridMultilevel"/>
    <w:tmpl w:val="16C25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B4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085C"/>
    <w:rsid w:val="00256CF7"/>
    <w:rsid w:val="00281FD5"/>
    <w:rsid w:val="00285EC8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F75A4"/>
    <w:rsid w:val="00715FCB"/>
    <w:rsid w:val="00743101"/>
    <w:rsid w:val="007775E1"/>
    <w:rsid w:val="007867A0"/>
    <w:rsid w:val="007927F5"/>
    <w:rsid w:val="00802CA0"/>
    <w:rsid w:val="009260CD"/>
    <w:rsid w:val="00952C25"/>
    <w:rsid w:val="009942B4"/>
    <w:rsid w:val="00A0299F"/>
    <w:rsid w:val="00A2118D"/>
    <w:rsid w:val="00AD76E2"/>
    <w:rsid w:val="00B20152"/>
    <w:rsid w:val="00B359E4"/>
    <w:rsid w:val="00B57D98"/>
    <w:rsid w:val="00B70850"/>
    <w:rsid w:val="00BC563D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56887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994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9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Lord\AppData\Local\Microsoft\Office\16.0\DTS\en-US%7b6BBA8373-B487-4A4C-A643-675CB7C5248D%7d\%7b01F82454-7789-42D2-8824-718157EF15A0%7dtf00546271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{01F82454-7789-42D2-8824-718157EF15A0}tf00546271</Template>
  <TotalTime>0</TotalTime>
  <Pages>1</Pages>
  <Words>232</Words>
  <Characters>1323</Characters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2020-04-01T16:05:00Z</dcterms:created>
  <dcterms:modified xsi:type="dcterms:W3CDTF">2020-04-01T16:58:00Z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