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E484" w14:textId="77777777" w:rsidR="00F002A8" w:rsidRDefault="00F002A8" w:rsidP="00F002A8">
      <w:r>
        <w:t># Voxel-based ADC Analysis for Outcome Prediction in Status Epilepticus</w:t>
      </w:r>
    </w:p>
    <w:p w14:paraId="7B787231" w14:textId="77777777" w:rsidR="00F002A8" w:rsidRDefault="00F002A8" w:rsidP="00F002A8"/>
    <w:p w14:paraId="56C1C4A0" w14:textId="77777777" w:rsidR="00F002A8" w:rsidRDefault="00F002A8" w:rsidP="00F002A8">
      <w:r>
        <w:t>This repository contains the data and R code used in the study:</w:t>
      </w:r>
    </w:p>
    <w:p w14:paraId="62A10DA8" w14:textId="77777777" w:rsidR="00F002A8" w:rsidRDefault="00F002A8" w:rsidP="00F002A8"/>
    <w:p w14:paraId="5795D693" w14:textId="77777777" w:rsidR="00F002A8" w:rsidRDefault="00F002A8" w:rsidP="00F002A8">
      <w:r>
        <w:t>"Automated whole-brain voxel-based apparent diffusion coefficient (ADC) analysis for outcome prediction in status epilepticus."</w:t>
      </w:r>
    </w:p>
    <w:p w14:paraId="2A559880" w14:textId="77777777" w:rsidR="00F002A8" w:rsidRDefault="00F002A8" w:rsidP="00F002A8"/>
    <w:p w14:paraId="30C82AD6" w14:textId="77777777" w:rsidR="00F002A8" w:rsidRDefault="00F002A8" w:rsidP="00F002A8">
      <w:r>
        <w:t>The purpose of this repository is to enhance transparency, reproducibility, and methodological clarity of the analyses presented in the manuscript.</w:t>
      </w:r>
    </w:p>
    <w:p w14:paraId="0A202066" w14:textId="77777777" w:rsidR="00F002A8" w:rsidRDefault="00F002A8" w:rsidP="00F002A8"/>
    <w:p w14:paraId="0D879591" w14:textId="77777777" w:rsidR="00F002A8" w:rsidRDefault="00F002A8" w:rsidP="00F002A8">
      <w:r>
        <w:t>---</w:t>
      </w:r>
    </w:p>
    <w:p w14:paraId="25818B1B" w14:textId="77777777" w:rsidR="00F002A8" w:rsidRDefault="00F002A8" w:rsidP="00F002A8"/>
    <w:p w14:paraId="75C263D2" w14:textId="77777777" w:rsidR="00F002A8" w:rsidRDefault="00F002A8" w:rsidP="00F002A8">
      <w:r>
        <w:t>## Contents</w:t>
      </w:r>
    </w:p>
    <w:p w14:paraId="3D7C6766" w14:textId="77777777" w:rsidR="00F002A8" w:rsidRDefault="00F002A8" w:rsidP="00F002A8"/>
    <w:p w14:paraId="6897947C" w14:textId="77777777" w:rsidR="00F002A8" w:rsidRDefault="00F002A8" w:rsidP="00F002A8">
      <w:r>
        <w:t>- R scripts for:</w:t>
      </w:r>
    </w:p>
    <w:p w14:paraId="1A28507C" w14:textId="77777777" w:rsidR="00F002A8" w:rsidRDefault="00F002A8" w:rsidP="00F002A8">
      <w:r>
        <w:t xml:space="preserve">  - Calculation of whole-brain voxel-based ADC metrics</w:t>
      </w:r>
    </w:p>
    <w:p w14:paraId="17A46D0E" w14:textId="77777777" w:rsidR="00F002A8" w:rsidRDefault="00F002A8" w:rsidP="00F002A8">
      <w:r>
        <w:t xml:space="preserve">  - Classification of DWI/ADC voxel patterns</w:t>
      </w:r>
    </w:p>
    <w:p w14:paraId="0905015B" w14:textId="77777777" w:rsidR="00F002A8" w:rsidRDefault="00F002A8" w:rsidP="00F002A8">
      <w:r>
        <w:t>- A de-identified clinical dataset provided in Excel format</w:t>
      </w:r>
    </w:p>
    <w:p w14:paraId="2011AD3E" w14:textId="77777777" w:rsidR="00F002A8" w:rsidRDefault="00F002A8" w:rsidP="00F002A8"/>
    <w:p w14:paraId="612FEB4E" w14:textId="77777777" w:rsidR="00F002A8" w:rsidRDefault="00F002A8" w:rsidP="00F002A8">
      <w:r>
        <w:t>---</w:t>
      </w:r>
    </w:p>
    <w:p w14:paraId="0662E9A1" w14:textId="77777777" w:rsidR="00F002A8" w:rsidRDefault="00F002A8" w:rsidP="00F002A8"/>
    <w:p w14:paraId="1BA9743F" w14:textId="77777777" w:rsidR="00F002A8" w:rsidRDefault="00F002A8" w:rsidP="00F002A8">
      <w:r>
        <w:t>## File Structure</w:t>
      </w:r>
    </w:p>
    <w:p w14:paraId="424D105F" w14:textId="77777777" w:rsidR="00F002A8" w:rsidRDefault="00F002A8" w:rsidP="00F002A8"/>
    <w:p w14:paraId="2179E4C8" w14:textId="77777777" w:rsidR="00F002A8" w:rsidRDefault="00F002A8" w:rsidP="00F002A8">
      <w:r>
        <w:t>---</w:t>
      </w:r>
    </w:p>
    <w:p w14:paraId="5C4A7F15" w14:textId="77777777" w:rsidR="00F002A8" w:rsidRDefault="00F002A8" w:rsidP="00F002A8"/>
    <w:p w14:paraId="30FA2BD6" w14:textId="77777777" w:rsidR="00F002A8" w:rsidRDefault="00F002A8" w:rsidP="00F002A8">
      <w:r>
        <w:t>## Data Description</w:t>
      </w:r>
    </w:p>
    <w:p w14:paraId="0870771B" w14:textId="77777777" w:rsidR="00F002A8" w:rsidRDefault="00F002A8" w:rsidP="00F002A8"/>
    <w:p w14:paraId="5D95E96D" w14:textId="77777777" w:rsidR="00F002A8" w:rsidRDefault="00F002A8" w:rsidP="00F002A8">
      <w:r>
        <w:t xml:space="preserve">The Excel file (`raw_data_up.xlsx`) contains fully </w:t>
      </w:r>
      <w:proofErr w:type="gramStart"/>
      <w:r>
        <w:t>de-identified</w:t>
      </w:r>
      <w:proofErr w:type="gramEnd"/>
      <w:r>
        <w:t xml:space="preserve"> clinical and imaging-derived variables used in the analysis, including:</w:t>
      </w:r>
    </w:p>
    <w:p w14:paraId="5B28D14A" w14:textId="77777777" w:rsidR="00F002A8" w:rsidRDefault="00F002A8" w:rsidP="00F002A8"/>
    <w:p w14:paraId="47F1E3CA" w14:textId="77777777" w:rsidR="00F002A8" w:rsidRDefault="00F002A8" w:rsidP="00F002A8">
      <w:r>
        <w:t>- Demographic variables (e.g., age, sex)</w:t>
      </w:r>
    </w:p>
    <w:p w14:paraId="25BCA968" w14:textId="77777777" w:rsidR="00F002A8" w:rsidRDefault="00F002A8" w:rsidP="00F002A8">
      <w:r>
        <w:t>- Clinical characteristics (e.g., GCS, EEG severity, seizure semiology, etiology)</w:t>
      </w:r>
    </w:p>
    <w:p w14:paraId="51BBB945" w14:textId="77777777" w:rsidR="00F002A8" w:rsidRDefault="00F002A8" w:rsidP="00F002A8">
      <w:r>
        <w:t>- Imaging-derived metrics (e.g., normal ADC ratio)</w:t>
      </w:r>
    </w:p>
    <w:p w14:paraId="29BF78A4" w14:textId="77777777" w:rsidR="00F002A8" w:rsidRDefault="00F002A8" w:rsidP="00F002A8">
      <w:r>
        <w:t>- Outcome variables</w:t>
      </w:r>
    </w:p>
    <w:p w14:paraId="3183E69F" w14:textId="77777777" w:rsidR="00F002A8" w:rsidRDefault="00F002A8" w:rsidP="00F002A8"/>
    <w:p w14:paraId="2C3340B3" w14:textId="77777777" w:rsidR="00F002A8" w:rsidRDefault="00F002A8" w:rsidP="00F002A8">
      <w:r>
        <w:t>All patient identifiers have been removed, and no information permitting re-identification is included.</w:t>
      </w:r>
    </w:p>
    <w:p w14:paraId="4545CBD3" w14:textId="77777777" w:rsidR="00F002A8" w:rsidRDefault="00F002A8" w:rsidP="00F002A8"/>
    <w:p w14:paraId="21A92B5B" w14:textId="77777777" w:rsidR="00F002A8" w:rsidRDefault="00F002A8" w:rsidP="00F002A8">
      <w:r>
        <w:t>---</w:t>
      </w:r>
    </w:p>
    <w:p w14:paraId="71F10365" w14:textId="77777777" w:rsidR="00F002A8" w:rsidRDefault="00F002A8" w:rsidP="00F002A8"/>
    <w:p w14:paraId="461C2284" w14:textId="77777777" w:rsidR="00F002A8" w:rsidRDefault="00F002A8" w:rsidP="00F002A8">
      <w:r>
        <w:t>## Reproducibility</w:t>
      </w:r>
    </w:p>
    <w:p w14:paraId="4065004A" w14:textId="77777777" w:rsidR="00F002A8" w:rsidRDefault="00F002A8" w:rsidP="00F002A8"/>
    <w:p w14:paraId="7DC8E4A8" w14:textId="77777777" w:rsidR="00F002A8" w:rsidRDefault="00F002A8" w:rsidP="00F002A8">
      <w:r>
        <w:t xml:space="preserve">All analyses reported in the manuscript can be reproduced using the provided R code and dataset.  </w:t>
      </w:r>
    </w:p>
    <w:p w14:paraId="1EF8EFB4" w14:textId="77777777" w:rsidR="00F002A8" w:rsidRDefault="00F002A8" w:rsidP="00F002A8">
      <w:r>
        <w:t>The main analysis pipeline is described in the R script file and follows the methodology outlined in the manuscript.</w:t>
      </w:r>
    </w:p>
    <w:p w14:paraId="4F108ACE" w14:textId="77777777" w:rsidR="00F002A8" w:rsidRDefault="00F002A8" w:rsidP="00F002A8"/>
    <w:p w14:paraId="48A9E670" w14:textId="77777777" w:rsidR="00F002A8" w:rsidRDefault="00F002A8" w:rsidP="00F002A8">
      <w:r>
        <w:t>---</w:t>
      </w:r>
    </w:p>
    <w:p w14:paraId="38FA3C37" w14:textId="77777777" w:rsidR="00F002A8" w:rsidRDefault="00F002A8" w:rsidP="00F002A8"/>
    <w:p w14:paraId="72E4E88A" w14:textId="77777777" w:rsidR="00F002A8" w:rsidRDefault="00F002A8" w:rsidP="00F002A8">
      <w:r>
        <w:t>## Ethical Considerations</w:t>
      </w:r>
    </w:p>
    <w:p w14:paraId="52B9D8D0" w14:textId="77777777" w:rsidR="00F002A8" w:rsidRDefault="00F002A8" w:rsidP="00F002A8"/>
    <w:p w14:paraId="3EBF85F2" w14:textId="77777777" w:rsidR="00F002A8" w:rsidRDefault="00F002A8" w:rsidP="00F002A8">
      <w:r>
        <w:t xml:space="preserve">Due to ethical and privacy considerations, only de-identified data are shared.  </w:t>
      </w:r>
    </w:p>
    <w:p w14:paraId="54825B59" w14:textId="77777777" w:rsidR="00F002A8" w:rsidRDefault="00F002A8" w:rsidP="00F002A8">
      <w:r>
        <w:lastRenderedPageBreak/>
        <w:t xml:space="preserve">No raw neuroimaging files (e.g., DICOM or </w:t>
      </w:r>
      <w:proofErr w:type="spellStart"/>
      <w:r>
        <w:t>NIfTI</w:t>
      </w:r>
      <w:proofErr w:type="spellEnd"/>
      <w:r>
        <w:t>) are included in this repository.</w:t>
      </w:r>
    </w:p>
    <w:p w14:paraId="27F73548" w14:textId="77777777" w:rsidR="00F002A8" w:rsidRDefault="00F002A8" w:rsidP="00F002A8"/>
    <w:p w14:paraId="51C3DDBA" w14:textId="77777777" w:rsidR="00F002A8" w:rsidRDefault="00F002A8" w:rsidP="00F002A8">
      <w:r>
        <w:t>---</w:t>
      </w:r>
    </w:p>
    <w:p w14:paraId="621E08DA" w14:textId="77777777" w:rsidR="00F002A8" w:rsidRDefault="00F002A8" w:rsidP="00F002A8"/>
    <w:p w14:paraId="35467CB2" w14:textId="77777777" w:rsidR="00F002A8" w:rsidRDefault="00F002A8" w:rsidP="00F002A8">
      <w:r>
        <w:t>## Citation</w:t>
      </w:r>
    </w:p>
    <w:p w14:paraId="6C2A88E9" w14:textId="77777777" w:rsidR="00F002A8" w:rsidRDefault="00F002A8" w:rsidP="00F002A8"/>
    <w:p w14:paraId="36D34117" w14:textId="77777777" w:rsidR="00F002A8" w:rsidRDefault="00F002A8" w:rsidP="00F002A8">
      <w:r>
        <w:t>If you use or reference this code or dataset, please cite the corresponding manuscript:</w:t>
      </w:r>
    </w:p>
    <w:p w14:paraId="6174DF4D" w14:textId="77777777" w:rsidR="00F002A8" w:rsidRDefault="00F002A8" w:rsidP="00F002A8"/>
    <w:p w14:paraId="5BA785E8" w14:textId="77777777" w:rsidR="00F002A8" w:rsidRDefault="00F002A8" w:rsidP="00F002A8">
      <w:r>
        <w:t xml:space="preserve">&gt; [Authors]. Automated whole-brain voxel-based apparent diffusion coefficient analysis for outcome prediction in status epilepticus. *[Journal </w:t>
      </w:r>
      <w:proofErr w:type="gramStart"/>
      <w:r>
        <w:t>name]*</w:t>
      </w:r>
      <w:proofErr w:type="gramEnd"/>
      <w:r>
        <w:t>, [Year].</w:t>
      </w:r>
    </w:p>
    <w:p w14:paraId="44C8F590" w14:textId="77777777" w:rsidR="00F002A8" w:rsidRDefault="00F002A8" w:rsidP="00F002A8"/>
    <w:p w14:paraId="6C817ECF" w14:textId="77777777" w:rsidR="00F002A8" w:rsidRDefault="00F002A8" w:rsidP="00F002A8">
      <w:r>
        <w:t>---</w:t>
      </w:r>
    </w:p>
    <w:p w14:paraId="3EEAC1D0" w14:textId="77777777" w:rsidR="00F002A8" w:rsidRDefault="00F002A8" w:rsidP="00F002A8"/>
    <w:p w14:paraId="4F1A10B8" w14:textId="77777777" w:rsidR="00F002A8" w:rsidRDefault="00F002A8" w:rsidP="00F002A8">
      <w:r>
        <w:t>## Contact</w:t>
      </w:r>
    </w:p>
    <w:p w14:paraId="3600399D" w14:textId="77777777" w:rsidR="00F002A8" w:rsidRDefault="00F002A8" w:rsidP="00F002A8"/>
    <w:p w14:paraId="117BE7B1" w14:textId="41AEFC8C" w:rsidR="00F002A8" w:rsidRDefault="00F002A8" w:rsidP="00F002A8">
      <w:r>
        <w:t>For questions regarding the code or analysis, please contact the corresponding author.</w:t>
      </w:r>
    </w:p>
    <w:sectPr w:rsidR="00F002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A8"/>
    <w:rsid w:val="00C172A8"/>
    <w:rsid w:val="00F0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B6F3D"/>
  <w15:chartTrackingRefBased/>
  <w15:docId w15:val="{5904E5EE-61B8-4F79-864D-E6C81304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02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02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02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02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02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02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02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02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02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02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02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0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0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0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0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0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02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02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0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0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02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02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02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0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02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0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Soo-Hyun Park</dc:creator>
  <cp:keywords/>
  <dc:description/>
  <cp:lastModifiedBy>Soo-Hyun Park</cp:lastModifiedBy>
  <cp:revision>1</cp:revision>
  <dcterms:created xsi:type="dcterms:W3CDTF">2026-02-08T08:14:00Z</dcterms:created>
  <dcterms:modified xsi:type="dcterms:W3CDTF">2026-02-08T08:15:00Z</dcterms:modified>
</cp:coreProperties>
</file>