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1F3B63"/>
          <w:sz w:val="44"/>
        </w:rPr>
        <w:t>嵌入式开发需求书 — 综合监测管理机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444444"/>
          <w:sz w:val="28"/>
        </w:rPr>
        <w:t>（局放 + 环流 + 测温 三合一）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6803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版本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v3.0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日期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平台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嵌入式 Linux（ARM / MIPS）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上位文档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v2.0（局放监测管理机）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版本说明：v3.0 在 v2.0 基础上完善——① 局放下行协议整体替换为《电缆局放通信规约》（一台局放设备、3 个通道全部采集，单位由 dBm 改为 mV，新增 50Hz/100Hz 相关性）；② 新增环流（电流）与测温两路采集；③ 三路数据统一运算、统一转发，形成「局放 + 环流 + 测温」的综合监测管理机。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3B63"/>
          <w:sz w:val="32"/>
        </w:rPr>
        <w:t>一、总体目标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管理机作为电缆综合监测系统的中间层，把三类下位机的数据采集上来、做运算处理，再统一转发给上位机，共做四件事：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1. 采集（三路下行，各自独立串口）：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485 口 1 —— 局放设备：按《电缆局放通信规约》读取 1 台局放设备的 3 个通道（特征值 + 谱图）。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485 口 2 —— 电流设备：读取 8 个电流值（A/B/C 三相接地电流 Ia/Ib/Ic、A/B/C 三相本体电流 IA/IB/IC、备用 Id/Ie）。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485 口 3 —— 测温设备：读取 3 个温度值（A/B/C 三相本体温度 TA/TB/TC）。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2. 处理：把电流、温度原始值做运算（平均值、三相不平衡度、电流占比、50 次电流周期最大/最小、温差等），生成一套共 35 个数据值。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3. 转发（上行，多路出口）：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485 口 4 —— Modbus RTU 从站，供上位机串口读取。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网口 1 —— Modbus/TCP（端口 502）+ IEC 61850 + 网页（端口 8080）。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4. 网页：浏览器可配置管理机参数，并实时显示局放谱图、电流、温度三类数据。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3B63"/>
          <w:sz w:val="32"/>
        </w:rPr>
        <w:t>二、硬件与通信接口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984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68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协议 / 角色</w:t>
            </w:r>
          </w:p>
        </w:tc>
        <w:tc>
          <w:tcPr>
            <w:tcW w:type="dxa" w:w="3402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485 口 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局放采集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Modbus RTU 主站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读局放设备 3 通道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485 口 2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电流采集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Modbus RTU 主站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读 8 个电流值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485 口 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测温采集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Modbus RTU 主站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读 3 个温度值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485 口 4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转发口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Modbus RTU 从站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供上位机串口读取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网口 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IP 转发 + 61850 + 网页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TCP 502 / IEC 61850 / TCP 8080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端口可配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网口 2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备用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扩展时使用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无线网卡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4G / Wi-Fi（可选）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拨号 / 联网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网页可配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 w:eastAsia="微软雅黑"/>
          <w:b/>
          <w:color w:val="1F3B63"/>
          <w:sz w:val="32"/>
        </w:rPr>
        <w:t>三、下行数据采集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3.1 局放采集（485 口 1）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通信参数：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6803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协议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Modbus RTU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串口参数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115200 / 8N1（波特率 115200、数据位 8、停止位 1、无校验）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从站地址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默认 1（可配）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功能码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监测值 0x04（读输入寄存器）；设备参数 0x03（读保持寄存器）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采集方式：局放设备内部有 3 个通道（通道 1/2/3），各占一段独立的寄存器区。管理机按「读完整一个通道，再读下一个通道」的顺序串行采集；同一通道两次读取之间需间隔 ≥ 3 秒（间隔可配置，默认 3 秒），保证设备已准备好新数据。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每个通道的寄存器布局（通道 1 起始 10001、通道 2 起始 15001、通道 3 起始 20001，每个通道 3615 个寄存器）：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偏移</w:t>
            </w:r>
          </w:p>
        </w:tc>
        <w:tc>
          <w:tcPr>
            <w:tcW w:type="dxa" w:w="1984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134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252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+0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放电信号均值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int16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单位 mV，0 ~ 4096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放电频次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uint16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次 / 秒，0 ~ 65535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+2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放电信号峰值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int16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单位 mV，0 ~ 4096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放电量峰值相位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uint16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单位 °，0 ~ 360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+4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背景噪声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uint16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单位 mV，0 ~ 4096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+5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50Hz 相关性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uint16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数值 × 0.01 得百分比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+6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100Hz 相关性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uint16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数值 × 0.01 得百分比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+7 ~ +14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预留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本需求不解析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+15 ~ +3614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谱图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int16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3600 点 = 50 周期 × 72 点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谱图说明：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共 3600 个数据点，对应 50 个工频周期 × 每周期 72 个相位点。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每点相位步长 5°（72 点 × 5° = 360°/周期）。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数据点索引 = 周期号 × 72 + 相位点号（周期号 0~49，相位点号 0~71，对应 0°~355°）。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PRPD 图：把 3600 点全部叠加到「相位 0°~360° × 强度」二维坐标，散点/密度展示。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PRPS 图：按周期顺序叠层成三维谱图（相位 × 强度 × 周期 1~50）。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设备参数（功能码 0x03，调试用）：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地址</w:t>
            </w:r>
          </w:p>
        </w:tc>
        <w:tc>
          <w:tcPr>
            <w:tcW w:type="dxa" w:w="2268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417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4252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装置地址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读/写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 ~ 254，默认 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通讯波特率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读/写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默认 115200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硬件版本号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只读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 ~ 65535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软件版本号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只读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 ~ 65535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3.2 电流采集（485 口 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6803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协议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Modbus RTU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从站地址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功能码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0x03（读保持寄存器）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起始地址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0x2001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读取数量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 个寄存器（16 位）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采集周期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默认 1 秒一次，可配置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8 个电流值：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417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6520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Ia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相接地电流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Ib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相接地电流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Ic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相接地电流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IA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相本体电流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IB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相本体电流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IC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相本体电流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Id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备用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Ie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备用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3.3 测温采集（485 口 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6803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协议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Modbus RTU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从站地址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功能码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0x03（读保持寄存器）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起始地址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0x0001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读取数量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 个寄存器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采集周期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默认 1 秒一次，可配置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3 个温度值（有符号 16 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6803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相本体温度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TB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相本体温度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TC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相本体温度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 w:eastAsia="微软雅黑"/>
          <w:b/>
          <w:color w:val="1F3B63"/>
          <w:sz w:val="32"/>
        </w:rPr>
        <w:t>四、数据处理（电流 / 温度运算）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采集到 11 个原始值（8 个电流 + 3 个温度）后，存入虚拟地址 1~11；再按下表公式计算，结果存入虚拟地址 12~35，共形成 35 个数据值。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统一约定：35 个数据值一律按「4 字节单精度浮点数（float32，IEEE 754）、高字节在前」存放，直接存实际值，无需放大。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4.1 35 个数据值总表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虚拟地址</w:t>
            </w:r>
          </w:p>
        </w:tc>
        <w:tc>
          <w:tcPr>
            <w:tcW w:type="dxa" w:w="1134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2835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969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算法 / 来源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Ia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相接地电流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采集（485 口 2）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Ib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相接地电流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Ic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相接地电流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IA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相本体电流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IB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相本体电流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IC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相本体电流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Id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备用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备用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相本体温度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采集（485 口 3）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TB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相本体温度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TC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相本体温度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TAVG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三相本体温度平均值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(TA + TB + TC) ÷ 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Iavg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三相接地电流平均值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(Ia + Ib + Ic) ÷ 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IAVG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三相本体电流平均值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(IA + IB + IC) ÷ 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Qa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相接地电流占比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Ia ÷ IA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Qb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相接地电流占比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Ib ÷ IB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Qc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相接地电流占比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Ic ÷ IC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接地电流三相不平衡度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三相中与 Iavg 相差最大者的差值 ÷ Iavg × 100%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本体电流三相不平衡度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三相中与 IAVG 相差最大者的差值 ÷ IAVG × 100%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温度三相不平衡度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三相中与 TAVG 相差最大者的差值 ÷ TAVG × 100%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TAD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相温度与平均值差值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 − TAVG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TBD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相温度与平均值差值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TB − TAVG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TCD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相温度与平均值差值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TC − TAVG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Ma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相接地电流最大/最小比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近 50 次 Ia 最大值 ÷ 最小值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Mb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相接地电流最大/最小比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近 50 次 Ib 最大值 ÷ 最小值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Mc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相接地电流最大/最小比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近 50 次 Ic 最大值 ÷ 最小值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MXa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相接地电流最大值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近 50 次 Ia 最大值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MXb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相接地电流最大值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近 50 次 Ib 最大值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MXc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相接地电流最大值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近 50 次 Ic 最大值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MNa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相接地电流最小值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近 50 次 Ia 最小值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MNb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相接地电流最小值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近 50 次 Ib 最小值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MNc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相接地电流最小值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近 50 次 Ic 最小值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TAG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相与 B 相温度差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 − TB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TBG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相与 C 相温度差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TB − TC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TCG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相与 A 相温度差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TC − TA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4.2 运算说明（通俗）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平均值：三相温度、三相接地电流、三相本体电流，分别取三相算术平均。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不平衡度：看三相中「离平均值最远」的那一相，用它与平均值的差值除以平均值，再乘 100%，得到百分比。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电流占比：每一相接地电流 ÷ 本相本体电流，衡量接地电流占负荷电流的比例。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50 周期统计：滚动保留最近 50 次电流读数，取其中的最大值、最小值，以及最大值 ÷ 最小值。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温差：温度两两相减（A−B、B−C、C−A），以及每相温度与三相平均值的差值。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3B63"/>
          <w:sz w:val="32"/>
        </w:rPr>
        <w:t>五、数据转发（上行）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5.1 485 口 4（Modbus RTU 从站）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6803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串口参数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115200 / 8N1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从站地址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可配，默认 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模式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管理机作 Modbus RTU 从站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支持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Modbus RTU 与 Modbus/TCP（不支持 Modbus-over-TCP 串口透传）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连接方式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短连接，设客户端超时，超时终止本次连接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上位机可读取的寄存器分为两个区：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地址区</w:t>
            </w:r>
          </w:p>
        </w:tc>
        <w:tc>
          <w:tcPr>
            <w:tcW w:type="dxa" w:w="2835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969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0x0001 ~ 0x0046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电流 / 温度 35 个数据值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每值 4 字节浮点数 = 2 寄存器，共 70 寄存器，见 §4.1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10001 ~ 13615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局放 通道 1 镜像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特征值 + 谱图，与下位机布局一致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15001 ~ 18615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局放 通道 2 镜像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20001 ~ 23615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局放 通道 3 镜像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局放镜像区保持与原规约一致：寄存器顺序、功能码 0x04、地址 10001/15001/20001、波特率 115200 均不变，上位机读取方式与直连局放下位机相同。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寄存器支持分批读取：上位机可按任意起始地址、任意长度分段读取（单次不超过 Modbus 上限 125 个寄存器），无需一次读完全部寄存器。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485 口 4 为串口从站，同一时刻仅一个上位机（主站）占用总线；需要多主机并发访问时请走 Modbus/TCP（见 5.2）。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遥信（功能码 0x02 读离散量）：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遥信不占寄存器，上位机用功能码 0x02（读离散量）读取，每一点用 0/1 表示。遥信点分两类：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通讯状态（3 点）：三台下位设备的响应状态，0 = 正常，1 = 中断 / 读取失败。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报警状态（12 点）：各测量量超过可配置报警值（超上限）即置 1，恢复即复归。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35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遥信点</w:t>
            </w:r>
          </w:p>
        </w:tc>
        <w:tc>
          <w:tcPr>
            <w:tcW w:type="dxa" w:w="5102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触发条件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通讯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局放设备通讯状态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响应中断 / 读取失败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通讯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电流设备通讯状态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响应中断 / 读取失败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通讯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测温设备通讯状态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响应中断 / 读取失败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局放 通道 1 峰值超限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峰值 &gt; 通道 1 报警值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局放 通道 2 峰值超限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峰值 &gt; 通道 2 报警值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局放 通道 3 峰值超限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峰值 &gt; 通道 3 报警值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接地电流 Ia 超限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Ia &gt; 报警值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接地电流 Ib 超限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Ib &gt; 报警值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接地电流 Ic 超限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Ic &gt; 报警值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本体电流 IA 超限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IA &gt; 报警值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本体电流 IB 超限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IB &gt; 报警值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本体电流 IC 超限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IC &gt; 报警值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温度 TA 超限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 &gt; 报警值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温度 TB 超限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TB &gt; 报警值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温度 TC 超限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TC &gt; 报警值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报警阈值（可配置，全部「超上限」判定）：局放 3 个通道峰值各 1 个、电流 6 个（接地 Ia/Ib/Ic + 本体 IA/IB/IC 各 1）、温度 3 个（TA/TB/TC 各 1），共 12 个报警值，均在网页配置页设置。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遥信点表的顺序与定义由系统自动生成（类似 ICD 自动生成），开发无需手工固定编号；上位机按约定顺序读取即可获知各点含义。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5.2 网口 1（Modbus/TCP + IEC 61850 + 网页）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Modbus/TCP：端口 502，寄存器内容与 485 口 4 一致（35 个电流/温度值 + 局放 3 通道镜像），同样支持分批读取。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多主机访问：Modbus/TCP 支持多个上位机（客户端）同时连接、并发读取同一份寄存器数据；最大连接数可配置，超过上限的新连接被拒绝。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IEC 61850：单 IED，把三类数据统一上送：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551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逻辑节点</w:t>
            </w:r>
          </w:p>
        </w:tc>
        <w:tc>
          <w:tcPr>
            <w:tcW w:type="dxa" w:w="4819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主要上送内容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局放（3 通道）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SPDC1 / SPDC2 / SPDC3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各通道放电均值、峰值、频次、峰值相位、背景噪声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电流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电流测量类 LN（如 MMXU）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接地电流 Ia/Ib/Ic、本体电流 IA/IB/IC 及计算值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测温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温度类 LN（如 STMP）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三相温度 TA/TB/TC 及计算值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遥信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GGIO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三路设备的通讯状态 + 各测量量超限报警状态（遥信点见 5.1）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5.3 网页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访问地址：http://&lt;管理机IP&gt;:&lt;网页端口&gt;/（默认端口 8080，可配），局域网 + 账号密码登录。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局放页：实时显示 3 个通道的谱图（PRPD / PRPS）与特征值，可切换通道。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电流页：显示 8 个电流值及其计算值（平均值、不平衡度、占比、50 周期最大/最小等）。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测温页：显示 3 个温度值及其计算值（平均值、温差、不平衡度）。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配置页：管理机 IP、各端口、网卡与无线网卡、IED 名称、三路采集时间间隔（局放通道读取间隔 / 电流采集周期 / 测温采集周期）、Modbus/TCP 最大连接数、12 个报警阈值（局放 3 通道峰值 + 电流 6 相 + 温度 3 相）等参数可改，保存后生效（网络配置见 5.4）。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报文查看页：实时显示对下三路（局放 / 电流 / 测温）的 Modbus 报文，仅查看、不保存（见 5.5）。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5.4 网络配置（网卡）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6803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以太网口 1（网口 1）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IP 获取方式（静态 / DHCP）、IP 地址、子网掩码、网关，网页可配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以太网口 2（网口 2）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备用，参数同网口 1，网页可配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无线网卡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启用 / 禁用；Wi-Fi：SSID、认证方式、密码；4G 模块：APN、拨号参数，网页可配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网卡与无线网卡参数在网页「网络配置」页修改，保存后生效；必要时重启管理机使网卡参数生效。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5.5 报文查看（对下通讯）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功能：网页提供「报文查看」界面，实时显示管理机对下三路（局放 / 电流 / 测温）的 Modbus 请求与应答报文。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可按端口（485 口 1 / 2 / 3）切换查看，也可只显示其中某一路的报文。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报文仅实时滚动显示（保留最近若干条），不写入内存、不落盘存储，超出显示条数即自动丢弃，避免占用系统内存与存储空间。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3B63"/>
          <w:sz w:val="32"/>
        </w:rPr>
        <w:t>六、数据存储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6803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存储内容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局放谱图（3 通道）+ 特征值 + 电流/温度原始值与计算值 + 时间戳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存储位置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本地文件系统（按日期归档）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保留时长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可配（默认 2 天）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谱图定时存储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 5 分钟存一份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对下通讯报文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不存储（仅网页实时查看，见 5.5）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存储形式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本地文件，支持按时间检索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超期文件自动清理；存储空间不足时按最旧优先删除并告警。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3B63"/>
          <w:sz w:val="32"/>
        </w:rPr>
        <w:t>七、错误处理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5669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局放单笔请求 CRC 错误 / 超时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重试 3 次；仍失败则本笔对应字段标记为无效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局放同一通道连续采集失败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记录日志，不影响其他通道与电流/测温采集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电流 / 测温读取失败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标记对应值为无效，进入下一轮；连续失败则告警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某路通讯中断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告警（Modbus 状态 + IEC 61850 遥信 + 网页显示离线），按间隔退避重连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通讯恢复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告警自动复归，恢复正常轮询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485 口 4（从站）异常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不影响采集与 IP 转发，日志告警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网口 1 异常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不影响采集与 485 从站转发，日志告警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IEC 61850 客户端断开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自动重连，不阻塞采集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本地存储空间不足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按最旧优先清理，告警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 w:eastAsia="微软雅黑"/>
          <w:b/>
          <w:color w:val="1F3B63"/>
          <w:sz w:val="32"/>
        </w:rPr>
        <w:t>八、遗留与待确认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局放谱图单位：新规约谱图仅标「int」，未注明单位与范围；原 v2.0 为 dBm（-70 ~ 15）。待联调以设备实际输出确认。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通道 1 谱图末行原文写「周期 10」，按 3600 点 ÷ 72 = 50 周期应为「周期 50」（通道 2/3 已写 50），已按 50 周期统一。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电流/温度转发：原文「35 个寄存器」与示例「70 个寄存器」不一致，已按「35 值 × 4 字节 = 140 字节 = 70 寄存器」统一。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0829 文档原文 Qb、Qc、IN、TN 公式存在笔误，已按上下文修正（Qb = Ib/IB、Qc = Ic/IC、IN/TN 变量一致）。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3B63"/>
          <w:sz w:val="32"/>
        </w:rPr>
        <w:t>九、软件授权与激活机制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为防止软件被复制、盗用，系统内置基于激活码的授权机制：未激活前，采集、转发、IEC 61850、网页数据展示等核心功能一律锁定，仅开放「激活」页面；只有输入有效激活码并激活成功后，功能才全面开放。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9.1 基本思路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每台设备有一个唯一「设备标识」（硬件指纹：序列号 + MAC 地址，或配置阶段写入的预设编码）。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厂家侧用「激活码生成器」（离线工具）按规则由设备标识算出对应的激活码。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设备端内置同样的算法与密钥，用户输入激活码后离线校验，无需联网。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校验通过 → 写入激活状态并持久化（重启仍有效）→ 开放功能；校验失败 → 保持锁定。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9.2 设备标识（生成激活码的种子）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标识</w:t>
            </w:r>
          </w:p>
        </w:tc>
        <w:tc>
          <w:tcPr>
            <w:tcW w:type="dxa" w:w="3402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969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硬件指纹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设备序列号 + 网口 1 MAC 地址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自动读取，规范化拼接（去冒号、大写）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预设编码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配置阶段写入系统的授权编码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如产品型号 + 批次 + 编号，人工/批量预设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两种标识任选其一作为生成激活码的输入；设备端支持两种校验路径，配置时确定用哪一种。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9.3 可选方案比较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041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安全性</w:t>
            </w:r>
          </w:p>
        </w:tc>
        <w:tc>
          <w:tcPr>
            <w:tcW w:type="dxa" w:w="1814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易用性</w:t>
            </w:r>
          </w:p>
        </w:tc>
        <w:tc>
          <w:tcPr>
            <w:tcW w:type="dxa" w:w="1361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实现复杂度</w:t>
            </w:r>
          </w:p>
        </w:tc>
        <w:tc>
          <w:tcPr>
            <w:tcW w:type="dxa" w:w="2041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适用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动态生成器（软件 HMAC）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中（密钥在固件，有被提取风险）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高（离线即可）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一般商用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硬件指纹绑定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中高（绑定设备，换机失效）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防复制到其他设备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硬件加密芯片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高（密钥不出芯片）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高价值 / 防克隆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在线激活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高（可撤销、可统计）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低（需联网，现场常无网）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有外网场景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推荐：硬件指纹绑定 + 离线激活码（软件 HMAC），若设备已选配加密芯片则把密钥存入芯片进一步防提取。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理由：现场多无外网，必须离线激活；绑定硬件指纹可防整机复制到别的设备；HMAC 算法简单可靠、生成器离线即可用，安全、易用、复杂度三者平衡。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9.4 激活码生成规则（生成器侧）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输入：设备标识 D（序列号 + MAC 或预设编码）+ 可选授权信息（功能位 / 有效期，本项目默认不含，仅做永久防复制）。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拼接待签名字符串 S = D（含授权信息时追加「|」+ 授权信息）。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用厂家私密密钥 K 计算 HMAC-SHA256(K, S)，取前 12 字节（96 位）。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将 12 字节做 Base32 编码得 20 字符，按 5 字符一组分为 4 组，用「-」连接，格式 XXXX-XXXX-XXXX-XXXX（大写）。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示例：设备标识经生成器输出形如「K7Q2M-9ZP4B-HW8DT-RC3XN」的激活码。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9.5 校验逻辑（设备侧）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设备读取本地设备标识 D，按与生成器相同的规则规范化。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用户输入激活码 C，去除分隔符并转大写。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设备用内置密钥 K（存于加密芯片或固件加密区）按同样规则重算期望激活码，与 C 做常量时间比较。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一致 → 激活成功，写入激活状态并持久化；不一致 → 激活失败，可设连续失败次数上限防暴力尝试。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若激活码含授权信息，一并写入并按功能位 / 有效期开放对应功能、到期后重新锁定。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9.6 激活流程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1. 设备上电处于「未激活」：仅开放激活页面与设备标识显示，采集 / 转发 / 61850 / 数据页均锁定。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2. 用户在激活页面查看设备标识（序列号 + MAC 或预设编码）。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3. 用户把设备标识提供给厂家，厂家用生成器生成激活码并回传。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4. 用户输入激活码 → 设备离线校验 → 成功即开放全部功能并持久化。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2"/>
        </w:rPr>
        <w:t>5. 激活状态与设备标识可在「关于 / 授权」页查看；更换设备（指纹变化）后激活失效，需重新申请。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8"/>
        </w:rPr>
        <w:t>9.7 实现要点（实用建议）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密钥 K 不要明文放在普通文件里：有加密芯片则存芯片，否则存固件加密区并做代码混淆，降低被提取风险。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激活状态建议写入加密芯片或加密文件，防止直接复制存储绕过激活。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比较用常量时间（逐字节异或累加），避免时序侧信道。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激活码对大小写、分隔符不敏感（输入时统一规范化），方便用户录入。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保留「预设编码」通道：现场无法读序列号 / MAC 时，可用配置阶段写入的预设编码生成激活码，兼顾批量部署。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3B63"/>
          <w:sz w:val="32"/>
        </w:rPr>
        <w:t>附录 A：局放通道点表速查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通道</w:t>
            </w:r>
          </w:p>
        </w:tc>
        <w:tc>
          <w:tcPr>
            <w:tcW w:type="dxa" w:w="2551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监测值区（特征值）</w:t>
            </w:r>
          </w:p>
        </w:tc>
        <w:tc>
          <w:tcPr>
            <w:tcW w:type="dxa" w:w="2551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谱图区</w:t>
            </w:r>
          </w:p>
        </w:tc>
        <w:tc>
          <w:tcPr>
            <w:tcW w:type="dxa" w:w="2551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设备参数（0x03）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通道 1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10001 ~ 10015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10016 ~ 13615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地址 1 ~ 4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通道 2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15001 ~ 15015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15016 ~ 18615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地址 1 ~ 4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通道 3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20001 ~ 20015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20016 ~ 23615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地址 1 ~ 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注：每通道特征值区前 7 个（均值/频次/峰值/相位/背景噪声/50Hz/100Hz）为本项目采集字段，其余预留；谱图 3600 点 = 50 周期 × 72 点，5°/点。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3B63"/>
          <w:sz w:val="32"/>
        </w:rPr>
        <w:t>附录 B：35 个数据值速查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原始值（1~11）：Ia、Ib、Ic、IA、IB、IC、Id、Ie（8 个电流）、TA、TB、TC（3 个温度）。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计算值（12~35）：TAVG、Iavg、IAVG（平均值）；Qa、Qb、Qc（占比）；In、IN、TN（不平衡度）；TAD、TBD、TCD（温度与平均差）；Ma、Mb、Mc（50 周期最大/最小比）；MXa/MXb/MXc（最大值）、MNa/MNb/MNc（最小值）；TAG、TBG、TCG（温差）。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全部值统一 4 字节单精度浮点数（float32，IEEE 754）、高字节在前；上位机从 0x0001 起读 70 个寄存器。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3B63"/>
          <w:sz w:val="32"/>
        </w:rPr>
        <w:t>附录 C：电流寄存器表速查（485 口 2）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通信参数：功能码 0x03（读保持寄存器），从站地址 1，起始地址 0x2001，共读 8 个寄存器（16 位）。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地址(10)</w:t>
            </w:r>
          </w:p>
        </w:tc>
        <w:tc>
          <w:tcPr>
            <w:tcW w:type="dxa" w:w="1701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十六进制</w:t>
            </w:r>
          </w:p>
        </w:tc>
        <w:tc>
          <w:tcPr>
            <w:tcW w:type="dxa" w:w="1417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4252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8193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0x2001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Ia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相接地电流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8194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0x2002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Ib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相接地电流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8195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0x2003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Ic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相接地电流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8196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0x2004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IA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相本体电流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8197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0x2005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IB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相本体电流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8198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0x2006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IC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相本体电流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8199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0x2007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Id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备用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8200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0x2008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Ie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备用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 w:eastAsia="微软雅黑"/>
          <w:b/>
          <w:color w:val="1F3B63"/>
          <w:sz w:val="32"/>
        </w:rPr>
        <w:t>附录 D：温度寄存器表速查（485 口 3）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通信参数：功能码 0x03（读保持寄存器），从站地址 1，起始地址 0x0001，共读 6 个寄存器。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地址(10)</w:t>
            </w:r>
          </w:p>
        </w:tc>
        <w:tc>
          <w:tcPr>
            <w:tcW w:type="dxa" w:w="1701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十六进制</w:t>
            </w:r>
          </w:p>
        </w:tc>
        <w:tc>
          <w:tcPr>
            <w:tcW w:type="dxa" w:w="1417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4252"/>
            <w:shd w:val="clear" w:fill="1F3B63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0x0001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 相本体温度（有符号 16 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0x0003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TB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 相本体温度（有符号 16 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0x0005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TC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 相本体温度（有符号 16 位）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注：从 0x0001 起共读 6 个寄存器，其中 2/4/6 号寄存器为占位（值为 0），温度取 1/3/5 号寄存器。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