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РЕФЕРАТ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Правообладатель: Федеральное государственное казенное образовательное учреждение высшего образования «Академия Федеральной службы безопасности Российской Федерации»</w:t>
      </w:r>
    </w:p>
    <w:p>
      <w:pPr/>
    </w:p>
    <w:p>
      <w:pPr/>
      <w:r>
        <w:rPr>
          <w:rFonts w:ascii="Times New Roman" w:hAnsi="Times New Roman"/>
          <w:b w:val="0"/>
          <w:sz w:val="28"/>
        </w:rPr>
        <w:t>Программа: «Программный модуль видеозахвата камеры Pico с выводом кадров в текстуру рендеринга и предпросмотром»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/>
          <w:sz w:val="28"/>
        </w:rPr>
        <w:t>Аннотация:</w:t>
      </w:r>
    </w:p>
    <w:p>
      <w:pPr/>
      <w:r>
        <w:rPr>
          <w:rFonts w:ascii="Times New Roman" w:hAnsi="Times New Roman"/>
          <w:b w:val="0"/>
          <w:sz w:val="28"/>
        </w:rPr>
        <w:t>Программный модуль предназначен для получения кадров с камеры шлема Pico и передачи изображения во внутренний графический конвейер Unity. Модуль запрашивает разрешение на использование камеры, выбирает поддерживаемую конфигурацию устройства, создает сеанс захвата и получает последовательность кадров в формате, пригодном для дальнейшей обработки.</w:t>
      </w:r>
    </w:p>
    <w:p>
      <w:pPr/>
      <w:r>
        <w:rPr>
          <w:rFonts w:ascii="Times New Roman" w:hAnsi="Times New Roman"/>
          <w:b w:val="0"/>
          <w:sz w:val="28"/>
        </w:rPr>
        <w:t>Полученные кадры преобразуются в RenderTexture и могут одновременно выводиться в элемент предпросмотра пользовательского интерфейса. Модуль поддерживает автоматическую инициализацию, корректное освобождение ресурсов, диагностическое логирование и подключение дополнительной обработки изображения, включая распознавание QR-кодов на основе поступающего видеопотока.</w:t>
      </w:r>
    </w:p>
    <w:p>
      <w:pPr/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Тип ЭВМ: IBM PC</w:t>
      </w:r>
    </w:p>
    <w:p>
      <w:pPr/>
      <w:r>
        <w:rPr>
          <w:rFonts w:ascii="Times New Roman" w:hAnsi="Times New Roman"/>
          <w:b w:val="0"/>
          <w:sz w:val="28"/>
        </w:rPr>
        <w:t>Язык: C#</w:t>
      </w:r>
    </w:p>
    <w:p>
      <w:pPr/>
      <w:r>
        <w:rPr>
          <w:rFonts w:ascii="Times New Roman" w:hAnsi="Times New Roman"/>
          <w:b w:val="0"/>
          <w:sz w:val="28"/>
        </w:rPr>
        <w:t>ОС: Pico OS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Объём программы: 29473 Байт</w:t>
      </w:r>
    </w:p>
    <w:p>
      <w:pPr>
        <w:spacing w:after="0"/>
        <w:jc w:val="left"/>
      </w:pPr>
      <w:r>
        <w:rPr>
          <w:rFonts w:ascii="Times New Roman" w:hAnsi="Times New Roman"/>
          <w:b w:val="0"/>
          <w:sz w:val="28"/>
        </w:rPr>
        <w:t>(исходного текста)</w:t>
      </w:r>
    </w:p>
    <w:sectPr w:rsidR="005F7E6F">
      <w:pgSz w:w="11906" w:h="16841"/>
      <w:pgMar w:top="1440" w:right="564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E6F"/>
    <w:rsid w:val="000B6E7B"/>
    <w:rsid w:val="00165D79"/>
    <w:rsid w:val="00296547"/>
    <w:rsid w:val="00382C7E"/>
    <w:rsid w:val="005B3B82"/>
    <w:rsid w:val="005F7E6F"/>
    <w:rsid w:val="00651B43"/>
    <w:rsid w:val="008019D6"/>
    <w:rsid w:val="008C1594"/>
    <w:rsid w:val="00B072F9"/>
    <w:rsid w:val="00E0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8270"/>
  <w15:docId w15:val="{30AB4E37-4E75-4F1D-AD48-3D8C4EF9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" w:line="268" w:lineRule="auto"/>
      <w:ind w:right="4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38464-C812-4D43-810B-2C389AE2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 Е Ф Е Р А Т</vt:lpstr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Ф Е Р А Т</dc:title>
  <dc:subject/>
  <dc:creator>ОРП</dc:creator>
  <cp:keywords/>
  <cp:lastModifiedBy>Великий Краказябра</cp:lastModifiedBy>
  <cp:revision>7</cp:revision>
  <dcterms:created xsi:type="dcterms:W3CDTF">2026-05-19T14:16:00Z</dcterms:created>
  <dcterms:modified xsi:type="dcterms:W3CDTF">2026-05-19T15:55:00Z</dcterms:modified>
</cp:coreProperties>
</file>