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>1</w:t>
      </w:r>
      <w:r w:rsidRPr="00563BDA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563B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563BDA">
        <w:rPr>
          <w:rFonts w:ascii="Times New Roman" w:hAnsi="Times New Roman" w:cs="Times New Roman"/>
          <w:b/>
          <w:i/>
          <w:sz w:val="24"/>
          <w:szCs w:val="24"/>
        </w:rPr>
        <w:t>Дефинира понятията: интегрирана среда за разработка (IDE), графичен интерфейс, събитие, обработка, източник. Различава основни контроли на графичния интерфейс и посочва техните свойства.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b/>
          <w:bCs/>
          <w:sz w:val="24"/>
          <w:szCs w:val="24"/>
        </w:rPr>
        <w:t>Средата за програмиране</w:t>
      </w:r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(Integrated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Development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Environment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- </w:t>
      </w:r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>IDE</w:t>
      </w:r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интегрирана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среда за разработка) е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съвкупност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традиционни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и    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нструменти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разработване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софтуерни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приложения. 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средата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за разработка пишем код,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компилираме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изпълняваме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програмите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Средите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за разработка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интегрират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в себе си </w:t>
      </w:r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текстов редактор</w:t>
      </w:r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 за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писане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F560C">
        <w:rPr>
          <w:rFonts w:ascii="Times New Roman" w:hAnsi="Times New Roman" w:cs="Times New Roman"/>
          <w:sz w:val="24"/>
          <w:szCs w:val="24"/>
          <w:lang w:val="ru-RU"/>
        </w:rPr>
        <w:t>на кода</w:t>
      </w:r>
      <w:proofErr w:type="gramEnd"/>
      <w:r w:rsidRPr="00DF560C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>език</w:t>
      </w:r>
      <w:proofErr w:type="spellEnd"/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 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програмиране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компилатор</w:t>
      </w:r>
      <w:proofErr w:type="spellEnd"/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или интерпретатор</w:t>
      </w:r>
      <w:r w:rsidRPr="00DF560C">
        <w:rPr>
          <w:rFonts w:ascii="Times New Roman" w:hAnsi="Times New Roman" w:cs="Times New Roman"/>
          <w:sz w:val="24"/>
          <w:szCs w:val="24"/>
          <w:lang w:val="ru-RU"/>
        </w:rPr>
        <w:t> и </w:t>
      </w:r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среда за 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>изпълнение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 за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изпълнение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програмите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дебъгер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 за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проследяване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програмата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търсене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на грешки, 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инструменти</w:t>
      </w:r>
      <w:proofErr w:type="spellEnd"/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 дизайн на 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потребителски</w:t>
      </w:r>
      <w:proofErr w:type="spellEnd"/>
      <w:r w:rsidRPr="00DF560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интерфейс</w:t>
      </w:r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 и други </w:t>
      </w:r>
      <w:proofErr w:type="spellStart"/>
      <w:r w:rsidRPr="00DF560C">
        <w:rPr>
          <w:rFonts w:ascii="Times New Roman" w:hAnsi="Times New Roman" w:cs="Times New Roman"/>
          <w:sz w:val="24"/>
          <w:szCs w:val="24"/>
          <w:lang w:val="ru-RU"/>
        </w:rPr>
        <w:t>инструменти</w:t>
      </w:r>
      <w:proofErr w:type="spellEnd"/>
      <w:r w:rsidRPr="00DF560C">
        <w:rPr>
          <w:rFonts w:ascii="Times New Roman" w:hAnsi="Times New Roman" w:cs="Times New Roman"/>
          <w:sz w:val="24"/>
          <w:szCs w:val="24"/>
          <w:lang w:val="ru-RU"/>
        </w:rPr>
        <w:t xml:space="preserve"> и добавки.</w:t>
      </w:r>
    </w:p>
    <w:p w:rsidR="00563BDA" w:rsidRPr="00DF560C" w:rsidRDefault="00563BDA" w:rsidP="00563BDA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F560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Графичен интерфейс</w:t>
      </w:r>
      <w:r w:rsidRPr="00DF560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е разновидност на </w:t>
      </w:r>
      <w:r w:rsidRPr="00DF560C">
        <w:rPr>
          <w:rFonts w:ascii="Times New Roman" w:hAnsi="Times New Roman" w:cs="Times New Roman"/>
          <w:sz w:val="24"/>
          <w:szCs w:val="24"/>
          <w:shd w:val="clear" w:color="auto" w:fill="FFFFFF"/>
        </w:rPr>
        <w:t>потребителски интерфейс</w:t>
      </w:r>
      <w:r w:rsidRPr="00DF560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в който елементите, предоставени на потребителя за управление, са изпълнени във вид на графични </w:t>
      </w:r>
      <w:r w:rsidRPr="00DF560C">
        <w:rPr>
          <w:rFonts w:ascii="Times New Roman" w:hAnsi="Times New Roman" w:cs="Times New Roman"/>
          <w:sz w:val="24"/>
          <w:szCs w:val="24"/>
          <w:shd w:val="clear" w:color="auto" w:fill="FFFFFF"/>
        </w:rPr>
        <w:t>изображения</w:t>
      </w:r>
      <w:r w:rsidRPr="00DF560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(менюта, бутони, списъци и др.).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Събитие</w:t>
      </w:r>
      <w:r w:rsidRPr="00DF560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 w:rsidRPr="00DF560C">
        <w:rPr>
          <w:rFonts w:ascii="Times New Roman" w:hAnsi="Times New Roman" w:cs="Times New Roman"/>
          <w:sz w:val="24"/>
          <w:szCs w:val="24"/>
        </w:rPr>
        <w:t xml:space="preserve">действие, което протича в реално време и като отговор предизвиква едни или други  действия, които се извършват като отговор на дадено събитие. </w:t>
      </w:r>
    </w:p>
    <w:p w:rsidR="00563BDA" w:rsidRPr="00DF560C" w:rsidRDefault="00563BDA" w:rsidP="00563BD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F560C">
        <w:rPr>
          <w:rFonts w:ascii="Times New Roman" w:hAnsi="Times New Roman" w:cs="Times New Roman"/>
          <w:sz w:val="24"/>
          <w:szCs w:val="24"/>
        </w:rPr>
        <w:t>събития свързани с клавиатурата</w:t>
      </w:r>
    </w:p>
    <w:p w:rsidR="00563BDA" w:rsidRPr="00DF560C" w:rsidRDefault="00563BDA" w:rsidP="00563BD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F560C">
        <w:rPr>
          <w:rFonts w:ascii="Times New Roman" w:hAnsi="Times New Roman" w:cs="Times New Roman"/>
          <w:sz w:val="24"/>
          <w:szCs w:val="24"/>
        </w:rPr>
        <w:t>събития свързани с мишката</w:t>
      </w:r>
    </w:p>
    <w:p w:rsidR="00563BDA" w:rsidRPr="00DF560C" w:rsidRDefault="00563BDA" w:rsidP="00563BD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F560C">
        <w:rPr>
          <w:rFonts w:ascii="Times New Roman" w:hAnsi="Times New Roman" w:cs="Times New Roman"/>
          <w:sz w:val="24"/>
          <w:szCs w:val="24"/>
        </w:rPr>
        <w:t>програмни събития</w:t>
      </w:r>
    </w:p>
    <w:p w:rsidR="00563BDA" w:rsidRPr="00DF560C" w:rsidRDefault="00563BDA" w:rsidP="00563BDA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F560C">
        <w:rPr>
          <w:rFonts w:ascii="Times New Roman" w:hAnsi="Times New Roman" w:cs="Times New Roman"/>
          <w:sz w:val="24"/>
          <w:szCs w:val="24"/>
        </w:rPr>
        <w:t>Събитията възникват при действие от страна на потребителя или системата.</w:t>
      </w:r>
    </w:p>
    <w:p w:rsidR="00563BDA" w:rsidRPr="00DF560C" w:rsidRDefault="00563BDA" w:rsidP="00563BDA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DF560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Обработчик</w:t>
      </w:r>
      <w:proofErr w:type="spellEnd"/>
      <w:r w:rsidRPr="00DF560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на събитие</w:t>
      </w:r>
      <w:r w:rsidRPr="00DF560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 w:rsidRPr="00DF560C">
        <w:rPr>
          <w:rFonts w:ascii="Times New Roman" w:hAnsi="Times New Roman" w:cs="Times New Roman"/>
          <w:sz w:val="24"/>
          <w:szCs w:val="24"/>
        </w:rPr>
        <w:t xml:space="preserve">част от програмния код, която съответства на конкретно събитие, наричаме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обработчик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на събитие (манипулатор на събитие). Като правило всички обекти могат да реагират на събития – едни на повече, други на по-малко.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Източник на събитие</w:t>
      </w:r>
      <w:r w:rsidRPr="00DF560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 w:rsidRPr="00DF560C">
        <w:rPr>
          <w:rFonts w:ascii="Times New Roman" w:hAnsi="Times New Roman" w:cs="Times New Roman"/>
          <w:sz w:val="24"/>
          <w:szCs w:val="24"/>
        </w:rPr>
        <w:t>(генератор) на едно събитие може да бъде:</w:t>
      </w:r>
    </w:p>
    <w:p w:rsidR="00563BDA" w:rsidRPr="00DF560C" w:rsidRDefault="00563BDA" w:rsidP="00563BD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F560C">
        <w:rPr>
          <w:rFonts w:ascii="Times New Roman" w:hAnsi="Times New Roman" w:cs="Times New Roman"/>
          <w:sz w:val="24"/>
          <w:szCs w:val="24"/>
        </w:rPr>
        <w:t>извършване на определено действие от страна на лицето, което използва (изпълнява) програмата – натискане на клавиш, придвижване или щракване на мишката и др.</w:t>
      </w:r>
    </w:p>
    <w:p w:rsidR="00563BDA" w:rsidRPr="00DF560C" w:rsidRDefault="00563BDA" w:rsidP="00563BD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F560C">
        <w:rPr>
          <w:rFonts w:ascii="Times New Roman" w:hAnsi="Times New Roman" w:cs="Times New Roman"/>
          <w:sz w:val="24"/>
          <w:szCs w:val="24"/>
        </w:rPr>
        <w:t>ОС – оповестяване, че текущият сеанс на работа с компютъра завършва и др.</w:t>
      </w:r>
    </w:p>
    <w:p w:rsidR="00563BDA" w:rsidRPr="00DF560C" w:rsidRDefault="00563BDA" w:rsidP="00563BD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F560C">
        <w:rPr>
          <w:rFonts w:ascii="Times New Roman" w:hAnsi="Times New Roman" w:cs="Times New Roman"/>
          <w:sz w:val="24"/>
          <w:szCs w:val="24"/>
        </w:rPr>
        <w:t>езиковия процесор – изтичане на зададен период от време.</w:t>
      </w:r>
    </w:p>
    <w:p w:rsidR="00563BDA" w:rsidRPr="00DF560C" w:rsidRDefault="00563BDA" w:rsidP="00563BD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F560C">
        <w:rPr>
          <w:rFonts w:ascii="Times New Roman" w:hAnsi="Times New Roman" w:cs="Times New Roman"/>
          <w:sz w:val="24"/>
          <w:szCs w:val="24"/>
        </w:rPr>
        <w:t>програмният код – изпълнение на специфични оператори или прилагане на определени методи към даден екземпляр на обект.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b/>
          <w:bCs/>
          <w:sz w:val="24"/>
          <w:szCs w:val="24"/>
        </w:rPr>
        <w:t xml:space="preserve">Контроли на графичния интерфейс - </w:t>
      </w:r>
      <w:r w:rsidRPr="00DF560C">
        <w:rPr>
          <w:rFonts w:ascii="Times New Roman" w:hAnsi="Times New Roman" w:cs="Times New Roman"/>
          <w:sz w:val="24"/>
          <w:szCs w:val="24"/>
        </w:rPr>
        <w:t xml:space="preserve">Контролите са обекти, които дават възможност за визуализиране на информацията на екрана и за взаимодействието с приложението чрез мишка, клавиатури др. Базов клас за всички контроли е класът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System.Windows.Forms.Control</w:t>
      </w:r>
      <w:proofErr w:type="spellEnd"/>
    </w:p>
    <w:p w:rsidR="00563BDA" w:rsidRPr="00DF560C" w:rsidRDefault="00563BDA" w:rsidP="00563B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60C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Общи свойства за всички компоненти: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уникално име на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</w:p>
    <w:p w:rsidR="00563BDA" w:rsidRPr="00DF560C" w:rsidRDefault="00563BDA" w:rsidP="00563BD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компоненти button1, button2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видимост на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определя достъпността на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размер в пиксели</w:t>
      </w:r>
    </w:p>
    <w:p w:rsidR="00563BDA" w:rsidRPr="00DF560C" w:rsidRDefault="00563BDA" w:rsidP="00563BD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ширина –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; височина –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;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координати X и Y в пиксели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</w:p>
    <w:p w:rsidR="00563BDA" w:rsidRPr="00DF560C" w:rsidRDefault="00563BDA" w:rsidP="00563B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60C">
        <w:rPr>
          <w:rFonts w:ascii="Times New Roman" w:hAnsi="Times New Roman" w:cs="Times New Roman"/>
          <w:b/>
          <w:bCs/>
          <w:sz w:val="24"/>
          <w:szCs w:val="24"/>
        </w:rPr>
        <w:t xml:space="preserve">Екранна форма от клас 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DF560C">
        <w:rPr>
          <w:rFonts w:ascii="Times New Roman" w:hAnsi="Times New Roman" w:cs="Times New Roman"/>
          <w:b/>
          <w:bCs/>
          <w:sz w:val="24"/>
          <w:szCs w:val="24"/>
        </w:rPr>
        <w:t xml:space="preserve"> – свойства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StartPosition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- място на формата върху екрана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заглавие на прозореца от тип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цвят на вътрешността на формата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ForeColor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цвят за изписване на текстове във всички обекти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ControlBox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активира бутоните за затваряне, минимизиране и оразмеряване</w:t>
      </w:r>
    </w:p>
    <w:p w:rsidR="00563BDA" w:rsidRPr="00DF560C" w:rsidRDefault="00563BDA" w:rsidP="00563B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60C">
        <w:rPr>
          <w:rFonts w:ascii="Times New Roman" w:hAnsi="Times New Roman" w:cs="Times New Roman"/>
          <w:b/>
          <w:bCs/>
          <w:sz w:val="24"/>
          <w:szCs w:val="24"/>
        </w:rPr>
        <w:t xml:space="preserve">Етикет – клас 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>Предназначение – поставяне на надписи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Основното предназначение на компонентите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oт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класа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е да се поставят надписи в основния прозорец на програмата и останалите контейнери. В етикета се поставят различни заглавия на прозорците и поясняващи надписи за предназначението на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осталите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компоненти. В етикета могат да се извеждат и стойности, които трябва само да се покажат в прозореца, но не бива да се променят от потребителя – например, резултати от извършените от програмата пресмятания. Текстът, който ще се изпише в етикета се задава в свойството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. При поставяне на етикет в екранната форма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= label1. Исканият от нас текст се въвежда в полето за редактиране на свойството. Друго важно свойство е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съставно свойство, в което се задават параметрите на използвания шрифт, с много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подсвойства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. Най-важните от тях са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задаващи вида и размера на шрифта, както и определящите стила -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Italic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.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Свойства –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Size</w:t>
      </w:r>
      <w:proofErr w:type="spellEnd"/>
    </w:p>
    <w:p w:rsidR="00563BDA" w:rsidRPr="00DF560C" w:rsidRDefault="00563BDA" w:rsidP="00563B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60C">
        <w:rPr>
          <w:rFonts w:ascii="Times New Roman" w:hAnsi="Times New Roman" w:cs="Times New Roman"/>
          <w:b/>
          <w:bCs/>
          <w:sz w:val="24"/>
          <w:szCs w:val="24"/>
        </w:rPr>
        <w:t xml:space="preserve">Текстова кутия – клас 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</w:rPr>
        <w:t>TextBox</w:t>
      </w:r>
      <w:proofErr w:type="spellEnd"/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lastRenderedPageBreak/>
        <w:t xml:space="preserve">Компонентите на класа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(текстова кутия) са предназначени за въвеждане на данни от клавиатурата по време на изпълнение на програмата. Това е и основното различие между текстовата кутия и етикета. Останалите свойства са почти идентични.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Компонентата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позволява да се въвеждат данни на един или на много редове, което се управлява от свойството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Multiline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. След като потребителят е въвел данните в текстовата кутия, те стават достъпни в програмата като съдържание на свойството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. Като съдържание на това свойство по време на проектиране на формата или програмно може да се постави текст, който ще се покаже при отваряне на прозореца и може да бъде съдържание на кутията по премълчаване или подсказка за потребителя какво да въведе в полето. Компонентите, в които потребителят може да въвежда данни, се наричат активни. Важно събитие за текстовата кутия е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TextChanged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(текстът е променен). Когато това събитие се случи, програмата би трябвало да го обработи, като съхрани въведеното в кутията в съответна променлива.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>Предназначена за въвеждане на данни от клавиатурата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>Свойства</w:t>
      </w:r>
    </w:p>
    <w:p w:rsidR="00563BDA" w:rsidRPr="00DF560C" w:rsidRDefault="00563BDA" w:rsidP="00563BD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Multiline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въвеждане на повече от един ред</w:t>
      </w:r>
    </w:p>
    <w:p w:rsidR="00563BDA" w:rsidRPr="00DF560C" w:rsidRDefault="00563BDA" w:rsidP="00563BD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приема въведените стойности или визуализиран текст при зареждане на формата</w:t>
      </w:r>
    </w:p>
    <w:p w:rsidR="00563BDA" w:rsidRPr="00DF560C" w:rsidRDefault="00563BDA" w:rsidP="00563BD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TextChanged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активна компонента</w:t>
      </w:r>
    </w:p>
    <w:p w:rsidR="00563BDA" w:rsidRPr="00DF560C" w:rsidRDefault="00563BDA" w:rsidP="00563B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60C">
        <w:rPr>
          <w:rFonts w:ascii="Times New Roman" w:hAnsi="Times New Roman" w:cs="Times New Roman"/>
          <w:b/>
          <w:bCs/>
          <w:sz w:val="24"/>
          <w:szCs w:val="24"/>
        </w:rPr>
        <w:t xml:space="preserve">Бутон – клас 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</w:p>
    <w:p w:rsidR="00563BDA" w:rsidRPr="00DF560C" w:rsidRDefault="00563BDA" w:rsidP="00563B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Компонентите на класа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са предназначени за подаване на команди от страна на потребителя към изпълняваната програма. Основно свойство на командния бутон е надписът му, което е стойност на свойството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и е добре да подсказва командата, която ще се стартира, когато потребителят щракне върху него с мишката. За тази компонента е характерно събитието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, което се генерира при натискане на бутона с левия бутон на мишката. Средата автоматично генерира тяло на метода, с който това събитие да бъде обработено, когато щракнем с бутона. В тази функция програмистът изписва програмния код, който изпълнява свързаната с бутона команда.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>Предназначение - за подаване на команди; командни бутони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>Свойства-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(задава текст върху бутона),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(активира се при натискане)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Всички контроли от Windows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дефинират събития, които програмистът може да прихваща. Например контролата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дефинира събитието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което се активира при натискане на бутона. Събитията в Windows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управляват взаимодействието между програмата и контролите и между самите контроли помежду им.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3BDA" w:rsidRPr="00563BDA" w:rsidRDefault="00563BDA" w:rsidP="00563BD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63BDA">
        <w:rPr>
          <w:rFonts w:ascii="Times New Roman" w:hAnsi="Times New Roman" w:cs="Times New Roman"/>
          <w:b/>
          <w:i/>
          <w:sz w:val="24"/>
          <w:szCs w:val="24"/>
          <w:lang w:val="en-US"/>
        </w:rPr>
        <w:t>2.</w:t>
      </w:r>
      <w:r w:rsidRPr="00563BDA">
        <w:rPr>
          <w:rFonts w:ascii="Times New Roman" w:hAnsi="Times New Roman" w:cs="Times New Roman"/>
          <w:b/>
          <w:i/>
          <w:sz w:val="24"/>
          <w:szCs w:val="24"/>
        </w:rPr>
        <w:t xml:space="preserve"> Дава пример за конструкции за контрол на изпълнението. Демонстрира употребата на конструкции за прихващане и обработка на изключения.</w:t>
      </w:r>
    </w:p>
    <w:p w:rsidR="00563BDA" w:rsidRPr="00170346" w:rsidRDefault="00563BDA" w:rsidP="00563B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60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Конструкции за контрол на изпълнението -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 , вложени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конструкции, 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</w:rPr>
        <w:t>switch-case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3BDA" w:rsidRPr="00DF560C" w:rsidTr="00AA2621">
        <w:tc>
          <w:tcPr>
            <w:tcW w:w="9212" w:type="dxa"/>
          </w:tcPr>
          <w:p w:rsidR="00563BDA" w:rsidRPr="00884A70" w:rsidRDefault="00563BDA" w:rsidP="00AA262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884A70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bg-BG"/>
              </w:rPr>
              <w:t>if</w:t>
            </w:r>
            <w:proofErr w:type="spellEnd"/>
            <w:r w:rsidRPr="00884A70">
              <w:rPr>
                <w:rFonts w:ascii="Times New Roman" w:eastAsia="Times New Roman" w:hAnsi="Times New Roman" w:cs="Times New Roman"/>
                <w:color w:val="BBBBBB"/>
                <w:sz w:val="24"/>
                <w:szCs w:val="24"/>
                <w:lang w:eastAsia="bg-BG"/>
              </w:rPr>
              <w:t xml:space="preserve"> </w:t>
            </w: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булев</w:t>
            </w:r>
            <w:r w:rsidRPr="00884A70">
              <w:rPr>
                <w:rFonts w:ascii="Times New Roman" w:eastAsia="Times New Roman" w:hAnsi="Times New Roman" w:cs="Times New Roman"/>
                <w:color w:val="BBBBBB"/>
                <w:sz w:val="24"/>
                <w:szCs w:val="24"/>
                <w:lang w:eastAsia="bg-BG"/>
              </w:rPr>
              <w:t xml:space="preserve"> </w:t>
            </w: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израз</w:t>
            </w: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)</w:t>
            </w:r>
          </w:p>
          <w:p w:rsidR="00563BDA" w:rsidRPr="00884A70" w:rsidRDefault="00563BDA" w:rsidP="00AA262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563BDA" w:rsidRPr="00884A70" w:rsidRDefault="00563BDA" w:rsidP="00AA262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884A70">
              <w:rPr>
                <w:rFonts w:ascii="Times New Roman" w:eastAsia="Times New Roman" w:hAnsi="Times New Roman" w:cs="Times New Roman"/>
                <w:color w:val="BBBBBB"/>
                <w:sz w:val="24"/>
                <w:szCs w:val="24"/>
                <w:lang w:eastAsia="bg-BG"/>
              </w:rPr>
              <w:t xml:space="preserve"> </w:t>
            </w: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тяло</w:t>
            </w:r>
            <w:r w:rsidRPr="00884A70">
              <w:rPr>
                <w:rFonts w:ascii="Times New Roman" w:eastAsia="Times New Roman" w:hAnsi="Times New Roman" w:cs="Times New Roman"/>
                <w:color w:val="BBBBBB"/>
                <w:sz w:val="24"/>
                <w:szCs w:val="24"/>
                <w:lang w:eastAsia="bg-BG"/>
              </w:rPr>
              <w:t xml:space="preserve"> </w:t>
            </w: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на</w:t>
            </w:r>
            <w:r w:rsidRPr="00884A70">
              <w:rPr>
                <w:rFonts w:ascii="Times New Roman" w:eastAsia="Times New Roman" w:hAnsi="Times New Roman" w:cs="Times New Roman"/>
                <w:color w:val="BBBBBB"/>
                <w:sz w:val="24"/>
                <w:szCs w:val="24"/>
                <w:lang w:eastAsia="bg-BG"/>
              </w:rPr>
              <w:t xml:space="preserve"> </w:t>
            </w: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условната</w:t>
            </w:r>
            <w:r w:rsidRPr="00884A70">
              <w:rPr>
                <w:rFonts w:ascii="Times New Roman" w:eastAsia="Times New Roman" w:hAnsi="Times New Roman" w:cs="Times New Roman"/>
                <w:color w:val="BBBBBB"/>
                <w:sz w:val="24"/>
                <w:szCs w:val="24"/>
                <w:lang w:eastAsia="bg-BG"/>
              </w:rPr>
              <w:t xml:space="preserve"> </w:t>
            </w: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конструкция</w:t>
            </w: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;</w:t>
            </w:r>
          </w:p>
          <w:p w:rsidR="00563BDA" w:rsidRPr="00884A70" w:rsidRDefault="00563BDA" w:rsidP="00AA262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563BDA" w:rsidRPr="00884A70" w:rsidRDefault="00563BDA" w:rsidP="00AA262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proofErr w:type="spellStart"/>
            <w:r w:rsidRPr="00884A70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bg-BG"/>
              </w:rPr>
              <w:t>else</w:t>
            </w:r>
            <w:proofErr w:type="spellEnd"/>
          </w:p>
          <w:p w:rsidR="00563BDA" w:rsidRPr="00884A70" w:rsidRDefault="00563BDA" w:rsidP="00AA262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563BDA" w:rsidRPr="00884A70" w:rsidRDefault="00563BDA" w:rsidP="00AA262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884A70">
              <w:rPr>
                <w:rFonts w:ascii="Times New Roman" w:eastAsia="Times New Roman" w:hAnsi="Times New Roman" w:cs="Times New Roman"/>
                <w:color w:val="BBBBBB"/>
                <w:sz w:val="24"/>
                <w:szCs w:val="24"/>
                <w:lang w:eastAsia="bg-BG"/>
              </w:rPr>
              <w:t xml:space="preserve"> </w:t>
            </w: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тяло</w:t>
            </w:r>
            <w:r w:rsidRPr="00884A70">
              <w:rPr>
                <w:rFonts w:ascii="Times New Roman" w:eastAsia="Times New Roman" w:hAnsi="Times New Roman" w:cs="Times New Roman"/>
                <w:color w:val="BBBBBB"/>
                <w:sz w:val="24"/>
                <w:szCs w:val="24"/>
                <w:lang w:eastAsia="bg-BG"/>
              </w:rPr>
              <w:t xml:space="preserve"> </w:t>
            </w: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на</w:t>
            </w:r>
            <w:r w:rsidRPr="00884A70">
              <w:rPr>
                <w:rFonts w:ascii="Times New Roman" w:eastAsia="Times New Roman" w:hAnsi="Times New Roman" w:cs="Times New Roman"/>
                <w:color w:val="BBBBBB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884A70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bg-BG"/>
              </w:rPr>
              <w:t>else</w:t>
            </w:r>
            <w:proofErr w:type="spellEnd"/>
            <w:r w:rsidRPr="00884A70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bg-BG"/>
              </w:rPr>
              <w:t>-</w:t>
            </w: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bg-BG"/>
              </w:rPr>
              <w:t>конструкция</w:t>
            </w: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;</w:t>
            </w:r>
          </w:p>
          <w:p w:rsidR="00563BDA" w:rsidRPr="00884A70" w:rsidRDefault="00563BDA" w:rsidP="00AA262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884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563BDA" w:rsidRPr="00DF560C" w:rsidRDefault="00563BDA" w:rsidP="00AA26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63BDA" w:rsidRPr="00DF560C" w:rsidRDefault="00563BDA" w:rsidP="00563B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Тук тази конструкция работи по следния начин: в зависимост от резултата на израза в скобите (булевият израз) са възможни два пътя по, които да продължи потока от изчисленията. Ако булевият израз е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се изпълнява тялото на условната конструкция, 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се пропуска като операторите в него не се изпълняват. В обратния случай се изпълнява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-конструкцията, а се пропуска основното тяло и операторите в него не се изпълняват.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3BDA" w:rsidRPr="00DF560C" w:rsidTr="00AA2621">
        <w:tc>
          <w:tcPr>
            <w:tcW w:w="9212" w:type="dxa"/>
          </w:tcPr>
          <w:p w:rsidR="00563BDA" w:rsidRPr="00DF560C" w:rsidRDefault="00563BDA" w:rsidP="00AA262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F560C">
              <w:rPr>
                <w:rStyle w:val="k"/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switch</w:t>
            </w:r>
            <w:proofErr w:type="spellEnd"/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селектор</w:t>
            </w:r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563BDA" w:rsidRPr="00DF560C" w:rsidRDefault="00563BDA" w:rsidP="00AA262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:rsidR="00563BDA" w:rsidRPr="00DF560C" w:rsidRDefault="00563BDA" w:rsidP="00AA262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proofErr w:type="spellStart"/>
            <w:r w:rsidRPr="00DF560C">
              <w:rPr>
                <w:rStyle w:val="k"/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case</w:t>
            </w:r>
            <w:proofErr w:type="spellEnd"/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стойност</w:t>
            </w:r>
            <w:r w:rsidRPr="00DF560C">
              <w:rPr>
                <w:rStyle w:val="mi"/>
                <w:rFonts w:ascii="Times New Roman" w:hAnsi="Times New Roman" w:cs="Times New Roman"/>
                <w:color w:val="666666"/>
                <w:sz w:val="24"/>
                <w:szCs w:val="24"/>
              </w:rPr>
              <w:t>-1</w:t>
            </w:r>
            <w:r w:rsidRPr="00DF560C">
              <w:rPr>
                <w:rStyle w:val="o"/>
                <w:rFonts w:ascii="Times New Roman" w:hAnsi="Times New Roman" w:cs="Times New Roman"/>
                <w:color w:val="666666"/>
                <w:sz w:val="24"/>
                <w:szCs w:val="24"/>
              </w:rPr>
              <w:t>: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код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за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изпълнение</w:t>
            </w:r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proofErr w:type="spellStart"/>
            <w:r w:rsidRPr="00DF560C">
              <w:rPr>
                <w:rStyle w:val="k"/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proofErr w:type="spellEnd"/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563BDA" w:rsidRPr="00DF560C" w:rsidRDefault="00563BDA" w:rsidP="00AA262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proofErr w:type="spellStart"/>
            <w:r w:rsidRPr="00DF560C">
              <w:rPr>
                <w:rStyle w:val="k"/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case</w:t>
            </w:r>
            <w:proofErr w:type="spellEnd"/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стойност</w:t>
            </w:r>
            <w:r w:rsidRPr="00DF560C">
              <w:rPr>
                <w:rStyle w:val="mi"/>
                <w:rFonts w:ascii="Times New Roman" w:hAnsi="Times New Roman" w:cs="Times New Roman"/>
                <w:color w:val="666666"/>
                <w:sz w:val="24"/>
                <w:szCs w:val="24"/>
              </w:rPr>
              <w:t>-2</w:t>
            </w:r>
            <w:r w:rsidRPr="00DF560C">
              <w:rPr>
                <w:rStyle w:val="o"/>
                <w:rFonts w:ascii="Times New Roman" w:hAnsi="Times New Roman" w:cs="Times New Roman"/>
                <w:color w:val="666666"/>
                <w:sz w:val="24"/>
                <w:szCs w:val="24"/>
              </w:rPr>
              <w:t>: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код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за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изпълнение</w:t>
            </w:r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proofErr w:type="spellStart"/>
            <w:r w:rsidRPr="00DF560C">
              <w:rPr>
                <w:rStyle w:val="k"/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proofErr w:type="spellEnd"/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563BDA" w:rsidRPr="00DF560C" w:rsidRDefault="00563BDA" w:rsidP="00AA262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proofErr w:type="spellStart"/>
            <w:r w:rsidRPr="00DF560C">
              <w:rPr>
                <w:rStyle w:val="k"/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case</w:t>
            </w:r>
            <w:proofErr w:type="spellEnd"/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стойност</w:t>
            </w:r>
            <w:r w:rsidRPr="00DF560C">
              <w:rPr>
                <w:rStyle w:val="mi"/>
                <w:rFonts w:ascii="Times New Roman" w:hAnsi="Times New Roman" w:cs="Times New Roman"/>
                <w:color w:val="666666"/>
                <w:sz w:val="24"/>
                <w:szCs w:val="24"/>
              </w:rPr>
              <w:t>-3</w:t>
            </w:r>
            <w:r w:rsidRPr="00DF560C">
              <w:rPr>
                <w:rStyle w:val="o"/>
                <w:rFonts w:ascii="Times New Roman" w:hAnsi="Times New Roman" w:cs="Times New Roman"/>
                <w:color w:val="666666"/>
                <w:sz w:val="24"/>
                <w:szCs w:val="24"/>
              </w:rPr>
              <w:t>: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код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за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изпълнение</w:t>
            </w:r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proofErr w:type="spellStart"/>
            <w:r w:rsidRPr="00DF560C">
              <w:rPr>
                <w:rStyle w:val="k"/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proofErr w:type="spellEnd"/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563BDA" w:rsidRPr="00DF560C" w:rsidRDefault="00563BDA" w:rsidP="00AA262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proofErr w:type="spellStart"/>
            <w:r w:rsidRPr="00DF560C">
              <w:rPr>
                <w:rStyle w:val="k"/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case</w:t>
            </w:r>
            <w:proofErr w:type="spellEnd"/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стойност</w:t>
            </w:r>
            <w:r w:rsidRPr="00DF560C">
              <w:rPr>
                <w:rStyle w:val="mi"/>
                <w:rFonts w:ascii="Times New Roman" w:hAnsi="Times New Roman" w:cs="Times New Roman"/>
                <w:color w:val="666666"/>
                <w:sz w:val="24"/>
                <w:szCs w:val="24"/>
              </w:rPr>
              <w:t>-4</w:t>
            </w:r>
            <w:r w:rsidRPr="00DF560C">
              <w:rPr>
                <w:rStyle w:val="o"/>
                <w:rFonts w:ascii="Times New Roman" w:hAnsi="Times New Roman" w:cs="Times New Roman"/>
                <w:color w:val="666666"/>
                <w:sz w:val="24"/>
                <w:szCs w:val="24"/>
              </w:rPr>
              <w:t>: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код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за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изпълнение</w:t>
            </w:r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proofErr w:type="spellStart"/>
            <w:r w:rsidRPr="00DF560C">
              <w:rPr>
                <w:rStyle w:val="k"/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proofErr w:type="spellEnd"/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563BDA" w:rsidRPr="00DF560C" w:rsidRDefault="00563BDA" w:rsidP="00AA262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c1"/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 …</w:t>
            </w:r>
          </w:p>
          <w:p w:rsidR="00563BDA" w:rsidRPr="00DF560C" w:rsidRDefault="00563BDA" w:rsidP="00AA262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proofErr w:type="spellStart"/>
            <w:r w:rsidRPr="00DF560C">
              <w:rPr>
                <w:rStyle w:val="k"/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default</w:t>
            </w:r>
            <w:proofErr w:type="spellEnd"/>
            <w:r w:rsidRPr="00DF560C">
              <w:rPr>
                <w:rStyle w:val="o"/>
                <w:rFonts w:ascii="Times New Roman" w:hAnsi="Times New Roman" w:cs="Times New Roman"/>
                <w:color w:val="666666"/>
                <w:sz w:val="24"/>
                <w:szCs w:val="24"/>
              </w:rPr>
              <w:t>: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код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за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r w:rsidRPr="00DF560C">
              <w:rPr>
                <w:rStyle w:val="er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изпълнение</w:t>
            </w:r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DF560C">
              <w:rPr>
                <w:rStyle w:val="w"/>
                <w:rFonts w:ascii="Times New Roman" w:eastAsiaTheme="majorEastAsia" w:hAnsi="Times New Roman" w:cs="Times New Roman"/>
                <w:color w:val="BBBBBB"/>
                <w:sz w:val="24"/>
                <w:szCs w:val="24"/>
              </w:rPr>
              <w:t xml:space="preserve"> </w:t>
            </w:r>
            <w:proofErr w:type="spellStart"/>
            <w:r w:rsidRPr="00DF560C">
              <w:rPr>
                <w:rStyle w:val="k"/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break</w:t>
            </w:r>
            <w:proofErr w:type="spellEnd"/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563BDA" w:rsidRPr="00DF560C" w:rsidRDefault="00563BDA" w:rsidP="00AA262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560C">
              <w:rPr>
                <w:rStyle w:val="p"/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563BDA" w:rsidRPr="00DF560C" w:rsidRDefault="00563BDA" w:rsidP="00AA26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Конструкцията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switch-case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избира измежду части от програмен код на базата на изчислената стойност на определен израз. Този израз най-често е целочислен, но може да бъде и от тип 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. Стой</w:t>
      </w:r>
      <w:r w:rsidRPr="00DF560C">
        <w:rPr>
          <w:rFonts w:ascii="Times New Roman" w:hAnsi="Times New Roman" w:cs="Times New Roman"/>
          <w:sz w:val="24"/>
          <w:szCs w:val="24"/>
        </w:rPr>
        <w:softHyphen/>
        <w:t>ността на селектора трябва задължително да бъде изчис</w:t>
      </w:r>
      <w:r w:rsidRPr="00DF560C">
        <w:rPr>
          <w:rFonts w:ascii="Times New Roman" w:hAnsi="Times New Roman" w:cs="Times New Roman"/>
          <w:sz w:val="24"/>
          <w:szCs w:val="24"/>
        </w:rPr>
        <w:softHyphen/>
        <w:t xml:space="preserve">лена преди да се сравнява със стойностите вътре в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конструк</w:t>
      </w:r>
      <w:r w:rsidRPr="00DF560C">
        <w:rPr>
          <w:rFonts w:ascii="Times New Roman" w:hAnsi="Times New Roman" w:cs="Times New Roman"/>
          <w:sz w:val="24"/>
          <w:szCs w:val="24"/>
        </w:rPr>
        <w:softHyphen/>
        <w:t>цията. Етикетите (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) не трябва да имат една и съща стойност. При намиране на съвпадение на селектора с някоя от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стойностите,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switch-case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конструкцията изпълнява кода след съответния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. При липса на съвпадение, се изпълнява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конструкцията, когато такава съществува. Всеки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етикет, както и етикетът по подразбиране (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), трябва да завършват с ключовата дума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която приключва работата на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switch-case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конструкцията, след като е намерено съвпадение и е изпълнен съответния код.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lastRenderedPageBreak/>
        <w:t>Пример: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(textBox1Number1.Text); 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(textBox2Number2.Text); 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(label1Sight.Text) { 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"+":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= x + y;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"-":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= x - y;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"*":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= x * y;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"/":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= x / y;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: {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labelBug.Font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labelBug.Font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FontStyle.Bold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labelBug.Text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; }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 } textBox3Sum.Text =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rezultat.ToString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();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В езика С# с оператора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може да се обработват изключения (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), т.е. ситуации, които ако не бъдат обработени, ще предизвикат аварийно спиране на програмата. Синтаксис: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</w:rPr>
        <w:t>try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{ &lt; оператори, при изпълнение на които се очаква изключение &gt; }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</w:rPr>
        <w:t>catch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( &lt; вид на изключението &gt;) 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{ &lt; оператори, които ще се изпълнят при възникне на изключение &gt; } 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b/>
          <w:bCs/>
          <w:sz w:val="24"/>
          <w:szCs w:val="24"/>
        </w:rPr>
        <w:t>finally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{ &lt; оператори, които ще се изпълнят винаги &gt; } 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Когато програмата достигне този оператор, се опитва да изпълни операторите в блока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. Ако изключението се случи, се изпълнява кодът след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(хващам, улавям), а след това кодът след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(накрая). Ако очакваното изключение не се случи, се изпълнява само кодът след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. Частите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не са задължителни, може да липсват.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>Пример: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     a =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textBoxA.Text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);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FormatException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>{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    a = 0; 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textBoxA.Text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= “0”;</w:t>
      </w:r>
    </w:p>
    <w:p w:rsidR="00563BDA" w:rsidRPr="00DF560C" w:rsidRDefault="00563BDA" w:rsidP="00563B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563BDA" w:rsidRPr="00563BDA" w:rsidRDefault="00563BDA" w:rsidP="00563BD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63BDA">
        <w:rPr>
          <w:rFonts w:ascii="Times New Roman" w:hAnsi="Times New Roman" w:cs="Times New Roman"/>
          <w:b/>
          <w:i/>
          <w:sz w:val="24"/>
          <w:szCs w:val="24"/>
          <w:lang w:val="en-US"/>
        </w:rPr>
        <w:t>3.</w:t>
      </w:r>
      <w:r w:rsidRPr="00563BDA">
        <w:rPr>
          <w:rFonts w:ascii="Times New Roman" w:hAnsi="Times New Roman" w:cs="Times New Roman"/>
          <w:b/>
          <w:i/>
          <w:sz w:val="24"/>
          <w:szCs w:val="24"/>
        </w:rPr>
        <w:t xml:space="preserve"> Демонстрира работа с класове, обекти и свързаните с тях събития. </w:t>
      </w:r>
    </w:p>
    <w:p w:rsidR="00563BDA" w:rsidRPr="00CD6314" w:rsidRDefault="00563BDA" w:rsidP="00563BD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Библиотеката </w:t>
      </w:r>
      <w:r w:rsidRPr="00DF560C">
        <w:rPr>
          <w:rFonts w:ascii="Times New Roman" w:hAnsi="Times New Roman" w:cs="Times New Roman"/>
          <w:sz w:val="24"/>
          <w:szCs w:val="24"/>
          <w:lang w:val="en-US"/>
        </w:rPr>
        <w:t xml:space="preserve">Windows Forms </w:t>
      </w:r>
      <w:r w:rsidRPr="00DF560C">
        <w:rPr>
          <w:rFonts w:ascii="Times New Roman" w:hAnsi="Times New Roman" w:cs="Times New Roman"/>
          <w:sz w:val="24"/>
          <w:szCs w:val="24"/>
        </w:rPr>
        <w:t>дефинира: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>съвкупност от базови класове за контролите и контейнер-контролите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>множество графични контроли</w:t>
      </w:r>
    </w:p>
    <w:p w:rsidR="00563BDA" w:rsidRPr="00CD6314" w:rsidRDefault="00563BDA" w:rsidP="00563BD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>Основни базови класове: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Pr="00DF560C">
        <w:rPr>
          <w:rFonts w:ascii="Times New Roman" w:hAnsi="Times New Roman" w:cs="Times New Roman"/>
          <w:sz w:val="24"/>
          <w:szCs w:val="24"/>
        </w:rPr>
        <w:t xml:space="preserve"> – </w:t>
      </w:r>
      <w:r w:rsidRPr="00DF560C">
        <w:rPr>
          <w:rFonts w:ascii="Times New Roman" w:hAnsi="Times New Roman" w:cs="Times New Roman"/>
          <w:sz w:val="24"/>
          <w:szCs w:val="24"/>
          <w:lang w:val="en-US"/>
        </w:rPr>
        <w:t xml:space="preserve">.NET </w:t>
      </w:r>
      <w:r w:rsidRPr="00DF560C">
        <w:rPr>
          <w:rFonts w:ascii="Times New Roman" w:hAnsi="Times New Roman" w:cs="Times New Roman"/>
          <w:sz w:val="24"/>
          <w:szCs w:val="24"/>
        </w:rPr>
        <w:t>компонент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DF560C">
        <w:rPr>
          <w:rFonts w:ascii="Times New Roman" w:hAnsi="Times New Roman" w:cs="Times New Roman"/>
          <w:sz w:val="24"/>
          <w:szCs w:val="24"/>
        </w:rPr>
        <w:t xml:space="preserve"> – графична контрола (компонента с графичен образ)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  <w:lang w:val="en-US"/>
        </w:rPr>
        <w:t>ScrollableControl</w:t>
      </w:r>
      <w:r w:rsidRPr="00DF560C">
        <w:rPr>
          <w:rFonts w:ascii="Times New Roman" w:hAnsi="Times New Roman" w:cs="Times New Roman"/>
          <w:sz w:val="24"/>
          <w:szCs w:val="24"/>
        </w:rPr>
        <w:t xml:space="preserve"> – контрола, която поддържа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скролиране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на съдържанието си</w:t>
      </w:r>
    </w:p>
    <w:p w:rsidR="00563BDA" w:rsidRPr="00DF560C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  <w:lang w:val="en-US"/>
        </w:rPr>
        <w:lastRenderedPageBreak/>
        <w:t>ContainerControl</w:t>
      </w:r>
      <w:r w:rsidRPr="00DF560C">
        <w:rPr>
          <w:rFonts w:ascii="Times New Roman" w:hAnsi="Times New Roman" w:cs="Times New Roman"/>
          <w:sz w:val="24"/>
          <w:szCs w:val="24"/>
        </w:rPr>
        <w:t xml:space="preserve"> – контрола, която съдържа други контроли и управлява поведението на фокуса</w:t>
      </w:r>
    </w:p>
    <w:p w:rsidR="00563BDA" w:rsidRPr="00CD6314" w:rsidRDefault="00563BDA" w:rsidP="00563BD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Класът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System.Windows.Forms.Control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е основа на всички графични Windows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контроли</w:t>
      </w:r>
    </w:p>
    <w:p w:rsidR="00563BDA" w:rsidRPr="00CD6314" w:rsidRDefault="00563BDA" w:rsidP="00563BD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Неговите свойства са типични за всички Windows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контроли</w:t>
      </w:r>
    </w:p>
    <w:p w:rsidR="00563BDA" w:rsidRPr="00CD6314" w:rsidRDefault="00563BDA" w:rsidP="00563BD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По-важните свойства на класа </w:t>
      </w:r>
      <w:r w:rsidRPr="00DF560C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DF560C">
        <w:rPr>
          <w:rFonts w:ascii="Times New Roman" w:hAnsi="Times New Roman" w:cs="Times New Roman"/>
          <w:sz w:val="24"/>
          <w:szCs w:val="24"/>
        </w:rPr>
        <w:t>: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Anchor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r w:rsidRPr="00DF560C">
        <w:rPr>
          <w:rFonts w:ascii="Times New Roman" w:hAnsi="Times New Roman" w:cs="Times New Roman"/>
          <w:sz w:val="24"/>
          <w:szCs w:val="24"/>
          <w:lang w:val="en-US"/>
        </w:rPr>
        <w:t>Dock</w:t>
      </w:r>
      <w:r w:rsidRPr="00DF560C">
        <w:rPr>
          <w:rFonts w:ascii="Times New Roman" w:hAnsi="Times New Roman" w:cs="Times New Roman"/>
          <w:sz w:val="24"/>
          <w:szCs w:val="24"/>
        </w:rPr>
        <w:t xml:space="preserve"> – задават по какъв начин контролата се "закотвя" за контейнера си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задава размера и позицията на контролата в нейния контейнер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задава цвета на фона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ContextMenu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задава контекстно меню (</w:t>
      </w:r>
      <w:r w:rsidRPr="00DF560C">
        <w:rPr>
          <w:rFonts w:ascii="Times New Roman" w:hAnsi="Times New Roman" w:cs="Times New Roman"/>
          <w:sz w:val="24"/>
          <w:szCs w:val="24"/>
          <w:lang w:val="en-US"/>
        </w:rPr>
        <w:t>popup menu)</w:t>
      </w:r>
      <w:r w:rsidRPr="00DF560C">
        <w:rPr>
          <w:rFonts w:ascii="Times New Roman" w:hAnsi="Times New Roman" w:cs="Times New Roman"/>
          <w:sz w:val="24"/>
          <w:szCs w:val="24"/>
        </w:rPr>
        <w:t xml:space="preserve"> за контролата</w:t>
      </w:r>
    </w:p>
    <w:p w:rsidR="00563BDA" w:rsidRPr="00CD6314" w:rsidRDefault="00563BDA" w:rsidP="00563BD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По-важните събития на класа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: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настъпва при щракване с мишката върху контролата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настъпват при активиране и деактивиране на контролата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KeyUp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настъпват при натискане и отпускане на клавиш (или комбинация)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KeyPress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при натискане на нефункционален клавиш</w:t>
      </w:r>
    </w:p>
    <w:p w:rsidR="00563BDA" w:rsidRPr="00CD6314" w:rsidRDefault="00563BDA" w:rsidP="00563BDA">
      <w:pPr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560C">
        <w:rPr>
          <w:rFonts w:ascii="Times New Roman" w:hAnsi="Times New Roman" w:cs="Times New Roman"/>
          <w:sz w:val="24"/>
          <w:szCs w:val="24"/>
        </w:rPr>
        <w:t>MouseDown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MouseHover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MouseEnter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MouseLeave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MouseMove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MouseWheel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 xml:space="preserve"> – настъпват при събития от мишката, настъпили върху контролата</w:t>
      </w:r>
    </w:p>
    <w:p w:rsidR="00563BDA" w:rsidRPr="00DF560C" w:rsidRDefault="00563BDA" w:rsidP="00563BD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60C">
        <w:rPr>
          <w:rFonts w:ascii="Times New Roman" w:hAnsi="Times New Roman" w:cs="Times New Roman"/>
          <w:b/>
          <w:bCs/>
          <w:sz w:val="24"/>
          <w:szCs w:val="24"/>
        </w:rPr>
        <w:t>Поставяне на контроли</w:t>
      </w:r>
      <w:r w:rsidRPr="00DF560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63BDA" w:rsidRPr="00CD6314" w:rsidRDefault="00563BDA" w:rsidP="00563B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560C">
        <w:rPr>
          <w:rFonts w:ascii="Times New Roman" w:hAnsi="Times New Roman" w:cs="Times New Roman"/>
          <w:sz w:val="24"/>
          <w:szCs w:val="24"/>
        </w:rPr>
        <w:t xml:space="preserve">Поставянето на контроли във формата става чрез </w:t>
      </w:r>
      <w:proofErr w:type="spellStart"/>
      <w:r w:rsidRPr="00DF560C">
        <w:rPr>
          <w:rFonts w:ascii="Times New Roman" w:hAnsi="Times New Roman" w:cs="Times New Roman"/>
          <w:sz w:val="24"/>
          <w:szCs w:val="24"/>
        </w:rPr>
        <w:t>Controls.Add</w:t>
      </w:r>
      <w:proofErr w:type="spellEnd"/>
      <w:r w:rsidRPr="00DF560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3BDA" w:rsidRPr="00DF560C" w:rsidTr="00AA2621">
        <w:tc>
          <w:tcPr>
            <w:tcW w:w="9212" w:type="dxa"/>
          </w:tcPr>
          <w:p w:rsidR="00563BDA" w:rsidRPr="00E24C09" w:rsidRDefault="00563BDA" w:rsidP="00AA2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 </w:t>
            </w:r>
            <w:proofErr w:type="spellStart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proofErr w:type="spellEnd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Form(</w:t>
            </w:r>
            <w:proofErr w:type="gramEnd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563BDA" w:rsidRPr="00E24C09" w:rsidRDefault="00563BDA" w:rsidP="00AA2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</w:t>
            </w:r>
            <w:proofErr w:type="spellStart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  <w:proofErr w:type="spellEnd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Button(</w:t>
            </w:r>
            <w:proofErr w:type="gramEnd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563BDA" w:rsidRPr="00E24C09" w:rsidRDefault="00563BDA" w:rsidP="00AA2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button.Text</w:t>
            </w:r>
            <w:proofErr w:type="spellEnd"/>
            <w:proofErr w:type="gramEnd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"Close";</w:t>
            </w:r>
          </w:p>
          <w:p w:rsidR="00563BDA" w:rsidRPr="00DF560C" w:rsidRDefault="00563BDA" w:rsidP="00AA26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form.Controls.Add</w:t>
            </w:r>
            <w:proofErr w:type="spellEnd"/>
            <w:r w:rsidRPr="00DF56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(button);</w:t>
            </w:r>
          </w:p>
        </w:tc>
      </w:tr>
    </w:tbl>
    <w:p w:rsidR="00563BDA" w:rsidRDefault="00563BDA" w:rsidP="00563BDA">
      <w:pPr>
        <w:rPr>
          <w:rFonts w:ascii="Times New Roman" w:hAnsi="Times New Roman" w:cs="Times New Roman"/>
          <w:sz w:val="24"/>
          <w:szCs w:val="24"/>
        </w:rPr>
      </w:pPr>
    </w:p>
    <w:p w:rsidR="00563BDA" w:rsidRPr="00DF560C" w:rsidRDefault="00563BDA" w:rsidP="00563BD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60C">
        <w:rPr>
          <w:rFonts w:ascii="Times New Roman" w:hAnsi="Times New Roman" w:cs="Times New Roman"/>
          <w:b/>
          <w:bCs/>
          <w:sz w:val="24"/>
          <w:szCs w:val="24"/>
        </w:rPr>
        <w:t>Управление на събитията</w:t>
      </w:r>
      <w:r w:rsidRPr="00DF560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560C"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>ихващането на събития става по следния начин</w:t>
      </w:r>
      <w:r w:rsidRPr="00DF560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3BDA" w:rsidRPr="00DF560C" w:rsidTr="00AA2621">
        <w:tc>
          <w:tcPr>
            <w:tcW w:w="9212" w:type="dxa"/>
          </w:tcPr>
          <w:p w:rsidR="00563BDA" w:rsidRPr="00E24C09" w:rsidRDefault="00563BDA" w:rsidP="00AA2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 </w:t>
            </w:r>
            <w:proofErr w:type="spellStart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proofErr w:type="spellEnd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Form(</w:t>
            </w:r>
            <w:proofErr w:type="gramEnd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563BDA" w:rsidRPr="00E24C09" w:rsidRDefault="00563BDA" w:rsidP="00AA2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</w:t>
            </w:r>
            <w:proofErr w:type="spellStart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  <w:proofErr w:type="spellEnd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Button(</w:t>
            </w:r>
            <w:proofErr w:type="gramEnd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563BDA" w:rsidRPr="00E24C09" w:rsidRDefault="00563BDA" w:rsidP="00AA26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E24C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button.Click</w:t>
            </w:r>
            <w:proofErr w:type="spellEnd"/>
            <w:proofErr w:type="gramEnd"/>
            <w:r w:rsidRPr="00E24C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+= new </w:t>
            </w:r>
            <w:proofErr w:type="spellStart"/>
            <w:r w:rsidRPr="00E24C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EventHandler</w:t>
            </w:r>
            <w:proofErr w:type="spellEnd"/>
            <w:r w:rsidRPr="00E24C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</w:p>
          <w:p w:rsidR="00563BDA" w:rsidRPr="00E24C09" w:rsidRDefault="00563BDA" w:rsidP="00AA26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C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E24C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this.button</w:t>
            </w:r>
            <w:proofErr w:type="gramEnd"/>
            <w:r w:rsidRPr="00E24C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_Click</w:t>
            </w:r>
            <w:proofErr w:type="spellEnd"/>
            <w:r w:rsidRPr="00E24C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);</w:t>
            </w:r>
          </w:p>
          <w:p w:rsidR="00563BDA" w:rsidRPr="00E24C09" w:rsidRDefault="00563BDA" w:rsidP="00AA2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</w:p>
          <w:p w:rsidR="00563BDA" w:rsidRPr="00E24C09" w:rsidRDefault="00563BDA" w:rsidP="00AA2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button_</w:t>
            </w:r>
            <w:proofErr w:type="gramStart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proofErr w:type="spellEnd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</w:p>
          <w:p w:rsidR="00563BDA" w:rsidRPr="00E24C09" w:rsidRDefault="00563BDA" w:rsidP="00AA2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object sender, </w:t>
            </w:r>
            <w:proofErr w:type="spellStart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e)</w:t>
            </w:r>
          </w:p>
          <w:p w:rsidR="00563BDA" w:rsidRPr="00E24C09" w:rsidRDefault="00563BDA" w:rsidP="00AA2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563BDA" w:rsidRPr="00E24C09" w:rsidRDefault="00563BDA" w:rsidP="00AA2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C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// Handle the "click" event</w:t>
            </w:r>
          </w:p>
          <w:p w:rsidR="00563BDA" w:rsidRPr="00E24C09" w:rsidRDefault="00563BDA" w:rsidP="00AA26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C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:rsidR="00563BDA" w:rsidRPr="00DF560C" w:rsidRDefault="00563BDA" w:rsidP="00AA26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63BDA" w:rsidRPr="00DF560C" w:rsidRDefault="00563BDA" w:rsidP="00563B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AFE" w:rsidRDefault="00235C21">
      <w:bookmarkStart w:id="0" w:name="_GoBack"/>
      <w:bookmarkEnd w:id="0"/>
    </w:p>
    <w:sectPr w:rsidR="00F12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0328"/>
    <w:multiLevelType w:val="hybridMultilevel"/>
    <w:tmpl w:val="9634D25C"/>
    <w:lvl w:ilvl="0" w:tplc="CC5685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AFDF6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3CF3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F6D9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9473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D0B6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8C0C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2AD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A51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374D"/>
    <w:multiLevelType w:val="hybridMultilevel"/>
    <w:tmpl w:val="BB983F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1373A"/>
    <w:multiLevelType w:val="hybridMultilevel"/>
    <w:tmpl w:val="FB10281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58707B5"/>
    <w:multiLevelType w:val="hybridMultilevel"/>
    <w:tmpl w:val="962A4B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DA"/>
    <w:rsid w:val="001A7E4D"/>
    <w:rsid w:val="001D11CD"/>
    <w:rsid w:val="00235C21"/>
    <w:rsid w:val="00563BDA"/>
    <w:rsid w:val="00807F8D"/>
    <w:rsid w:val="00D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7A47D-4C6B-4474-BBF5-73A963CA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56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3B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63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63BDA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">
    <w:name w:val="k"/>
    <w:basedOn w:val="a0"/>
    <w:rsid w:val="00563BDA"/>
  </w:style>
  <w:style w:type="character" w:customStyle="1" w:styleId="w">
    <w:name w:val="w"/>
    <w:basedOn w:val="a0"/>
    <w:rsid w:val="00563BDA"/>
  </w:style>
  <w:style w:type="character" w:customStyle="1" w:styleId="p">
    <w:name w:val="p"/>
    <w:basedOn w:val="a0"/>
    <w:rsid w:val="00563BDA"/>
  </w:style>
  <w:style w:type="character" w:customStyle="1" w:styleId="err">
    <w:name w:val="err"/>
    <w:basedOn w:val="a0"/>
    <w:rsid w:val="00563BDA"/>
  </w:style>
  <w:style w:type="character" w:customStyle="1" w:styleId="o">
    <w:name w:val="o"/>
    <w:basedOn w:val="a0"/>
    <w:rsid w:val="00563BDA"/>
  </w:style>
  <w:style w:type="character" w:customStyle="1" w:styleId="mi">
    <w:name w:val="mi"/>
    <w:basedOn w:val="a0"/>
    <w:rsid w:val="00563BDA"/>
  </w:style>
  <w:style w:type="character" w:customStyle="1" w:styleId="c1">
    <w:name w:val="c1"/>
    <w:basedOn w:val="a0"/>
    <w:rsid w:val="0056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441578682711D48BD63C393D3D75757" ma:contentTypeVersion="2" ma:contentTypeDescription="Създаване на нов документ" ma:contentTypeScope="" ma:versionID="c58513316828da4db0f38e546f7891b7">
  <xsd:schema xmlns:xsd="http://www.w3.org/2001/XMLSchema" xmlns:xs="http://www.w3.org/2001/XMLSchema" xmlns:p="http://schemas.microsoft.com/office/2006/metadata/properties" xmlns:ns2="3222cbac-9a86-4f11-8c33-d663ad00171a" targetNamespace="http://schemas.microsoft.com/office/2006/metadata/properties" ma:root="true" ma:fieldsID="1b2f6e99dd62910f9acff56df9b4db55" ns2:_="">
    <xsd:import namespace="3222cbac-9a86-4f11-8c33-d663ad001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2cbac-9a86-4f11-8c33-d663ad001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DAFF89-DC3F-4A6C-9867-53D4AF37D922}"/>
</file>

<file path=customXml/itemProps2.xml><?xml version="1.0" encoding="utf-8"?>
<ds:datastoreItem xmlns:ds="http://schemas.openxmlformats.org/officeDocument/2006/customXml" ds:itemID="{CBBE57E5-E9F4-4DEC-B438-81133766C927}"/>
</file>

<file path=customXml/itemProps3.xml><?xml version="1.0" encoding="utf-8"?>
<ds:datastoreItem xmlns:ds="http://schemas.openxmlformats.org/officeDocument/2006/customXml" ds:itemID="{41A94517-DA5D-46ED-A940-BE9C7F2E78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2022-11-30T07:38:00Z</cp:lastPrinted>
  <dcterms:created xsi:type="dcterms:W3CDTF">2022-11-28T14:20:00Z</dcterms:created>
  <dcterms:modified xsi:type="dcterms:W3CDTF">2022-11-30T07:38:00Z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0x010100C441578682711D48BD63C393D3D75757</vt:lpwstr>
  </property>
</Properties>
</file>