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5" w:after="0" w:line="425" w:lineRule="exact"/>
        <w:ind w:left="3793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Clases </w:t>
      </w:r>
    </w:p>
    <w:p>
      <w:pPr>
        <w:bidi w:val="0"/>
        <w:spacing w:before="2" w:after="0" w:line="372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8"/>
          <w:shd w:val="clear" w:color="auto" w:fill="FFFFFF"/>
          <w:rtl w:val="0"/>
        </w:rPr>
        <w:t xml:space="preserve">Tipos de referencia </w:t>
      </w:r>
    </w:p>
    <w:p>
      <w:pPr>
        <w:bidi w:val="0"/>
        <w:spacing w:before="283" w:after="0" w:line="315" w:lineRule="exact"/>
        <w:ind w:left="0" w:right="-7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tipo que se define como una clase, es un tipo de referencia. Al declarar una variable de un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referencia en tiempo de ejecución, esta contendrá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null hasta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cree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expresamente una instancia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mediante el operador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new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le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asigne un objeto de un tipo compatible que se ha creado en otro lugar, tal y como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ejemplo siguiente: </w:t>
      </w:r>
    </w:p>
    <w:p>
      <w:pPr>
        <w:bidi w:val="0"/>
        <w:spacing w:before="319" w:after="0" w:line="284" w:lineRule="exact"/>
        <w:ind w:left="0" w:right="4045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//Declaring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object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type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MyClass.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MyClass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  <w:lang w:bidi="en-GB"/>
        </w:rPr>
        <w:t>mc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MyClass();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0" w:after="0" w:line="288" w:lineRule="exact"/>
        <w:ind w:left="0" w:right="87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//Declaring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another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object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same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type,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assigning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it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value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the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first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object.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MyClass mc2 = mc; </w:t>
      </w:r>
    </w:p>
    <w:p>
      <w:pPr>
        <w:bidi w:val="0"/>
        <w:spacing w:before="282" w:after="0" w:line="319" w:lineRule="exact"/>
        <w:ind w:left="0" w:right="4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Cuando se crea el objeto, se asigna suficiente memoria en el montón administrado para ese objeto específico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variable solo contiene una referencia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ubicación de dicho objeto.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tipos del montón administrado producen sobrecarga cuando se asignan y cuando los reclama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función de administración de memoria automática de CLR, conocida como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recolección </w:t>
      </w:r>
      <w:r>
        <w:rPr>
          <w:rFonts w:ascii="Segoe UI" w:eastAsia="Segoe UI" w:hAnsi="Segoe UI" w:cs="Segoe UI"/>
          <w:i/>
          <w:iCs/>
          <w:color w:val="000000"/>
          <w:spacing w:val="5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elementos no utilizados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En cambio, la recolección de elementos no utilizados también está muy optimizada y no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crea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problemas de rendimiento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mayoría de los escenarios. </w:t>
      </w:r>
    </w:p>
    <w:p>
      <w:pPr>
        <w:bidi w:val="0"/>
        <w:spacing w:before="59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Declarar clases </w:t>
      </w:r>
    </w:p>
    <w:p>
      <w:pPr>
        <w:bidi w:val="0"/>
        <w:spacing w:before="283" w:after="0" w:line="320" w:lineRule="exact"/>
        <w:ind w:left="0" w:right="100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Las clases se declaran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class seguida por un identificador único, como se muestra en el siguiente ejemplo: </w:t>
      </w:r>
    </w:p>
    <w:p>
      <w:pPr>
        <w:bidi w:val="0"/>
        <w:spacing w:before="36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//[access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modifier]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-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[class]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-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[identifier]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  <w:lang w:bidi="en-GB"/>
        </w:rPr>
        <w:t>Customer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{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4" w:lineRule="exact"/>
        <w:ind w:left="0" w:right="217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Fields,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properties,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methods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and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events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  <w:lang w:bidi="en-GB"/>
        </w:rPr>
        <w:t>go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  <w:lang w:bidi="en-GB"/>
        </w:rPr>
        <w:t>here...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7" w:after="0" w:line="316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class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 precedida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nivel de acceso. Como en este caso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public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cualquier usuario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crear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instancias de esta clase. El nombre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sigue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class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El nombre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debe ser un nombre de identificador de C# válido. El resto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definición es el cuerpo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clase, donde se definen los datos y el comportamiento. Los campos,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propiedades, los métodos y los eventos de una clase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denominan de manera </w:t>
      </w:r>
    </w:p>
    <w:p>
      <w:pPr>
        <w:bidi w:val="0"/>
        <w:spacing w:before="0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colectiva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miembros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clase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61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Creación de objetos </w:t>
      </w:r>
    </w:p>
    <w:p>
      <w:pPr>
        <w:bidi w:val="0"/>
        <w:spacing w:before="283" w:after="0" w:line="315" w:lineRule="exact"/>
        <w:ind w:left="0" w:right="-10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Aunque a veces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usan indistintamente, una clase y un objeto son cosas diferentes. Una clase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define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objeto, pero no es un objeto en sí. Un objeto es una entidad concreta basada en una clase y, a veces, se conoce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como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instancia de una clase. </w:t>
      </w:r>
    </w:p>
    <w:p>
      <w:pPr>
        <w:bidi w:val="0"/>
        <w:spacing w:before="281" w:after="0" w:line="320" w:lineRule="exact"/>
        <w:ind w:left="0" w:right="2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objetos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pueden crear usando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palabra clave </w:t>
      </w:r>
      <w:r>
        <w:rPr>
          <w:rFonts w:ascii="Segoe UI" w:eastAsia="Segoe UI" w:hAnsi="Segoe UI" w:cs="Segoe UI"/>
          <w:color w:val="0000FF"/>
          <w:spacing w:val="0"/>
          <w:sz w:val="24"/>
          <w:u w:val="single"/>
          <w:shd w:val="clear" w:color="auto" w:fill="FFFFFF"/>
          <w:rtl w:val="0"/>
        </w:rPr>
        <w:t>new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seguida del nombre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basará el objeto, como en este ejemplo: </w:t>
      </w:r>
    </w:p>
    <w:p>
      <w:pPr>
        <w:bidi w:val="0"/>
        <w:spacing w:before="36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Customer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object1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Customer();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3" w:after="0" w:line="320" w:lineRule="exact"/>
        <w:ind w:left="0" w:right="-13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Cuando se crea una instancia de una clase, se vuelve a pasar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programador una referencia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objeto. En el ejemplo anterior,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object1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una referencia a un objeto que se basa en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Customer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Esta referencia apunta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 nuevo, pero no contiene los datos del objeto. De hecho, puede crear una referencia de objeto sin tener que crear ningún objeto: </w:t>
      </w:r>
    </w:p>
    <w:p>
      <w:pPr>
        <w:bidi w:val="0"/>
        <w:spacing w:before="36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Customer object2; </w:t>
      </w:r>
    </w:p>
    <w:p>
      <w:pPr>
        <w:bidi w:val="0"/>
        <w:spacing w:before="288" w:after="0" w:line="315" w:lineRule="exact"/>
        <w:ind w:left="0" w:right="13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No se recomienda crear referencias de objeto como esta,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no hace referencia a ningún objeto, ya que,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intenta obtener acceso a un objeto a través de este tipo de referencia, se producirá un error en tiempo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320" w:lineRule="exact"/>
        <w:ind w:left="0" w:right="-14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ejecución. Pero dicha referencia puede haberse creado para hacer referencia a un objeto, ya sea creando un nuevo objeto o asignándola a un objeto existente, como en el siguiente ejemplo: </w:t>
      </w:r>
    </w:p>
    <w:p>
      <w:pPr>
        <w:bidi w:val="0"/>
        <w:spacing w:before="0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  <w:lang w:bidi="en-GB"/>
        </w:rPr>
        <w:t>C#Copiar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8" w:lineRule="exact"/>
        <w:ind w:left="0" w:right="448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Customer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object3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  <w:lang w:bidi="en-GB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  <w:lang w:bidi="en-GB"/>
        </w:rPr>
        <w:t>Customer();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Customer object4 = object3; </w:t>
      </w:r>
    </w:p>
    <w:p>
      <w:pPr>
        <w:bidi w:val="0"/>
        <w:spacing w:before="283" w:after="0" w:line="315" w:lineRule="exact"/>
        <w:ind w:left="0" w:right="9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Este código crea dos referencias de objeto que hacen referencia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mismo objeto.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tanto, los cambios efectuados en el objeto mediante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object3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reflejan en los usos posteriores de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object4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Dado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los objetos basados en clases se tratan por referencia,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se denominan "tipos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referencia". </w:t>
      </w:r>
    </w:p>
    <w:sectPr>
      <w:headerReference w:type="default" r:id="rId4"/>
      <w:footerReference w:type="default" r:id="rId5"/>
      <w:pgSz w:w="11908" w:h="16836"/>
      <w:pgMar w:top="1120" w:right="1675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17820" cy="294446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7820" cy="2944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