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2FF" w:rsidRPr="004972FF" w:rsidRDefault="004972FF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r w:rsidRPr="004972FF">
        <w:rPr>
          <w:rFonts w:ascii="Tahoma" w:eastAsia="Times New Roman" w:hAnsi="Tahoma" w:cs="Tahoma"/>
          <w:color w:val="000000"/>
          <w:sz w:val="16"/>
          <w:szCs w:val="36"/>
        </w:rPr>
        <w:t>Global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:help keyword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open help for keyword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saveas</w:t>
      </w:r>
      <w:proofErr w:type="spellEnd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 file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save file as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:close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close current pane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K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open man page for word under the cursor</w:t>
      </w:r>
    </w:p>
    <w:p w:rsidR="004972FF" w:rsidRPr="004972FF" w:rsidRDefault="004972FF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r w:rsidRPr="004972FF">
        <w:rPr>
          <w:rFonts w:ascii="Tahoma" w:eastAsia="Times New Roman" w:hAnsi="Tahoma" w:cs="Tahoma"/>
          <w:color w:val="000000"/>
          <w:sz w:val="16"/>
          <w:szCs w:val="36"/>
        </w:rPr>
        <w:t>Cursor movement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h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cursor left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j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cursor down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k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cursor up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cursor right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H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to top of screen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M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to middle of screen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to bottom of screen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w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forwards to the start of a word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W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forwards to the start of a word (words can contain punctuation)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e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forwards to the end of a word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E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forwards to the end of a word (words can contain punctuation)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b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backwards to the start of a word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B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backwards to the start of a word (words can contain punctuation)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%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to matching character (default supported pairs: '()', '{}', '[]' - use </w:t>
      </w:r>
      <w:r w:rsidRPr="004972FF">
        <w:rPr>
          <w:rFonts w:ascii="Tahoma" w:eastAsia="Times New Roman" w:hAnsi="Tahoma" w:cs="Tahoma"/>
          <w:color w:val="000000"/>
          <w:sz w:val="10"/>
          <w:szCs w:val="20"/>
        </w:rPr>
        <w:t xml:space="preserve">:h </w:t>
      </w:r>
      <w:proofErr w:type="spellStart"/>
      <w:r w:rsidRPr="004972FF">
        <w:rPr>
          <w:rFonts w:ascii="Tahoma" w:eastAsia="Times New Roman" w:hAnsi="Tahoma" w:cs="Tahoma"/>
          <w:color w:val="000000"/>
          <w:sz w:val="10"/>
          <w:szCs w:val="20"/>
        </w:rPr>
        <w:t>matchpairs</w:t>
      </w:r>
      <w:proofErr w:type="spellEnd"/>
      <w:r w:rsidRPr="004972FF">
        <w:rPr>
          <w:rFonts w:ascii="Tahoma" w:eastAsia="Times New Roman" w:hAnsi="Tahoma" w:cs="Tahoma"/>
          <w:color w:val="000000"/>
          <w:sz w:val="14"/>
          <w:szCs w:val="24"/>
        </w:rPr>
        <w:t> 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in vim for more info)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0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to the start of the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^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to the first non-blank character of the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$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to the end of the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g_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to the last non-blank character of the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gg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go to the first line of the document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G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go to the last line of the document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5G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go to line 5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fx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to next occurrence of character x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tx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to before next occurrence of character x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Fx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 - jump to previous </w:t>
      </w:r>
      <w:proofErr w:type="spellStart"/>
      <w:r w:rsidRPr="004972FF">
        <w:rPr>
          <w:rFonts w:ascii="Tahoma" w:eastAsia="Times New Roman" w:hAnsi="Tahoma" w:cs="Tahoma"/>
          <w:color w:val="000000"/>
          <w:sz w:val="10"/>
          <w:szCs w:val="24"/>
        </w:rPr>
        <w:t>occurence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of character x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Tx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 - jump to after previous </w:t>
      </w:r>
      <w:proofErr w:type="spellStart"/>
      <w:r w:rsidRPr="004972FF">
        <w:rPr>
          <w:rFonts w:ascii="Tahoma" w:eastAsia="Times New Roman" w:hAnsi="Tahoma" w:cs="Tahoma"/>
          <w:color w:val="000000"/>
          <w:sz w:val="10"/>
          <w:szCs w:val="24"/>
        </w:rPr>
        <w:t>occurence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of character x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;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repeat previous f, t, F or T movement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,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repeat previous f, t, F or T movement, backwards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}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to next paragraph (or function/block, when editing code)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{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to previous paragraph (or function/block, when editing code)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zz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center cursor on screen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e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screen down one line (without moving cursor)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y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screen up one line (without moving cursor)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b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back one full screen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f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forward one full screen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d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forward 1/2 a screen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u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back 1/2 a screen</w:t>
      </w:r>
    </w:p>
    <w:p w:rsidR="004972FF" w:rsidRPr="004972FF" w:rsidRDefault="004972FF" w:rsidP="004972FF">
      <w:pPr>
        <w:shd w:val="clear" w:color="auto" w:fill="F8F8F8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</w:rPr>
        <w:t>Tip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Prefix a cursor movement command with a number to repeat it. For example, 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4j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moves down 4 lines.</w:t>
      </w:r>
    </w:p>
    <w:p w:rsidR="004972FF" w:rsidRPr="004972FF" w:rsidRDefault="004972FF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r w:rsidRPr="004972FF">
        <w:rPr>
          <w:rFonts w:ascii="Tahoma" w:eastAsia="Times New Roman" w:hAnsi="Tahoma" w:cs="Tahoma"/>
          <w:color w:val="000000"/>
          <w:sz w:val="16"/>
          <w:szCs w:val="36"/>
        </w:rPr>
        <w:t>Insert mode - inserting/appending text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i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insert before the cursor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I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insert at the beginning of the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a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insert (append) after the cursor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A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insert (append) at the end of the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o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append (open) a new line below the current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O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append (open) a new line above the current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ea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insert (append) at the end of the word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Esc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exit insert mode</w:t>
      </w:r>
    </w:p>
    <w:p w:rsidR="004972FF" w:rsidRPr="004972FF" w:rsidRDefault="004972FF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r w:rsidRPr="004972FF">
        <w:rPr>
          <w:rFonts w:ascii="Tahoma" w:eastAsia="Times New Roman" w:hAnsi="Tahoma" w:cs="Tahoma"/>
          <w:color w:val="000000"/>
          <w:sz w:val="16"/>
          <w:szCs w:val="36"/>
        </w:rPr>
        <w:t>Editing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r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replace a single character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J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join line below to the current one with one space in between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gJ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join line below to the current one without space in between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gwip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reflow paragraph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cc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change (replace) entire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change (replace) to the end of the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c$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change (replace) to the end of the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ciw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change (replace) entire word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cw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change (replace) to the end of the word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s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delete character and substitute text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S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delete line and substitute text (same as cc)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xp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transpose two letters (delete and paste)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u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undo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r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redo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.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repeat last command</w:t>
      </w:r>
    </w:p>
    <w:p w:rsidR="004972FF" w:rsidRPr="004972FF" w:rsidRDefault="004972FF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r w:rsidRPr="004972FF">
        <w:rPr>
          <w:rFonts w:ascii="Tahoma" w:eastAsia="Times New Roman" w:hAnsi="Tahoma" w:cs="Tahoma"/>
          <w:color w:val="000000"/>
          <w:sz w:val="16"/>
          <w:szCs w:val="36"/>
        </w:rPr>
        <w:t>Marking text (visual mode)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v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start visual mode, mark lines, then do a command (like y-yank)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V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 - start </w:t>
      </w:r>
      <w:proofErr w:type="spellStart"/>
      <w:r w:rsidRPr="004972FF">
        <w:rPr>
          <w:rFonts w:ascii="Tahoma" w:eastAsia="Times New Roman" w:hAnsi="Tahoma" w:cs="Tahoma"/>
          <w:color w:val="000000"/>
          <w:sz w:val="10"/>
          <w:szCs w:val="24"/>
        </w:rPr>
        <w:t>linewise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visual mode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o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to other end of marked area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v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start visual block mode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O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to other corner of block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aw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mark a word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ab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a block with ()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aB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a block with {}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ib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inner block with ()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iB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inner block with {}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Esc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exit visual mode</w:t>
      </w:r>
    </w:p>
    <w:p w:rsidR="004972FF" w:rsidRPr="004972FF" w:rsidRDefault="004972FF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r w:rsidRPr="004972FF">
        <w:rPr>
          <w:rFonts w:ascii="Tahoma" w:eastAsia="Times New Roman" w:hAnsi="Tahoma" w:cs="Tahoma"/>
          <w:color w:val="000000"/>
          <w:sz w:val="16"/>
          <w:szCs w:val="36"/>
        </w:rPr>
        <w:t>Visual commands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&gt;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shift text right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&lt;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shift text left</w:t>
      </w:r>
      <w:bookmarkStart w:id="0" w:name="_GoBack"/>
      <w:bookmarkEnd w:id="0"/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y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yank (copy) marked text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d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delete marked text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~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switch case</w:t>
      </w:r>
    </w:p>
    <w:p w:rsidR="004972FF" w:rsidRPr="004972FF" w:rsidRDefault="004972FF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r w:rsidRPr="004972FF">
        <w:rPr>
          <w:rFonts w:ascii="Tahoma" w:eastAsia="Times New Roman" w:hAnsi="Tahoma" w:cs="Tahoma"/>
          <w:color w:val="000000"/>
          <w:sz w:val="16"/>
          <w:szCs w:val="36"/>
        </w:rPr>
        <w:t>Registers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reg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show registers content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"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xy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yank into register x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"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xp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paste contents of register x</w:t>
      </w:r>
    </w:p>
    <w:p w:rsidR="004972FF" w:rsidRPr="004972FF" w:rsidRDefault="004972FF" w:rsidP="004972FF">
      <w:pPr>
        <w:shd w:val="clear" w:color="auto" w:fill="F8F8F8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</w:rPr>
        <w:t>Tip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Registers are being stored in ~/.</w:t>
      </w:r>
      <w:proofErr w:type="spellStart"/>
      <w:r w:rsidRPr="004972FF">
        <w:rPr>
          <w:rFonts w:ascii="Tahoma" w:eastAsia="Times New Roman" w:hAnsi="Tahoma" w:cs="Tahoma"/>
          <w:color w:val="000000"/>
          <w:sz w:val="10"/>
          <w:szCs w:val="24"/>
        </w:rPr>
        <w:t>viminfo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, and will be loaded again on next restart of vim.</w:t>
      </w:r>
    </w:p>
    <w:p w:rsidR="004972FF" w:rsidRPr="004972FF" w:rsidRDefault="004972FF" w:rsidP="004972FF">
      <w:pPr>
        <w:shd w:val="clear" w:color="auto" w:fill="F8F8F8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</w:rPr>
        <w:t>Tip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Register 0 contains always the value of the last yank command.</w:t>
      </w:r>
    </w:p>
    <w:p w:rsidR="004972FF" w:rsidRPr="004972FF" w:rsidRDefault="004972FF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r w:rsidRPr="004972FF">
        <w:rPr>
          <w:rFonts w:ascii="Tahoma" w:eastAsia="Times New Roman" w:hAnsi="Tahoma" w:cs="Tahoma"/>
          <w:color w:val="000000"/>
          <w:sz w:val="16"/>
          <w:szCs w:val="36"/>
        </w:rPr>
        <w:t>Marks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:marks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list of marks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ma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set current position for mark A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`a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to position of mark A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y`a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yank text to position of mark A</w:t>
      </w:r>
    </w:p>
    <w:p w:rsidR="004972FF" w:rsidRPr="004972FF" w:rsidRDefault="004972FF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r w:rsidRPr="004972FF">
        <w:rPr>
          <w:rFonts w:ascii="Tahoma" w:eastAsia="Times New Roman" w:hAnsi="Tahoma" w:cs="Tahoma"/>
          <w:color w:val="000000"/>
          <w:sz w:val="16"/>
          <w:szCs w:val="36"/>
        </w:rPr>
        <w:t>Macros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qa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record macro a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q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stop recording macro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@a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run macro a</w:t>
      </w:r>
    </w:p>
    <w:p w:rsid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@@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rerun last run macro</w:t>
      </w:r>
    </w:p>
    <w:p w:rsidR="00D66D96" w:rsidRPr="004972FF" w:rsidRDefault="00D66D96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</w:p>
    <w:p w:rsidR="004972FF" w:rsidRPr="004972FF" w:rsidRDefault="004972FF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r w:rsidRPr="004972FF">
        <w:rPr>
          <w:rFonts w:ascii="Tahoma" w:eastAsia="Times New Roman" w:hAnsi="Tahoma" w:cs="Tahoma"/>
          <w:color w:val="000000"/>
          <w:sz w:val="16"/>
          <w:szCs w:val="36"/>
        </w:rPr>
        <w:t>Cut and paste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yy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yank (copy) a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2yy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yank (copy) 2 lines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yw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yank (copy) the characters of the word from the cursor position to the start of the next word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y$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yank (copy) to end of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p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put (paste) the clipboard after cursor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P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put (paste) before cursor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dd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delete (cut) a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2dd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delete (cut) 2 lines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dw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delete (cut) the characters of the word from the cursor position to the start of the next word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D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delete (cut) to the end of the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d$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delete (cut) to the end of the line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x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delete (cut) character</w:t>
      </w:r>
    </w:p>
    <w:p w:rsidR="004972FF" w:rsidRPr="004972FF" w:rsidRDefault="004972FF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r w:rsidRPr="004972FF">
        <w:rPr>
          <w:rFonts w:ascii="Tahoma" w:eastAsia="Times New Roman" w:hAnsi="Tahoma" w:cs="Tahoma"/>
          <w:color w:val="000000"/>
          <w:sz w:val="16"/>
          <w:szCs w:val="36"/>
        </w:rPr>
        <w:t>Exiting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:w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write (save) the file, but don't exit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:w !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sudo</w:t>
      </w:r>
      <w:proofErr w:type="spellEnd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 tee %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 - write out the current file using </w:t>
      </w:r>
      <w:proofErr w:type="spellStart"/>
      <w:r w:rsidRPr="004972FF">
        <w:rPr>
          <w:rFonts w:ascii="Tahoma" w:eastAsia="Times New Roman" w:hAnsi="Tahoma" w:cs="Tahoma"/>
          <w:color w:val="000000"/>
          <w:sz w:val="10"/>
          <w:szCs w:val="24"/>
        </w:rPr>
        <w:t>sudo</w:t>
      </w:r>
      <w:proofErr w:type="spellEnd"/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wq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or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:x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or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ZZ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write (save) and quit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:q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quit (fails if there are unsaved changes)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:q!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or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ZQ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quit and throw away unsaved changes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wqa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write (save) and quit on all tabs</w:t>
      </w:r>
    </w:p>
    <w:p w:rsidR="004972FF" w:rsidRPr="004972FF" w:rsidRDefault="004972FF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r w:rsidRPr="004972FF">
        <w:rPr>
          <w:rFonts w:ascii="Tahoma" w:eastAsia="Times New Roman" w:hAnsi="Tahoma" w:cs="Tahoma"/>
          <w:color w:val="000000"/>
          <w:sz w:val="16"/>
          <w:szCs w:val="36"/>
        </w:rPr>
        <w:t>Search and replace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/pattern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search for pattern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?pattern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search backward for pattern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\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vpattern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'very magic' pattern: non-alphanumeric characters are interpreted as special regex symbols (no escaping needed)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n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repeat search in same direction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N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repeat search in opposite direction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:%s/old/new/g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replace all old with new throughout file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:%s/old/new/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gc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replace all old with new throughout file with confirmations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noh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remove highlighting of search matches</w:t>
      </w:r>
    </w:p>
    <w:p w:rsidR="004972FF" w:rsidRPr="004972FF" w:rsidRDefault="004972FF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r w:rsidRPr="004972FF">
        <w:rPr>
          <w:rFonts w:ascii="Tahoma" w:eastAsia="Times New Roman" w:hAnsi="Tahoma" w:cs="Tahoma"/>
          <w:color w:val="000000"/>
          <w:sz w:val="16"/>
          <w:szCs w:val="36"/>
        </w:rPr>
        <w:t>Search in multiple files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vimgrep</w:t>
      </w:r>
      <w:proofErr w:type="spellEnd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 /pattern/ {`{file}`}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search for pattern in multiple files</w:t>
      </w:r>
    </w:p>
    <w:p w:rsidR="004972FF" w:rsidRPr="004972FF" w:rsidRDefault="004972FF" w:rsidP="004972FF">
      <w:pPr>
        <w:shd w:val="clear" w:color="auto" w:fill="F8F8F8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color w:val="000000"/>
          <w:sz w:val="10"/>
          <w:szCs w:val="24"/>
        </w:rPr>
        <w:t>e.g.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vimgrep</w:t>
      </w:r>
      <w:proofErr w:type="spellEnd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 /foo/ **/*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cn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to the next match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cp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jump to the previous match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copen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open a window containing the list of matches</w:t>
      </w:r>
    </w:p>
    <w:p w:rsidR="004972FF" w:rsidRPr="004972FF" w:rsidRDefault="004972FF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r w:rsidRPr="004972FF">
        <w:rPr>
          <w:rFonts w:ascii="Tahoma" w:eastAsia="Times New Roman" w:hAnsi="Tahoma" w:cs="Tahoma"/>
          <w:color w:val="000000"/>
          <w:sz w:val="16"/>
          <w:szCs w:val="36"/>
        </w:rPr>
        <w:t>Working with multiple files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:e file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edit a file in a new buffer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bnext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or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bn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go to the next buffer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bprev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or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bp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go to the previous buffer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bd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delete a buffer (close a file)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:ls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list all open buffers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sp</w:t>
      </w:r>
      <w:proofErr w:type="spellEnd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 file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open a file in a new buffer and split window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vsp</w:t>
      </w:r>
      <w:proofErr w:type="spellEnd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 file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open a file in a new buffer and vertically split window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ws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split window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ww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switch windows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wq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quit a window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wv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split window vertically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wh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cursor to the left window (vertical split)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wl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cursor to the right window (vertical split)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wj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cursor to the window below (horizontal split)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wk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cursor to the window above (horizontal split)</w:t>
      </w:r>
    </w:p>
    <w:p w:rsidR="004972FF" w:rsidRPr="004972FF" w:rsidRDefault="004972FF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r>
        <w:rPr>
          <w:rFonts w:ascii="Tahoma" w:eastAsia="Times New Roman" w:hAnsi="Tahoma" w:cs="Tahoma"/>
          <w:color w:val="000000"/>
          <w:sz w:val="16"/>
          <w:szCs w:val="36"/>
        </w:rPr>
        <w:t>Tab Windows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tabnew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or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tabnew</w:t>
      </w:r>
      <w:proofErr w:type="spellEnd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 {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page.words.file</w:t>
      </w:r>
      <w:proofErr w:type="spellEnd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}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open a file in a new tab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Ctrl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+ 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wT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the current split window into its own tab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gt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or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tabnext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or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tabn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to the next tab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gT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or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tabprev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or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tabp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to the previous tab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#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gt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to tab number #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tabmove</w:t>
      </w:r>
      <w:proofErr w:type="spellEnd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 #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move current tab to the #</w:t>
      </w:r>
      <w:proofErr w:type="spellStart"/>
      <w:r w:rsidRPr="004972FF">
        <w:rPr>
          <w:rFonts w:ascii="Tahoma" w:eastAsia="Times New Roman" w:hAnsi="Tahoma" w:cs="Tahoma"/>
          <w:color w:val="000000"/>
          <w:sz w:val="10"/>
          <w:szCs w:val="24"/>
        </w:rPr>
        <w:t>th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position (indexed from 0)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tabclose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or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tabc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close the current tab and all its windows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tabonly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or </w:t>
      </w: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tabo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- close all tabs except for the current one</w:t>
      </w:r>
    </w:p>
    <w:p w:rsidR="004972FF" w:rsidRPr="004972FF" w:rsidRDefault="004972FF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 w:rsidRPr="004972FF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tabdo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command - run the </w:t>
      </w:r>
      <w:r w:rsidRPr="004972FF">
        <w:rPr>
          <w:rFonts w:ascii="Tahoma" w:eastAsia="Times New Roman" w:hAnsi="Tahoma" w:cs="Tahoma"/>
          <w:color w:val="000000"/>
          <w:sz w:val="10"/>
          <w:szCs w:val="20"/>
        </w:rPr>
        <w:t>command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on all tabs (e.g. </w:t>
      </w:r>
      <w:r w:rsidRPr="004972FF">
        <w:rPr>
          <w:rFonts w:ascii="Tahoma" w:eastAsia="Times New Roman" w:hAnsi="Tahoma" w:cs="Tahoma"/>
          <w:color w:val="000000"/>
          <w:sz w:val="10"/>
          <w:szCs w:val="20"/>
        </w:rPr>
        <w:t>:</w:t>
      </w:r>
      <w:proofErr w:type="spellStart"/>
      <w:r w:rsidRPr="004972FF">
        <w:rPr>
          <w:rFonts w:ascii="Tahoma" w:eastAsia="Times New Roman" w:hAnsi="Tahoma" w:cs="Tahoma"/>
          <w:color w:val="000000"/>
          <w:sz w:val="10"/>
          <w:szCs w:val="20"/>
        </w:rPr>
        <w:t>tabdo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0"/>
        </w:rPr>
        <w:t xml:space="preserve"> q</w:t>
      </w:r>
      <w:r w:rsidRPr="004972FF">
        <w:rPr>
          <w:rFonts w:ascii="Tahoma" w:eastAsia="Times New Roman" w:hAnsi="Tahoma" w:cs="Tahoma"/>
          <w:color w:val="000000"/>
          <w:sz w:val="14"/>
          <w:szCs w:val="24"/>
        </w:rPr>
        <w:t> 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- closes all opened tabs)</w:t>
      </w:r>
    </w:p>
    <w:p w:rsidR="004972FF" w:rsidRPr="004972FF" w:rsidRDefault="009B5D99" w:rsidP="004972FF">
      <w:pPr>
        <w:shd w:val="clear" w:color="auto" w:fill="FFFFFF"/>
        <w:spacing w:after="0" w:line="240" w:lineRule="auto"/>
        <w:ind w:left="360"/>
        <w:textAlignment w:val="top"/>
        <w:outlineLvl w:val="1"/>
        <w:rPr>
          <w:rFonts w:ascii="Tahoma" w:eastAsia="Times New Roman" w:hAnsi="Tahoma" w:cs="Tahoma"/>
          <w:color w:val="000000"/>
          <w:sz w:val="16"/>
          <w:szCs w:val="36"/>
        </w:rPr>
      </w:pPr>
      <w:proofErr w:type="spellStart"/>
      <w:r>
        <w:rPr>
          <w:rFonts w:ascii="Tahoma" w:eastAsia="Times New Roman" w:hAnsi="Tahoma" w:cs="Tahoma"/>
          <w:color w:val="000000"/>
          <w:sz w:val="16"/>
          <w:szCs w:val="36"/>
        </w:rPr>
        <w:t>Config</w:t>
      </w:r>
      <w:proofErr w:type="spellEnd"/>
      <w:r>
        <w:rPr>
          <w:rFonts w:ascii="Tahoma" w:eastAsia="Times New Roman" w:hAnsi="Tahoma" w:cs="Tahoma"/>
          <w:color w:val="000000"/>
          <w:sz w:val="16"/>
          <w:szCs w:val="36"/>
        </w:rPr>
        <w:t xml:space="preserve"> options</w:t>
      </w:r>
    </w:p>
    <w:p w:rsidR="00C67651" w:rsidRDefault="00C67651" w:rsidP="00C67651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:set &lt;setting&gt;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10"/>
          <w:szCs w:val="24"/>
        </w:rPr>
        <w:t>apply setting globally (~/.</w:t>
      </w:r>
      <w:proofErr w:type="spellStart"/>
      <w:r>
        <w:rPr>
          <w:rFonts w:ascii="Tahoma" w:eastAsia="Times New Roman" w:hAnsi="Tahoma" w:cs="Tahoma"/>
          <w:color w:val="000000"/>
          <w:sz w:val="10"/>
          <w:szCs w:val="24"/>
        </w:rPr>
        <w:t>vimrc</w:t>
      </w:r>
      <w:proofErr w:type="spellEnd"/>
      <w:r>
        <w:rPr>
          <w:rFonts w:ascii="Tahoma" w:eastAsia="Times New Roman" w:hAnsi="Tahoma" w:cs="Tahoma"/>
          <w:color w:val="000000"/>
          <w:sz w:val="10"/>
          <w:szCs w:val="24"/>
        </w:rPr>
        <w:t xml:space="preserve"> or _</w:t>
      </w:r>
      <w:proofErr w:type="spellStart"/>
      <w:r>
        <w:rPr>
          <w:rFonts w:ascii="Tahoma" w:eastAsia="Times New Roman" w:hAnsi="Tahoma" w:cs="Tahoma"/>
          <w:color w:val="000000"/>
          <w:sz w:val="10"/>
          <w:szCs w:val="24"/>
        </w:rPr>
        <w:t>vimrc</w:t>
      </w:r>
      <w:proofErr w:type="spellEnd"/>
      <w:r>
        <w:rPr>
          <w:rFonts w:ascii="Tahoma" w:eastAsia="Times New Roman" w:hAnsi="Tahoma" w:cs="Tahoma"/>
          <w:color w:val="000000"/>
          <w:sz w:val="10"/>
          <w:szCs w:val="24"/>
        </w:rPr>
        <w:t>)</w:t>
      </w:r>
    </w:p>
    <w:p w:rsidR="00C67651" w:rsidRDefault="00C67651" w:rsidP="00C67651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setlocal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 &lt;setting&gt;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10"/>
          <w:szCs w:val="24"/>
        </w:rPr>
        <w:t>apply setting to current buffer only</w:t>
      </w:r>
    </w:p>
    <w:p w:rsidR="00C67651" w:rsidRDefault="00C67651" w:rsidP="00C67651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:set no&lt;setting&gt;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10"/>
          <w:szCs w:val="24"/>
        </w:rPr>
        <w:t>turn off settings</w:t>
      </w:r>
    </w:p>
    <w:p w:rsidR="00D66D96" w:rsidRPr="00914C98" w:rsidRDefault="00914C98" w:rsidP="00C67651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b/>
          <w:i/>
          <w:color w:val="000000"/>
          <w:sz w:val="10"/>
          <w:szCs w:val="24"/>
        </w:rPr>
      </w:pPr>
      <w:r w:rsidRPr="00914C98">
        <w:rPr>
          <w:rFonts w:ascii="Tahoma" w:eastAsia="Times New Roman" w:hAnsi="Tahoma" w:cs="Tahoma"/>
          <w:b/>
          <w:i/>
          <w:color w:val="000000"/>
          <w:sz w:val="10"/>
          <w:szCs w:val="24"/>
        </w:rPr>
        <w:t>Backup</w:t>
      </w:r>
    </w:p>
    <w:p w:rsidR="00D66D96" w:rsidRDefault="00D66D96" w:rsidP="00D66D96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nobackup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nowritebackup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10"/>
          <w:szCs w:val="24"/>
        </w:rPr>
        <w:t>disables backup ~files</w:t>
      </w:r>
    </w:p>
    <w:p w:rsidR="00C67651" w:rsidRDefault="00D66D96" w:rsidP="00C67651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color w:val="000000"/>
          <w:sz w:val="10"/>
          <w:szCs w:val="24"/>
        </w:rPr>
        <w:t>or</w:t>
      </w:r>
      <w:r w:rsidR="00914C98">
        <w:rPr>
          <w:rFonts w:ascii="Tahoma" w:eastAsia="Times New Roman" w:hAnsi="Tahoma" w:cs="Tahoma"/>
          <w:color w:val="000000"/>
          <w:sz w:val="10"/>
          <w:szCs w:val="24"/>
        </w:rPr>
        <w:t xml:space="preserve"> relocate backup directory</w:t>
      </w:r>
    </w:p>
    <w:p w:rsidR="00914C98" w:rsidRDefault="00D66D96" w:rsidP="00D66D96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backupdir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=~/.vim/backup</w:t>
      </w:r>
    </w:p>
    <w:p w:rsidR="00914C98" w:rsidRPr="00C67651" w:rsidRDefault="00914C98" w:rsidP="00914C98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</w:t>
      </w: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directory=~/.vim/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tmp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</w:p>
    <w:p w:rsidR="00D66D96" w:rsidRPr="004972FF" w:rsidRDefault="00D66D96" w:rsidP="00C67651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b/>
          <w:i/>
          <w:color w:val="000000"/>
          <w:sz w:val="10"/>
          <w:szCs w:val="24"/>
        </w:rPr>
      </w:pPr>
      <w:r w:rsidRPr="00914C98">
        <w:rPr>
          <w:rFonts w:ascii="Tahoma" w:eastAsia="Times New Roman" w:hAnsi="Tahoma" w:cs="Tahoma"/>
          <w:b/>
          <w:bCs/>
          <w:i/>
          <w:color w:val="000000"/>
          <w:sz w:val="10"/>
          <w:szCs w:val="24"/>
          <w:shd w:val="clear" w:color="auto" w:fill="EEEEEE"/>
        </w:rPr>
        <w:t>Indentation</w:t>
      </w:r>
    </w:p>
    <w:p w:rsidR="00C67651" w:rsidRPr="004972FF" w:rsidRDefault="00C67651" w:rsidP="00C67651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tabstop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=4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10"/>
          <w:szCs w:val="24"/>
        </w:rPr>
        <w:t>indent using 4 spaces</w:t>
      </w:r>
    </w:p>
    <w:p w:rsidR="00C67651" w:rsidRDefault="00C67651" w:rsidP="00C67651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</w:t>
      </w:r>
      <w:proofErr w:type="spellStart"/>
      <w:r w:rsidR="00D66D96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expandtab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 w:rsidR="00D66D96">
        <w:rPr>
          <w:rFonts w:ascii="Tahoma" w:eastAsia="Times New Roman" w:hAnsi="Tahoma" w:cs="Tahoma"/>
          <w:color w:val="000000"/>
          <w:sz w:val="10"/>
          <w:szCs w:val="24"/>
        </w:rPr>
        <w:t>Convert tabs to spaces</w:t>
      </w:r>
    </w:p>
    <w:p w:rsidR="009B5D99" w:rsidRDefault="009B5D99" w:rsidP="009B5D99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</w:t>
      </w:r>
      <w:proofErr w:type="spellStart"/>
      <w:r w:rsidR="00D66D96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autoindent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 w:rsidR="00D66D96">
        <w:rPr>
          <w:rFonts w:ascii="Tahoma" w:eastAsia="Times New Roman" w:hAnsi="Tahoma" w:cs="Tahoma"/>
          <w:color w:val="000000"/>
          <w:sz w:val="10"/>
          <w:szCs w:val="24"/>
        </w:rPr>
        <w:t>new lines inherit indentation of previous lines</w:t>
      </w:r>
    </w:p>
    <w:p w:rsidR="00D66D96" w:rsidRPr="004972FF" w:rsidRDefault="00D66D96" w:rsidP="009B5D99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i/>
          <w:color w:val="000000"/>
          <w:sz w:val="10"/>
          <w:szCs w:val="24"/>
        </w:rPr>
      </w:pPr>
      <w:r w:rsidRPr="00914C98">
        <w:rPr>
          <w:rFonts w:ascii="Tahoma" w:eastAsia="Times New Roman" w:hAnsi="Tahoma" w:cs="Tahoma"/>
          <w:b/>
          <w:bCs/>
          <w:i/>
          <w:color w:val="000000"/>
          <w:sz w:val="10"/>
          <w:szCs w:val="24"/>
          <w:shd w:val="clear" w:color="auto" w:fill="EEEEEE"/>
        </w:rPr>
        <w:t>Display</w:t>
      </w:r>
    </w:p>
    <w:p w:rsidR="009B5D99" w:rsidRPr="004972FF" w:rsidRDefault="009B5D99" w:rsidP="009B5D99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</w:t>
      </w:r>
      <w:proofErr w:type="spellStart"/>
      <w:r w:rsidR="00D66D96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scrolloff</w:t>
      </w:r>
      <w:proofErr w:type="spellEnd"/>
      <w:r w:rsidR="00D66D96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=1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 w:rsidR="00D66D96">
        <w:rPr>
          <w:rFonts w:ascii="Tahoma" w:eastAsia="Times New Roman" w:hAnsi="Tahoma" w:cs="Tahoma"/>
          <w:color w:val="000000"/>
          <w:sz w:val="10"/>
          <w:szCs w:val="24"/>
        </w:rPr>
        <w:t>number of lines to keep above and below the cursor</w:t>
      </w:r>
    </w:p>
    <w:p w:rsidR="009B5D99" w:rsidRPr="004972FF" w:rsidRDefault="009B5D99" w:rsidP="009B5D99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</w:t>
      </w:r>
      <w:proofErr w:type="spellStart"/>
      <w:r w:rsidR="00D66D96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sidesscrolloff</w:t>
      </w:r>
      <w:proofErr w:type="spellEnd"/>
      <w:r w:rsidR="00D66D96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=5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 w:rsidR="00D66D96">
        <w:rPr>
          <w:rFonts w:ascii="Tahoma" w:eastAsia="Times New Roman" w:hAnsi="Tahoma" w:cs="Tahoma"/>
          <w:color w:val="000000"/>
          <w:sz w:val="10"/>
          <w:szCs w:val="24"/>
        </w:rPr>
        <w:t>number of screen columns to keep to the left and right of cursor</w:t>
      </w:r>
    </w:p>
    <w:p w:rsidR="009B5D99" w:rsidRDefault="009B5D99" w:rsidP="009B5D99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</w:t>
      </w:r>
      <w:r w:rsidR="00D66D96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syntax enable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 w:rsidR="00D66D96">
        <w:rPr>
          <w:rFonts w:ascii="Tahoma" w:eastAsia="Times New Roman" w:hAnsi="Tahoma" w:cs="Tahoma"/>
          <w:color w:val="000000"/>
          <w:sz w:val="10"/>
          <w:szCs w:val="24"/>
        </w:rPr>
        <w:t>enable syntax highlighting</w:t>
      </w:r>
    </w:p>
    <w:p w:rsidR="00D66D96" w:rsidRDefault="00D66D96" w:rsidP="00D66D96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lbr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!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 xml:space="preserve">or </w:t>
      </w: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:set wrap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10"/>
          <w:szCs w:val="24"/>
        </w:rPr>
        <w:t>word wrap</w:t>
      </w:r>
    </w:p>
    <w:p w:rsidR="00D66D96" w:rsidRPr="00914C98" w:rsidRDefault="00D66D96" w:rsidP="00D66D96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b/>
          <w:bCs/>
          <w:i/>
          <w:color w:val="000000"/>
          <w:sz w:val="10"/>
          <w:szCs w:val="24"/>
          <w:shd w:val="clear" w:color="auto" w:fill="EEEEEE"/>
        </w:rPr>
      </w:pPr>
      <w:r w:rsidRPr="00914C98">
        <w:rPr>
          <w:rFonts w:ascii="Tahoma" w:eastAsia="Times New Roman" w:hAnsi="Tahoma" w:cs="Tahoma"/>
          <w:b/>
          <w:bCs/>
          <w:i/>
          <w:color w:val="000000"/>
          <w:sz w:val="10"/>
          <w:szCs w:val="24"/>
          <w:shd w:val="clear" w:color="auto" w:fill="EEEEEE"/>
        </w:rPr>
        <w:t>Interface</w:t>
      </w:r>
    </w:p>
    <w:p w:rsidR="00914C98" w:rsidRDefault="00914C98" w:rsidP="00914C98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:set nu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10"/>
          <w:szCs w:val="24"/>
        </w:rPr>
        <w:t>show line numbers</w:t>
      </w:r>
    </w:p>
    <w:p w:rsidR="00914C98" w:rsidRPr="004972FF" w:rsidRDefault="00914C98" w:rsidP="00914C98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spell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spellang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=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en_us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10"/>
          <w:szCs w:val="24"/>
        </w:rPr>
        <w:t xml:space="preserve">turn on spell checking </w:t>
      </w:r>
    </w:p>
    <w:p w:rsidR="009B5D99" w:rsidRPr="004972FF" w:rsidRDefault="009B5D99" w:rsidP="009B5D99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</w:t>
      </w:r>
      <w:r w:rsidR="00D66D96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ruler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 w:rsidR="00D66D96">
        <w:rPr>
          <w:rFonts w:ascii="Tahoma" w:eastAsia="Times New Roman" w:hAnsi="Tahoma" w:cs="Tahoma"/>
          <w:color w:val="000000"/>
          <w:sz w:val="10"/>
          <w:szCs w:val="24"/>
        </w:rPr>
        <w:t>always show cursor position</w:t>
      </w:r>
    </w:p>
    <w:p w:rsidR="009B5D99" w:rsidRDefault="009B5D99" w:rsidP="009B5D99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</w:t>
      </w:r>
      <w:r w:rsidR="00D66D96"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mouse=a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 w:rsidR="00D66D96">
        <w:rPr>
          <w:rFonts w:ascii="Tahoma" w:eastAsia="Times New Roman" w:hAnsi="Tahoma" w:cs="Tahoma"/>
          <w:color w:val="000000"/>
          <w:sz w:val="10"/>
          <w:szCs w:val="24"/>
        </w:rPr>
        <w:t>enable mouse for scrolling and resizing</w:t>
      </w:r>
    </w:p>
    <w:p w:rsidR="00D66D96" w:rsidRDefault="00D66D96" w:rsidP="00D66D96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noerrorbells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10"/>
          <w:szCs w:val="24"/>
        </w:rPr>
        <w:t>disable beep on errors</w:t>
      </w:r>
    </w:p>
    <w:p w:rsidR="00D66D96" w:rsidRDefault="00D66D96" w:rsidP="00D66D96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visualbell</w:t>
      </w:r>
      <w:proofErr w:type="spellEnd"/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10"/>
          <w:szCs w:val="24"/>
        </w:rPr>
        <w:t>flash screen instead of beep</w:t>
      </w:r>
    </w:p>
    <w:p w:rsidR="00D66D96" w:rsidRDefault="00D66D96" w:rsidP="00D66D96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:set title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10"/>
          <w:szCs w:val="24"/>
        </w:rPr>
        <w:t>show window title of filename edited</w:t>
      </w:r>
    </w:p>
    <w:p w:rsidR="00D66D96" w:rsidRDefault="00D66D96" w:rsidP="00D66D96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 xml:space="preserve">:set </w:t>
      </w:r>
      <w:proofErr w:type="spellStart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laststatus</w:t>
      </w:r>
      <w:proofErr w:type="spellEnd"/>
      <w:r>
        <w:rPr>
          <w:rFonts w:ascii="Tahoma" w:eastAsia="Times New Roman" w:hAnsi="Tahoma" w:cs="Tahoma"/>
          <w:b/>
          <w:bCs/>
          <w:color w:val="000000"/>
          <w:sz w:val="10"/>
          <w:szCs w:val="24"/>
          <w:shd w:val="clear" w:color="auto" w:fill="EEEEEE"/>
        </w:rPr>
        <w:t>=2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> </w:t>
      </w:r>
      <w:r>
        <w:rPr>
          <w:rFonts w:ascii="Tahoma" w:eastAsia="Times New Roman" w:hAnsi="Tahoma" w:cs="Tahoma"/>
          <w:color w:val="000000"/>
          <w:sz w:val="10"/>
          <w:szCs w:val="24"/>
        </w:rPr>
        <w:t>–</w:t>
      </w:r>
      <w:r w:rsidRPr="004972FF">
        <w:rPr>
          <w:rFonts w:ascii="Tahoma" w:eastAsia="Times New Roman" w:hAnsi="Tahoma" w:cs="Tahoma"/>
          <w:color w:val="000000"/>
          <w:sz w:val="10"/>
          <w:szCs w:val="24"/>
        </w:rPr>
        <w:t xml:space="preserve"> </w:t>
      </w:r>
      <w:r>
        <w:rPr>
          <w:rFonts w:ascii="Tahoma" w:eastAsia="Times New Roman" w:hAnsi="Tahoma" w:cs="Tahoma"/>
          <w:color w:val="000000"/>
          <w:sz w:val="10"/>
          <w:szCs w:val="24"/>
        </w:rPr>
        <w:t>always display the status bar</w:t>
      </w:r>
    </w:p>
    <w:p w:rsidR="00D66D96" w:rsidRDefault="00D66D96" w:rsidP="00D66D96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</w:p>
    <w:p w:rsidR="00D66D96" w:rsidRDefault="00D66D96" w:rsidP="00D66D96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</w:p>
    <w:p w:rsidR="00D66D96" w:rsidRDefault="00D66D96" w:rsidP="009B5D99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</w:p>
    <w:p w:rsidR="00D66D96" w:rsidRDefault="00D66D96" w:rsidP="009B5D99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</w:p>
    <w:p w:rsidR="00D66D96" w:rsidRPr="004972FF" w:rsidRDefault="00D66D96" w:rsidP="009B5D99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</w:p>
    <w:p w:rsidR="00C67651" w:rsidRPr="004972FF" w:rsidRDefault="00C67651" w:rsidP="004972FF">
      <w:pPr>
        <w:pBdr>
          <w:bottom w:val="dashed" w:sz="6" w:space="5" w:color="E0E0E0"/>
        </w:pBdr>
        <w:shd w:val="clear" w:color="auto" w:fill="FFFFFF"/>
        <w:spacing w:after="0" w:line="240" w:lineRule="auto"/>
        <w:ind w:left="360"/>
        <w:textAlignment w:val="top"/>
        <w:rPr>
          <w:rFonts w:ascii="Tahoma" w:eastAsia="Times New Roman" w:hAnsi="Tahoma" w:cs="Tahoma"/>
          <w:color w:val="000000"/>
          <w:sz w:val="10"/>
          <w:szCs w:val="24"/>
        </w:rPr>
      </w:pPr>
    </w:p>
    <w:p w:rsidR="000148B4" w:rsidRPr="004972FF" w:rsidRDefault="000148B4" w:rsidP="004972FF">
      <w:pPr>
        <w:spacing w:after="0" w:line="240" w:lineRule="auto"/>
        <w:rPr>
          <w:rFonts w:ascii="Tahoma" w:hAnsi="Tahoma" w:cs="Tahoma"/>
          <w:sz w:val="10"/>
        </w:rPr>
      </w:pPr>
    </w:p>
    <w:sectPr w:rsidR="000148B4" w:rsidRPr="004972FF" w:rsidSect="00D66D9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46AB"/>
    <w:multiLevelType w:val="multilevel"/>
    <w:tmpl w:val="83BC4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949FF"/>
    <w:multiLevelType w:val="multilevel"/>
    <w:tmpl w:val="1A9A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62824"/>
    <w:multiLevelType w:val="multilevel"/>
    <w:tmpl w:val="4F58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B6842"/>
    <w:multiLevelType w:val="multilevel"/>
    <w:tmpl w:val="F72E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6F3F40"/>
    <w:multiLevelType w:val="multilevel"/>
    <w:tmpl w:val="51E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97AD4"/>
    <w:multiLevelType w:val="multilevel"/>
    <w:tmpl w:val="DCE04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945B5"/>
    <w:multiLevelType w:val="multilevel"/>
    <w:tmpl w:val="0874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E2530E"/>
    <w:multiLevelType w:val="multilevel"/>
    <w:tmpl w:val="2AAA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D2091"/>
    <w:multiLevelType w:val="multilevel"/>
    <w:tmpl w:val="3A7A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87F07"/>
    <w:multiLevelType w:val="multilevel"/>
    <w:tmpl w:val="11E0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976F3"/>
    <w:multiLevelType w:val="hybridMultilevel"/>
    <w:tmpl w:val="42B6D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1179E"/>
    <w:multiLevelType w:val="multilevel"/>
    <w:tmpl w:val="85AE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242D7"/>
    <w:multiLevelType w:val="multilevel"/>
    <w:tmpl w:val="C50A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21400"/>
    <w:multiLevelType w:val="multilevel"/>
    <w:tmpl w:val="E5DE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E86808"/>
    <w:multiLevelType w:val="multilevel"/>
    <w:tmpl w:val="9348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213502"/>
    <w:multiLevelType w:val="multilevel"/>
    <w:tmpl w:val="992C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C261D"/>
    <w:multiLevelType w:val="multilevel"/>
    <w:tmpl w:val="E5FA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16"/>
  </w:num>
  <w:num w:numId="9">
    <w:abstractNumId w:val="6"/>
  </w:num>
  <w:num w:numId="10">
    <w:abstractNumId w:val="13"/>
  </w:num>
  <w:num w:numId="11">
    <w:abstractNumId w:val="4"/>
  </w:num>
  <w:num w:numId="12">
    <w:abstractNumId w:val="2"/>
  </w:num>
  <w:num w:numId="13">
    <w:abstractNumId w:val="14"/>
  </w:num>
  <w:num w:numId="14">
    <w:abstractNumId w:val="8"/>
  </w:num>
  <w:num w:numId="15">
    <w:abstractNumId w:val="11"/>
  </w:num>
  <w:num w:numId="16">
    <w:abstractNumId w:val="15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FF"/>
    <w:rsid w:val="000148B4"/>
    <w:rsid w:val="004972FF"/>
    <w:rsid w:val="00914C98"/>
    <w:rsid w:val="009B5D99"/>
    <w:rsid w:val="00C67651"/>
    <w:rsid w:val="00D6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6EFB8-205C-43EF-8CB3-37CBF13E8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72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72F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Keyboard">
    <w:name w:val="HTML Keyboard"/>
    <w:basedOn w:val="DefaultParagraphFont"/>
    <w:uiPriority w:val="99"/>
    <w:semiHidden/>
    <w:unhideWhenUsed/>
    <w:rsid w:val="004972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72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72FF"/>
    <w:rPr>
      <w:b/>
      <w:bCs/>
    </w:rPr>
  </w:style>
  <w:style w:type="paragraph" w:styleId="ListParagraph">
    <w:name w:val="List Paragraph"/>
    <w:basedOn w:val="Normal"/>
    <w:uiPriority w:val="34"/>
    <w:qFormat/>
    <w:rsid w:val="00497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92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850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8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33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750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212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1142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 Moore</dc:creator>
  <cp:keywords/>
  <dc:description/>
  <cp:lastModifiedBy>Garret Moore</cp:lastModifiedBy>
  <cp:revision>1</cp:revision>
  <dcterms:created xsi:type="dcterms:W3CDTF">2020-04-29T13:20:00Z</dcterms:created>
  <dcterms:modified xsi:type="dcterms:W3CDTF">2020-04-29T15:27:00Z</dcterms:modified>
</cp:coreProperties>
</file>