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2498" w14:textId="0585821A" w:rsidR="00FB5D89" w:rsidRDefault="00FB5D89" w:rsidP="00FB5D89">
      <w:pPr>
        <w:spacing w:after="0"/>
        <w:ind w:left="-5"/>
        <w:jc w:val="center"/>
        <w:rPr>
          <w:rFonts w:ascii="Aptos Mono" w:eastAsia="Times New Roman" w:hAnsi="Aptos Mono" w:cs="Times New Roman"/>
          <w:kern w:val="0"/>
          <w:szCs w:val="18"/>
          <w14:ligatures w14:val="none"/>
        </w:rPr>
      </w:pPr>
      <w:r>
        <w:rPr>
          <w:b/>
          <w:noProof/>
          <w:sz w:val="40"/>
        </w:rPr>
        <w:drawing>
          <wp:inline distT="0" distB="0" distL="0" distR="0" wp14:anchorId="02512724" wp14:editId="2E536DE6">
            <wp:extent cx="1278225" cy="734616"/>
            <wp:effectExtent l="0" t="0" r="0" b="8890"/>
            <wp:docPr id="549542497" name="Immagin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001" cy="75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D89">
        <w:rPr>
          <w:rFonts w:ascii="Aptos Mono" w:eastAsia="Times New Roman" w:hAnsi="Aptos Mono" w:cs="Times New Roman"/>
          <w:kern w:val="0"/>
          <w:szCs w:val="18"/>
          <w14:ligatures w14:val="none"/>
        </w:rPr>
        <w:t xml:space="preserve"> </w:t>
      </w:r>
    </w:p>
    <w:p w14:paraId="068F91D0" w14:textId="0C98E3CB" w:rsidR="00FB5D89" w:rsidRPr="00FB5D89" w:rsidRDefault="00FB5D89" w:rsidP="00FB5D89">
      <w:pPr>
        <w:spacing w:after="0"/>
        <w:ind w:left="-5"/>
        <w:jc w:val="center"/>
      </w:pPr>
      <w:r w:rsidRPr="00FB5D89">
        <w:t>Villaggio La Roccia Camping</w:t>
      </w:r>
    </w:p>
    <w:p w14:paraId="4CD98DE9" w14:textId="2A3B4CAE" w:rsidR="00FB5D89" w:rsidRPr="00FB5D89" w:rsidRDefault="00FB5D89" w:rsidP="00FB5D89">
      <w:pPr>
        <w:spacing w:after="0"/>
        <w:ind w:left="-5"/>
        <w:jc w:val="center"/>
      </w:pPr>
      <w:r w:rsidRPr="00FB5D89">
        <w:t>C.da Madonna - 92031 Lampedusa</w:t>
      </w:r>
    </w:p>
    <w:p w14:paraId="0B92EC4B" w14:textId="3BFDDF46" w:rsidR="00C9583B" w:rsidRDefault="00FB5D89" w:rsidP="00B74672">
      <w:pPr>
        <w:spacing w:after="0" w:line="360" w:lineRule="auto"/>
        <w:ind w:left="-5"/>
        <w:jc w:val="center"/>
      </w:pPr>
      <w:hyperlink r:id="rId6" w:history="1">
        <w:r w:rsidRPr="00FB5D89">
          <w:rPr>
            <w:rStyle w:val="Collegamentoipertestuale"/>
          </w:rPr>
          <w:t>www.laroccia.net</w:t>
        </w:r>
      </w:hyperlink>
    </w:p>
    <w:p w14:paraId="6656B25B" w14:textId="21AF3A53" w:rsidR="00C9583B" w:rsidRDefault="00C94BB3" w:rsidP="00B74672">
      <w:pPr>
        <w:spacing w:after="0" w:line="360" w:lineRule="auto"/>
        <w:ind w:left="0" w:firstLine="0"/>
        <w:jc w:val="center"/>
      </w:pPr>
      <w:r>
        <w:rPr>
          <w:b/>
          <w:sz w:val="28"/>
        </w:rPr>
        <w:t>Tariffe giornaliere per unità abitativa in villaggio</w:t>
      </w:r>
    </w:p>
    <w:tbl>
      <w:tblPr>
        <w:tblStyle w:val="TableGrid"/>
        <w:tblW w:w="9102" w:type="dxa"/>
        <w:jc w:val="center"/>
        <w:tblInd w:w="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424"/>
        <w:gridCol w:w="1611"/>
        <w:gridCol w:w="954"/>
        <w:gridCol w:w="1118"/>
        <w:gridCol w:w="1118"/>
        <w:gridCol w:w="1312"/>
        <w:gridCol w:w="1565"/>
      </w:tblGrid>
      <w:tr w:rsidR="00C9583B" w14:paraId="13F8A869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5F5F5"/>
          </w:tcPr>
          <w:p w14:paraId="27053AAE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Periodo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5F5F5"/>
          </w:tcPr>
          <w:p w14:paraId="0EA8F516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Bilo 4p Super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5F5F5"/>
          </w:tcPr>
          <w:p w14:paraId="02CF1899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Bilo 4p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5F5F5"/>
          </w:tcPr>
          <w:p w14:paraId="5DEF639F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Mono 3p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5F5F5"/>
          </w:tcPr>
          <w:p w14:paraId="43CDB3E3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Mono 2p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5F5F5"/>
          </w:tcPr>
          <w:p w14:paraId="457AF63D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Chalet 2+1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5F5F5"/>
          </w:tcPr>
          <w:p w14:paraId="194555C8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Bungalow 2p</w:t>
            </w:r>
          </w:p>
        </w:tc>
      </w:tr>
      <w:tr w:rsidR="00C9583B" w14:paraId="0758F538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56173F3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01/01–09/05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6AA06C5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100,00*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3D29713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100,00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0FA6FC5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75,00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629EB76D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60,00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7DEFA8C9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55,00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6E2B1F34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60,00</w:t>
            </w:r>
          </w:p>
        </w:tc>
      </w:tr>
      <w:tr w:rsidR="00C9583B" w14:paraId="378A19AC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7AC42B66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09/05–13/06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52C1E1E3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120,00*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7303A8CA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110,00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6E6F39BA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90,00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3C068796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65,00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618C5870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60,00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60299D72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75,00</w:t>
            </w:r>
          </w:p>
        </w:tc>
      </w:tr>
      <w:tr w:rsidR="00C9583B" w14:paraId="64BAF701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807AD9B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13/06–27/06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699BF024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130,00*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E58974E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120,00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7B15956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100,00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79BD1573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75,00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65ECDB7B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70,00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AACDD84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85,00*</w:t>
            </w:r>
          </w:p>
        </w:tc>
      </w:tr>
      <w:tr w:rsidR="00C9583B" w14:paraId="3D05A79F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73A2CA56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27/06–18/07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47393170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140,00*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782A7A9D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130,00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10AECC94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110,00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1CEB00D7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85,00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7E8BFEFC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80,00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5BC2034E" w14:textId="4FB7B9F6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95,00*</w:t>
            </w:r>
          </w:p>
        </w:tc>
      </w:tr>
      <w:tr w:rsidR="00C9583B" w14:paraId="3CB99C8B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CFC41E6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18/07–22/08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478E4CE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165,00*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7CEE7AEA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155,00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63EE592B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125,00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49DFB1B1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95,00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25B0C2CC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90,00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92DCA61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105,00*</w:t>
            </w:r>
          </w:p>
        </w:tc>
      </w:tr>
      <w:tr w:rsidR="00C9583B" w14:paraId="3F115F45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37B747E7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22/08–05/09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0D4E46BB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155,00*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0EFC374C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140,00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7CE21D65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110,00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098EB424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90,00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42A173B6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80,00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46E0F485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100,00*</w:t>
            </w:r>
          </w:p>
        </w:tc>
      </w:tr>
      <w:tr w:rsidR="00C9583B" w14:paraId="620B748E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880A273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05/09–26/09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9E4DB17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140,00*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7BB5B581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130,00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500FFE4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100,00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2658235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80,00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B40DD74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70,00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627C9FCD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90,00*</w:t>
            </w:r>
          </w:p>
        </w:tc>
      </w:tr>
      <w:tr w:rsidR="00C9583B" w14:paraId="4015C33F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6C8359CE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26/09–10/10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06191519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130,00*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0B4B0ADF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120,00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58ECB59F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90,00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0C007FD6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65,00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0A34FDE0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60,00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B"/>
          </w:tcPr>
          <w:p w14:paraId="2DFC38A4" w14:textId="2381BD90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75,00*</w:t>
            </w:r>
          </w:p>
        </w:tc>
      </w:tr>
      <w:tr w:rsidR="00C9583B" w14:paraId="7593CCFC" w14:textId="77777777" w:rsidTr="00F51288">
        <w:trPr>
          <w:trHeight w:val="292"/>
          <w:jc w:val="center"/>
        </w:trPr>
        <w:tc>
          <w:tcPr>
            <w:tcW w:w="142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DF00F4C" w14:textId="77777777" w:rsidR="00C9583B" w:rsidRDefault="00C94B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10/10–31/12</w:t>
            </w:r>
          </w:p>
        </w:tc>
        <w:tc>
          <w:tcPr>
            <w:tcW w:w="1611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1D878E0F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110,00*</w:t>
            </w:r>
          </w:p>
        </w:tc>
        <w:tc>
          <w:tcPr>
            <w:tcW w:w="954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746198CF" w14:textId="77777777" w:rsidR="00C9583B" w:rsidRDefault="00C94BB3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110,00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F30225A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75,00</w:t>
            </w:r>
          </w:p>
        </w:tc>
        <w:tc>
          <w:tcPr>
            <w:tcW w:w="1118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4A2B8ED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60,00</w:t>
            </w:r>
          </w:p>
        </w:tc>
        <w:tc>
          <w:tcPr>
            <w:tcW w:w="1312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19D3AF6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55,00</w:t>
            </w:r>
          </w:p>
        </w:tc>
        <w:tc>
          <w:tcPr>
            <w:tcW w:w="1565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7EBA133" w14:textId="77777777" w:rsidR="00C9583B" w:rsidRDefault="00C94BB3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70,00</w:t>
            </w:r>
          </w:p>
        </w:tc>
      </w:tr>
    </w:tbl>
    <w:p w14:paraId="422BD260" w14:textId="77777777" w:rsidR="00C9583B" w:rsidRPr="00C94BB3" w:rsidRDefault="00C94BB3" w:rsidP="00FB5D89">
      <w:pPr>
        <w:spacing w:after="0"/>
        <w:ind w:left="-5"/>
        <w:jc w:val="right"/>
        <w:rPr>
          <w:i/>
          <w:iCs/>
          <w:sz w:val="16"/>
          <w:szCs w:val="16"/>
        </w:rPr>
      </w:pPr>
      <w:r w:rsidRPr="00C94BB3">
        <w:rPr>
          <w:i/>
          <w:iCs/>
          <w:sz w:val="16"/>
          <w:szCs w:val="16"/>
        </w:rPr>
        <w:t>(*) Aria condizionata inclusa</w:t>
      </w:r>
    </w:p>
    <w:p w14:paraId="381070E2" w14:textId="45E67B51" w:rsidR="00B74672" w:rsidRDefault="00B74672" w:rsidP="00B74672">
      <w:pPr>
        <w:spacing w:after="0"/>
        <w:ind w:left="-5"/>
        <w:jc w:val="both"/>
      </w:pPr>
      <w:r>
        <w:t>Tutte le unità sono arredate e dotate di bagno con doccia acqua calda/fredda, angolo cottura attrezzato, veranda coperta con tavolo e sedie.</w:t>
      </w:r>
    </w:p>
    <w:p w14:paraId="2632819F" w14:textId="1B3E1A28" w:rsidR="00C9583B" w:rsidRDefault="00C94BB3" w:rsidP="00FB5D89">
      <w:pPr>
        <w:pStyle w:val="Paragrafoelenco"/>
        <w:numPr>
          <w:ilvl w:val="0"/>
          <w:numId w:val="2"/>
        </w:numPr>
      </w:pPr>
      <w:r>
        <w:t>Letto aggiunto € 10,00 al giorno</w:t>
      </w:r>
    </w:p>
    <w:p w14:paraId="348BF42A" w14:textId="22AC70B8" w:rsidR="00B74672" w:rsidRDefault="00C94BB3" w:rsidP="00B74672">
      <w:pPr>
        <w:pStyle w:val="Paragrafoelenco"/>
        <w:numPr>
          <w:ilvl w:val="0"/>
          <w:numId w:val="2"/>
        </w:numPr>
        <w:spacing w:after="249"/>
      </w:pPr>
      <w:r>
        <w:t>Infant 0–18 mesi: culla campeggio grati</w:t>
      </w:r>
      <w:r w:rsidR="00B74672">
        <w:t>s</w:t>
      </w:r>
      <w:r>
        <w:t>.</w:t>
      </w:r>
    </w:p>
    <w:p w14:paraId="11560E08" w14:textId="0F6B2ADF" w:rsidR="00B74672" w:rsidRPr="00C94BB3" w:rsidRDefault="00C94BB3" w:rsidP="00C94BB3">
      <w:pPr>
        <w:pStyle w:val="Paragrafoelenco"/>
        <w:numPr>
          <w:ilvl w:val="0"/>
          <w:numId w:val="2"/>
        </w:numPr>
        <w:spacing w:after="247"/>
      </w:pPr>
      <w:r>
        <w:t xml:space="preserve">Forfait servizi obbligatorio € 15,00 a persona a settimana: pulizie finali, luce, acqua, gas, cambio biancheria settimanale, parcheggio. Extra: cambio asciugamani € 5,00 su richiesta; transfer A/R aeroporto/porto € 10,00 </w:t>
      </w:r>
      <w:r w:rsidR="00FB5D89">
        <w:t xml:space="preserve">a </w:t>
      </w:r>
      <w:r>
        <w:t>persona.</w:t>
      </w:r>
      <w:r w:rsidR="00FB5D89" w:rsidRPr="00B74672">
        <w:rPr>
          <w:rFonts w:ascii="Calibri" w:eastAsia="Calibri" w:hAnsi="Calibri" w:cs="Calibri"/>
          <w:noProof/>
          <w:sz w:val="22"/>
        </w:rPr>
        <w:t xml:space="preserve"> </w:t>
      </w:r>
    </w:p>
    <w:p w14:paraId="1A3AD59E" w14:textId="77777777" w:rsidR="00C94BB3" w:rsidRDefault="00C94BB3" w:rsidP="00C94BB3">
      <w:pPr>
        <w:pStyle w:val="Paragrafoelenco"/>
        <w:spacing w:after="0" w:line="360" w:lineRule="auto"/>
        <w:ind w:firstLine="0"/>
        <w:rPr>
          <w:b/>
          <w:sz w:val="28"/>
        </w:rPr>
      </w:pPr>
    </w:p>
    <w:p w14:paraId="05598FB6" w14:textId="2A4A6900" w:rsidR="00C9583B" w:rsidRDefault="00C9583B" w:rsidP="00C94BB3">
      <w:pPr>
        <w:ind w:left="-5"/>
      </w:pPr>
    </w:p>
    <w:sectPr w:rsidR="00C9583B" w:rsidSect="00FB5D89">
      <w:pgSz w:w="11906" w:h="16838"/>
      <w:pgMar w:top="794" w:right="1686" w:bottom="426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D7E6D"/>
    <w:multiLevelType w:val="hybridMultilevel"/>
    <w:tmpl w:val="273EE0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60447"/>
    <w:multiLevelType w:val="hybridMultilevel"/>
    <w:tmpl w:val="FC6E9624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6ACE3D11"/>
    <w:multiLevelType w:val="hybridMultilevel"/>
    <w:tmpl w:val="CF88381E"/>
    <w:lvl w:ilvl="0" w:tplc="5810B862">
      <w:start w:val="1"/>
      <w:numFmt w:val="decimal"/>
      <w:lvlText w:val="(%1)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E8A9B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1C0EA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DC8A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FE94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1F0B5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64C4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3238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5308C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9879185">
    <w:abstractNumId w:val="2"/>
  </w:num>
  <w:num w:numId="2" w16cid:durableId="1946570441">
    <w:abstractNumId w:val="0"/>
  </w:num>
  <w:num w:numId="3" w16cid:durableId="169276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83B"/>
    <w:rsid w:val="000A65D5"/>
    <w:rsid w:val="00115962"/>
    <w:rsid w:val="00763AE0"/>
    <w:rsid w:val="00821140"/>
    <w:rsid w:val="00B31004"/>
    <w:rsid w:val="00B74672"/>
    <w:rsid w:val="00C94BB3"/>
    <w:rsid w:val="00C9583B"/>
    <w:rsid w:val="00EA7C9D"/>
    <w:rsid w:val="00F51288"/>
    <w:rsid w:val="00FB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6C071"/>
  <w15:docId w15:val="{0F804809-2289-4009-A5A4-9ED07CC0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29" w:line="269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FB5D8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B5D89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FB5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aroccia.n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Tiberio Gibilisco</cp:lastModifiedBy>
  <cp:revision>2</cp:revision>
  <dcterms:created xsi:type="dcterms:W3CDTF">2026-03-02T16:30:00Z</dcterms:created>
  <dcterms:modified xsi:type="dcterms:W3CDTF">2026-03-02T16:30:00Z</dcterms:modified>
</cp:coreProperties>
</file>