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/>
      </w:pPr>
      <w:bookmarkStart w:colFirst="0" w:colLast="0" w:name="_ud2oouhr6i1w" w:id="0"/>
      <w:bookmarkEnd w:id="0"/>
      <w:r w:rsidDel="00000000" w:rsidR="00000000" w:rsidRPr="00000000">
        <w:rPr>
          <w:rtl w:val="0"/>
        </w:rPr>
        <w:t xml:space="preserve">USE CASE DIAGRAM (DETAIL)</w:t>
      </w:r>
    </w:p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d2oouhr6i1w" w:id="0"/>
      <w:bookmarkEnd w:id="0"/>
      <w:r w:rsidDel="00000000" w:rsidR="00000000" w:rsidRPr="00000000">
        <w:rPr>
          <w:rtl w:val="0"/>
        </w:rPr>
        <w:t xml:space="preserve">APLIKASI TellUS!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Marsa Muhamad Daffa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G64160040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Feterachman Berlian Yahya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G64160084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 Case “Login” </w:t>
      </w:r>
    </w:p>
    <w:tbl>
      <w:tblPr>
        <w:tblStyle w:val="Table2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890"/>
        <w:tblGridChange w:id="0">
          <w:tblGrid>
            <w:gridCol w:w="4680"/>
            <w:gridCol w:w="4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Nama 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Melakukan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dan Admin dapat melakukan login pada website Tell Us dengan menggunakan akun apps.ipb.ac.id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Pemicu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dan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terkait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dan Admin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membuka website Tell 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masuk ke dashboard dan dapat melakukan aktivitas di dalamnya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 of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klik tombol login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memasukkan email ipb dan password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Klik Sign 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Jika username dan password valid, dialihkan ke halaman dashboard sesuai dengan user group akun. Jika tidak, muncul notifikasi error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Use Case “Edit Profile” </w:t>
      </w:r>
    </w:p>
    <w:tbl>
      <w:tblPr>
        <w:tblStyle w:val="Table3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890"/>
        <w:tblGridChange w:id="0">
          <w:tblGrid>
            <w:gridCol w:w="4680"/>
            <w:gridCol w:w="4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 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Melakukan edit profile User.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dapat edit profile mereka. Yang dapat diedit adalah foto, display name, no.telepon.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Pemicu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terkait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masuk ke lama profile dan mengklik “edit profile”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 terupdate dan kembali ke laman profile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mengklik profile di dashboard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masuk ke laman profile dan klik “edit profile”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melakukan edit profile dan jika sudah selesai klik “save”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Kembali ke laman profile dan profile sudah terupdate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Jika format edit profile telah sesuai, maka profile akan terupdate, jika tidak maka akan muncul warning message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Use Case “CRUD THREAD” </w:t>
      </w:r>
    </w:p>
    <w:tbl>
      <w:tblPr>
        <w:tblStyle w:val="Table4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875"/>
        <w:tblGridChange w:id="0">
          <w:tblGrid>
            <w:gridCol w:w="4695"/>
            <w:gridCol w:w="4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 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Melakukan create thread, create comment, upvote thread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dapat membuat sebuah thread,mengirim comment dan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Pemicu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terkait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sudah melakukan login , lalu user masuk ke bagian thread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Terbuat thread atau comment baru serta naiknya rating thread dengan upvote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Setelah user login akan ter-redirect ke main page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mengklik buat/comment/upvote thread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Setelah melakukan buat/commet klik “Publish” setelah itu thread baru/comment akan terbuat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Khusus untuk upvote setelah mengklik upvote ,rating thread akan naik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Jika ada thread baru maka thread sistem akan mengupdate thread yang ada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Jika ada comment baru maka sistem akan mengupdate comment thread yg ada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Jika ada upvote baru maka sistem akan mengkalkulasi kembali thread tersebut sehingga ratingnya berubah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Use Case “Suspend Thread” </w:t>
      </w:r>
    </w:p>
    <w:tbl>
      <w:tblPr>
        <w:tblStyle w:val="Table5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890"/>
        <w:tblGridChange w:id="0">
          <w:tblGrid>
            <w:gridCol w:w="4680"/>
            <w:gridCol w:w="4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 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Suspend Thread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Saat ada thread yang menyalahi aturan maka admin akan melakukan suspend sesuai dengan pelanggaran yang dilakukan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Pemicu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Adanya thread yang melakukan pelanggaran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terkait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CRUD thread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Terjadi pelanggaran terhadap syarat ketentuan thread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Thread yang di suspend menghilang sementara/permanen dari aplikasi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melakukan pelanggaran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menilai kesalahan yang terjadi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melakukan suspend sesuai dengan pelanggaran yang terjadi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Thread di suspend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Jika admin melakukan permintaan suspend maka sistem akan mensuspend thread tersebut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Use Case “Update Status Thread” </w:t>
      </w:r>
    </w:p>
    <w:tbl>
      <w:tblPr>
        <w:tblStyle w:val="Table6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890"/>
        <w:tblGridChange w:id="0">
          <w:tblGrid>
            <w:gridCol w:w="4680"/>
            <w:gridCol w:w="4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 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Status Thread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Saat thread sudah di proses oleh admin akan ada perubahan status thread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Pemicu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Kasus thread telah diproses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terkait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 Thread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Terdapat sebuah thread baik yang masih waiting respone / ongoing /done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thread tersebut berubah menjadi ongoing/ 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Terdapat sebuah thread yang baru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akan memasukan masalah thread tersebut kedalam internal petinggi ipb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Setelah masuk ke petinggi maka thread akan berubah status menjadi “ongoing”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mengganti status thread menjadi “Ongoing”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Jika kasus thread sudah selesai maka admin akan mengganti status thread menjadi “Done”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akan mengupdate status thread menjadi “Ongoing”/”Done” 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Use Case “Komentar Valid” </w:t>
      </w:r>
    </w:p>
    <w:tbl>
      <w:tblPr>
        <w:tblStyle w:val="Table7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890"/>
        <w:tblGridChange w:id="0">
          <w:tblGrid>
            <w:gridCol w:w="4680"/>
            <w:gridCol w:w="4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 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Komentar 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Petinggi / admin akan memberikan validasi / statement resmi terkait dengan kasus suatu thread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Pemicu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Terdapat thread yang memerlukan validasi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terkait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 Thread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Terdapat sebuah thread case yang memerlukan penjelasan dari admin atau pihak yang berwenang(petinggi ipb)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Terdapat sebuah comment dengan badge yang berbeda(Valid)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Terdapat sebuah thread yang memerlukan validasi pihak petinggi ipb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Pihak admin menyampaikan ke petinggi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Setelah itu pihak admin menerima statement resmi/valid dari pihak petinggi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akan memberikan komentar dengan badge khusus di kolom komentar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 memasukan sebuah komentar dengan badge khusus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