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1359C2">
      <w:pPr>
        <w:spacing w:line="360" w:lineRule="auto"/>
        <w:ind w:firstLineChars="200" w:firstLine="562"/>
        <w:rPr>
          <w:rFonts w:ascii="黑体" w:eastAsia="黑体" w:hAnsi="黑体"/>
          <w:b/>
          <w:sz w:val="28"/>
          <w:szCs w:val="28"/>
        </w:rPr>
      </w:pPr>
    </w:p>
    <w:p w:rsidR="004358AB" w:rsidRDefault="00E82156" w:rsidP="001359C2">
      <w:pPr>
        <w:spacing w:line="360" w:lineRule="auto"/>
        <w:ind w:firstLineChars="200" w:firstLine="562"/>
        <w:jc w:val="center"/>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1359C2">
      <w:pPr>
        <w:spacing w:line="360" w:lineRule="auto"/>
        <w:ind w:firstLineChars="200" w:firstLine="480"/>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Pr>
          <w:rFonts w:eastAsia="宋体" w:hint="eastAsia"/>
          <w:sz w:val="24"/>
          <w:szCs w:val="24"/>
        </w:rPr>
        <w:t>针对首页的显示发现以下问题可以改进：</w:t>
      </w:r>
    </w:p>
    <w:p w:rsidR="00841D05" w:rsidRPr="00841D05" w:rsidRDefault="00841D05" w:rsidP="001359C2">
      <w:pPr>
        <w:spacing w:line="360" w:lineRule="auto"/>
        <w:ind w:firstLineChars="200" w:firstLine="480"/>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1359C2">
      <w:pPr>
        <w:spacing w:line="360" w:lineRule="auto"/>
        <w:ind w:firstLineChars="200" w:firstLine="440"/>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1359C2">
      <w:pPr>
        <w:spacing w:line="360" w:lineRule="auto"/>
        <w:ind w:firstLineChars="200" w:firstLine="480"/>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1359C2">
      <w:pPr>
        <w:spacing w:line="360" w:lineRule="auto"/>
        <w:ind w:firstLineChars="200" w:firstLine="440"/>
      </w:pPr>
      <w:r>
        <w:rPr>
          <w:rFonts w:hint="eastAsia"/>
          <w:noProof/>
        </w:rPr>
        <w:lastRenderedPageBreak/>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1359C2">
      <w:pPr>
        <w:spacing w:line="360" w:lineRule="auto"/>
        <w:ind w:firstLineChars="200" w:firstLine="480"/>
        <w:rPr>
          <w:rFonts w:eastAsia="宋体"/>
          <w:sz w:val="24"/>
          <w:szCs w:val="24"/>
        </w:rPr>
      </w:pPr>
      <w:r w:rsidRPr="00EA4BF7">
        <w:rPr>
          <w:rFonts w:eastAsia="宋体" w:hint="eastAsia"/>
          <w:sz w:val="24"/>
          <w:szCs w:val="24"/>
        </w:rPr>
        <w:t>建议对齐边框</w:t>
      </w:r>
    </w:p>
    <w:p w:rsidR="00EA4BF7" w:rsidRDefault="00EA4BF7" w:rsidP="001359C2">
      <w:pPr>
        <w:spacing w:line="360" w:lineRule="auto"/>
        <w:ind w:firstLineChars="200" w:firstLine="440"/>
      </w:pPr>
    </w:p>
    <w:p w:rsidR="00EA4BF7" w:rsidRDefault="00EA4BF7"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1359C2">
      <w:pPr>
        <w:spacing w:line="360" w:lineRule="auto"/>
        <w:ind w:firstLineChars="200" w:firstLine="480"/>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1359C2">
      <w:pPr>
        <w:spacing w:line="360" w:lineRule="auto"/>
        <w:ind w:firstLineChars="200" w:firstLine="482"/>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850AB4">
        <w:fldChar w:fldCharType="begin"/>
      </w:r>
      <w:r>
        <w:instrText>HYPERLINK "http://baike.baidu.com/view/957993.htm" \t "_blank"</w:instrText>
      </w:r>
      <w:r w:rsidR="00850AB4">
        <w:fldChar w:fldCharType="separate"/>
      </w:r>
      <w:r w:rsidRPr="00ED070E">
        <w:rPr>
          <w:rFonts w:eastAsia="宋体"/>
          <w:sz w:val="24"/>
          <w:szCs w:val="24"/>
        </w:rPr>
        <w:t>视频搜索</w:t>
      </w:r>
      <w:r w:rsidR="00850AB4">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850AB4">
        <w:fldChar w:fldCharType="begin"/>
      </w:r>
      <w:r>
        <w:instrText>HYPERLINK "http://baike.baidu.com/view/1011561.htm" \t "_blank"</w:instrText>
      </w:r>
      <w:r w:rsidR="00850AB4">
        <w:fldChar w:fldCharType="separate"/>
      </w:r>
      <w:r w:rsidRPr="00ED070E">
        <w:rPr>
          <w:rFonts w:eastAsia="宋体"/>
          <w:sz w:val="24"/>
          <w:szCs w:val="24"/>
        </w:rPr>
        <w:t>搜索门户</w:t>
      </w:r>
      <w:r w:rsidR="00850AB4">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5D1353" w:rsidRDefault="00EA4BF7" w:rsidP="001359C2">
      <w:pPr>
        <w:spacing w:line="360" w:lineRule="auto"/>
        <w:ind w:left="482"/>
        <w:rPr>
          <w:rFonts w:ascii="黑体" w:eastAsia="黑体" w:hAnsi="黑体"/>
          <w:b/>
          <w:sz w:val="24"/>
          <w:szCs w:val="24"/>
        </w:rPr>
      </w:pPr>
      <w:r w:rsidRPr="005D1353">
        <w:rPr>
          <w:rFonts w:ascii="黑体" w:eastAsia="黑体" w:hAnsi="黑体" w:hint="eastAsia"/>
          <w:b/>
          <w:sz w:val="24"/>
          <w:szCs w:val="24"/>
        </w:rPr>
        <w:t>百度知道</w:t>
      </w:r>
    </w:p>
    <w:p w:rsidR="00EA4BF7" w:rsidRPr="00ED070E" w:rsidRDefault="00850AB4" w:rsidP="001359C2">
      <w:pPr>
        <w:shd w:val="clear" w:color="auto" w:fill="FFFFFF"/>
        <w:adjustRightInd/>
        <w:snapToGrid/>
        <w:spacing w:line="360" w:lineRule="auto"/>
        <w:ind w:firstLineChars="200" w:firstLine="44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w:t>
      </w:r>
      <w:r w:rsidRPr="00ED070E">
        <w:rPr>
          <w:rFonts w:eastAsia="宋体"/>
          <w:sz w:val="24"/>
          <w:szCs w:val="24"/>
        </w:rPr>
        <w:lastRenderedPageBreak/>
        <w:t>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850AB4" w:rsidP="001359C2">
      <w:pPr>
        <w:shd w:val="clear" w:color="auto" w:fill="FFFFFF"/>
        <w:adjustRightInd/>
        <w:snapToGrid/>
        <w:spacing w:line="360" w:lineRule="auto"/>
        <w:ind w:firstLineChars="200" w:firstLine="44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1359C2">
      <w:pPr>
        <w:spacing w:line="360" w:lineRule="auto"/>
        <w:ind w:firstLineChars="200" w:firstLine="480"/>
        <w:rPr>
          <w:sz w:val="24"/>
          <w:szCs w:val="24"/>
        </w:rPr>
      </w:pP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360</w:t>
      </w:r>
      <w:r w:rsidRPr="00ED070E">
        <w:rPr>
          <w:rFonts w:eastAsia="宋体"/>
          <w:sz w:val="24"/>
          <w:szCs w:val="24"/>
        </w:rPr>
        <w:t>问答是</w:t>
      </w:r>
      <w:r w:rsidR="00850AB4">
        <w:fldChar w:fldCharType="begin"/>
      </w:r>
      <w:r>
        <w:instrText>HYPERLINK "http://baike.baidu.com/view/9199096.htm" \t "_blank"</w:instrText>
      </w:r>
      <w:r w:rsidR="00850AB4">
        <w:fldChar w:fldCharType="separate"/>
      </w:r>
      <w:r w:rsidRPr="00ED070E">
        <w:rPr>
          <w:rFonts w:eastAsia="宋体"/>
          <w:sz w:val="24"/>
          <w:szCs w:val="24"/>
        </w:rPr>
        <w:t>360</w:t>
      </w:r>
      <w:r w:rsidRPr="00ED070E">
        <w:rPr>
          <w:rFonts w:eastAsia="宋体"/>
          <w:sz w:val="24"/>
          <w:szCs w:val="24"/>
        </w:rPr>
        <w:t>搜索</w:t>
      </w:r>
      <w:r w:rsidR="00850AB4">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知乎</w:t>
      </w:r>
    </w:p>
    <w:p w:rsidR="00EA4BF7" w:rsidRDefault="00EA4BF7" w:rsidP="001359C2">
      <w:pPr>
        <w:spacing w:line="360" w:lineRule="auto"/>
        <w:ind w:firstLineChars="200" w:firstLine="480"/>
        <w:rPr>
          <w:rFonts w:eastAsia="宋体"/>
          <w:sz w:val="24"/>
          <w:szCs w:val="24"/>
        </w:rPr>
      </w:pPr>
      <w:r w:rsidRPr="00ED070E">
        <w:rPr>
          <w:rFonts w:eastAsia="宋体"/>
          <w:sz w:val="24"/>
          <w:szCs w:val="24"/>
        </w:rPr>
        <w:t>知乎是一个真实的网络</w:t>
      </w:r>
      <w:r w:rsidR="00850AB4">
        <w:fldChar w:fldCharType="begin"/>
      </w:r>
      <w:r>
        <w:instrText>HYPERLINK "http://baike.baidu.com/view/166664.htm" \t "_blank"</w:instrText>
      </w:r>
      <w:r w:rsidR="00850AB4">
        <w:fldChar w:fldCharType="separate"/>
      </w:r>
      <w:r w:rsidRPr="00ED070E">
        <w:rPr>
          <w:rFonts w:eastAsia="宋体"/>
          <w:sz w:val="24"/>
          <w:szCs w:val="24"/>
        </w:rPr>
        <w:t>问答</w:t>
      </w:r>
      <w:r w:rsidR="00850AB4">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1359C2">
      <w:pPr>
        <w:spacing w:line="360" w:lineRule="auto"/>
        <w:ind w:firstLineChars="200" w:firstLine="480"/>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1359C2">
      <w:pPr>
        <w:spacing w:line="360" w:lineRule="auto"/>
        <w:ind w:firstLineChars="200" w:firstLine="482"/>
        <w:rPr>
          <w:rFonts w:ascii="黑体" w:eastAsia="黑体" w:hAnsi="黑体"/>
          <w:b/>
          <w:sz w:val="24"/>
          <w:szCs w:val="24"/>
        </w:rPr>
      </w:pPr>
      <w:r>
        <w:rPr>
          <w:rFonts w:ascii="黑体" w:eastAsia="黑体" w:hAnsi="黑体" w:hint="eastAsia"/>
          <w:b/>
          <w:noProof/>
          <w:sz w:val="24"/>
          <w:szCs w:val="24"/>
        </w:rPr>
        <w:lastRenderedPageBreak/>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1359C2">
      <w:pPr>
        <w:spacing w:line="360" w:lineRule="auto"/>
        <w:ind w:firstLineChars="200" w:firstLine="482"/>
        <w:rPr>
          <w:rFonts w:ascii="黑体" w:eastAsia="黑体" w:hAnsi="黑体"/>
          <w:b/>
          <w:sz w:val="24"/>
          <w:szCs w:val="24"/>
        </w:rPr>
      </w:pPr>
    </w:p>
    <w:p w:rsidR="002F7646" w:rsidRDefault="006F5512" w:rsidP="001359C2">
      <w:pPr>
        <w:spacing w:line="360" w:lineRule="auto"/>
        <w:ind w:firstLineChars="200" w:firstLine="480"/>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1359C2">
      <w:pPr>
        <w:spacing w:line="360" w:lineRule="auto"/>
        <w:ind w:firstLineChars="200" w:firstLine="480"/>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1359C2">
      <w:pPr>
        <w:spacing w:line="360" w:lineRule="auto"/>
        <w:ind w:firstLineChars="200" w:firstLine="480"/>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1359C2">
      <w:pPr>
        <w:spacing w:line="360" w:lineRule="auto"/>
        <w:ind w:firstLineChars="200" w:firstLine="480"/>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1359C2">
      <w:pPr>
        <w:spacing w:line="360" w:lineRule="auto"/>
        <w:ind w:firstLineChars="200" w:firstLine="482"/>
        <w:rPr>
          <w:rFonts w:ascii="黑体" w:eastAsia="黑体" w:hAnsi="黑体"/>
          <w:b/>
          <w:sz w:val="24"/>
          <w:szCs w:val="24"/>
        </w:rPr>
      </w:pPr>
    </w:p>
    <w:p w:rsidR="00F45784" w:rsidRDefault="00F45784"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页面静态化的主要优点表现在以下几个方面：</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一、静态网页化之提高速度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lastRenderedPageBreak/>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二、静态网页化之搜索引擎</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三、静态网页化之网站稳定</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1359C2">
      <w:pPr>
        <w:spacing w:line="360" w:lineRule="auto"/>
        <w:ind w:firstLineChars="200" w:firstLine="480"/>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静态页面主要使用的技术：</w:t>
      </w:r>
    </w:p>
    <w:p w:rsidR="00D53B03" w:rsidRDefault="007D5862" w:rsidP="00503857">
      <w:pPr>
        <w:spacing w:line="360" w:lineRule="auto"/>
        <w:ind w:firstLineChars="200" w:firstLine="480"/>
        <w:rPr>
          <w:rFonts w:eastAsia="宋体"/>
          <w:sz w:val="24"/>
          <w:szCs w:val="24"/>
        </w:rPr>
      </w:pP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lastRenderedPageBreak/>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多数网站寄存服务都支持</w:t>
      </w:r>
      <w:r w:rsidRPr="006E3F5E">
        <w:rPr>
          <w:rFonts w:eastAsia="宋体" w:hint="eastAsia"/>
          <w:sz w:val="24"/>
          <w:szCs w:val="24"/>
        </w:rPr>
        <w:t xml:space="preserve"> SSI </w:t>
      </w:r>
      <w:r w:rsidRPr="006E3F5E">
        <w:rPr>
          <w:rFonts w:eastAsia="宋体" w:hint="eastAsia"/>
          <w:sz w:val="24"/>
          <w:szCs w:val="24"/>
        </w:rPr>
        <w:t>–</w:t>
      </w:r>
      <w:r w:rsidRPr="006E3F5E">
        <w:rPr>
          <w:rFonts w:eastAsia="宋体" w:hint="eastAsia"/>
          <w:sz w:val="24"/>
          <w:szCs w:val="24"/>
        </w:rPr>
        <w:t xml:space="preserve"> </w:t>
      </w:r>
      <w:r w:rsidRPr="006E3F5E">
        <w:rPr>
          <w:rFonts w:eastAsia="宋体" w:hint="eastAsia"/>
          <w:sz w:val="24"/>
          <w:szCs w:val="24"/>
        </w:rPr>
        <w:t>但是也有一些不支持，特别是一些免费的网站寄存服务。你可以联系你的网站寄存公司询问他们是否支持</w:t>
      </w:r>
      <w:r w:rsidRPr="006E3F5E">
        <w:rPr>
          <w:rFonts w:eastAsia="宋体" w:hint="eastAsia"/>
          <w:sz w:val="24"/>
          <w:szCs w:val="24"/>
        </w:rPr>
        <w:t>SSI</w:t>
      </w:r>
      <w:r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&lt;html&gt;&lt;head&gt;&lt;/head&gt;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r w:rsidR="00850AB4">
        <w:fldChar w:fldCharType="begin"/>
      </w:r>
      <w:r w:rsidR="00813A87">
        <w:instrText>HYPERLINK "https://msdn.microsoft.com/zh-cn/library/system.web.mvc.viewengines(v=vs.118).aspx" \t "_blank"</w:instrText>
      </w:r>
      <w:r w:rsidR="00850AB4">
        <w:fldChar w:fldCharType="separate"/>
      </w:r>
      <w:r w:rsidR="00312B9C" w:rsidRPr="00312B9C">
        <w:rPr>
          <w:rFonts w:ascii="Tahoma" w:hAnsi="Tahoma" w:cstheme="minorBidi"/>
        </w:rPr>
        <w:t>ViewEngines</w:t>
      </w:r>
      <w:r w:rsidR="00312B9C" w:rsidRPr="00312B9C">
        <w:rPr>
          <w:rFonts w:ascii="Tahoma" w:hAnsi="Tahoma" w:cstheme="minorBidi"/>
        </w:rPr>
        <w:t>类</w:t>
      </w:r>
      <w:r w:rsidR="00850AB4">
        <w:fldChar w:fldCharType="end"/>
      </w:r>
      <w:r w:rsidR="00312B9C" w:rsidRPr="00312B9C">
        <w:rPr>
          <w:rFonts w:ascii="Tahoma" w:hAnsi="Tahoma" w:cstheme="minorBidi"/>
        </w:rPr>
        <w:t>和</w:t>
      </w:r>
      <w:hyperlink r:id="rId31"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w:t>
      </w:r>
      <w:r w:rsidR="00CD7A5D" w:rsidRPr="00CD7A5D">
        <w:rPr>
          <w:rFonts w:ascii="Tahoma" w:hAnsi="Tahoma" w:cstheme="minorBidi"/>
        </w:rPr>
        <w:lastRenderedPageBreak/>
        <w:t>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1359C2">
      <w:pPr>
        <w:spacing w:line="360" w:lineRule="auto"/>
        <w:ind w:firstLineChars="200" w:firstLine="480"/>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2"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1359C2">
      <w:pPr>
        <w:spacing w:line="360" w:lineRule="auto"/>
        <w:ind w:firstLineChars="200" w:firstLine="480"/>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1359C2">
      <w:pPr>
        <w:spacing w:line="360" w:lineRule="auto"/>
        <w:ind w:firstLineChars="200" w:firstLine="480"/>
        <w:rPr>
          <w:rFonts w:eastAsia="宋体"/>
          <w:sz w:val="24"/>
          <w:szCs w:val="24"/>
        </w:rPr>
      </w:pPr>
    </w:p>
    <w:p w:rsidR="009C60B6" w:rsidRDefault="00105EC7" w:rsidP="001359C2">
      <w:pPr>
        <w:spacing w:line="360" w:lineRule="auto"/>
        <w:ind w:firstLineChars="200" w:firstLine="482"/>
        <w:rPr>
          <w:rFonts w:ascii="黑体" w:eastAsia="黑体" w:hAnsi="黑体"/>
          <w:b/>
          <w:bCs/>
          <w:sz w:val="24"/>
          <w:szCs w:val="24"/>
        </w:rPr>
      </w:pPr>
      <w:r w:rsidRPr="00841D05">
        <w:rPr>
          <w:rFonts w:ascii="黑体" w:eastAsia="黑体" w:hAnsi="黑体" w:hint="eastAsia"/>
          <w:b/>
          <w:sz w:val="24"/>
          <w:szCs w:val="24"/>
        </w:rPr>
        <w:lastRenderedPageBreak/>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3"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lastRenderedPageBreak/>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7F4411" w:rsidRDefault="007F441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6016BE" w:rsidRDefault="007405C9"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7405C9" w:rsidRDefault="00476F4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w:t>
      </w:r>
      <w:r>
        <w:rPr>
          <w:rFonts w:ascii="Tahoma" w:hAnsi="Tahoma" w:cstheme="minorBidi" w:hint="eastAsia"/>
        </w:rPr>
        <w:lastRenderedPageBreak/>
        <w:t>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503857" w:rsidRDefault="00503857" w:rsidP="001359C2">
      <w:pPr>
        <w:spacing w:line="360" w:lineRule="auto"/>
        <w:ind w:firstLineChars="200" w:firstLine="482"/>
        <w:rPr>
          <w:rFonts w:ascii="黑体" w:eastAsia="黑体" w:hAnsi="黑体"/>
          <w:b/>
          <w:sz w:val="24"/>
          <w:szCs w:val="24"/>
        </w:rPr>
      </w:pPr>
    </w:p>
    <w:p w:rsidR="002E2C78" w:rsidRDefault="002C203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1359C2">
      <w:pPr>
        <w:pStyle w:val="a8"/>
        <w:shd w:val="clear" w:color="auto" w:fill="FFFFFF"/>
        <w:spacing w:line="360" w:lineRule="auto"/>
        <w:ind w:firstLineChars="200" w:firstLine="480"/>
      </w:pPr>
      <w:r w:rsidRPr="00E377E7">
        <w:rPr>
          <w:rFonts w:hint="eastAsia"/>
        </w:rPr>
        <w:t>接口服务监控</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9D11FA">
        <w:rPr>
          <w:rFonts w:hint="eastAsia"/>
        </w:rPr>
        <w:t>频率</w:t>
      </w:r>
      <w:r w:rsidR="00E377E7">
        <w:rPr>
          <w:rFonts w:hint="eastAsia"/>
        </w:rPr>
        <w:t>次数</w:t>
      </w:r>
      <w:r w:rsidR="00E377E7" w:rsidRPr="00E377E7">
        <w:t>，调用多且慢的接口才需要优化</w:t>
      </w:r>
      <w:r w:rsidR="00E377E7">
        <w:rPr>
          <w:rFonts w:hint="eastAsia"/>
        </w:rPr>
        <w:t>，</w:t>
      </w:r>
      <w:r w:rsidR="00F830E3" w:rsidRPr="00F830E3">
        <w:t>可以汇总性能数据，如定时将1小时内</w:t>
      </w:r>
      <w:r w:rsidR="00BA5D91">
        <w:rPr>
          <w:rFonts w:hint="eastAsia"/>
        </w:rPr>
        <w:t>所</w:t>
      </w:r>
      <w:r w:rsidR="00F830E3" w:rsidRPr="00F830E3">
        <w:t>有接口调用开销、次数等数据汇总到文件</w:t>
      </w:r>
      <w:r w:rsidR="00F830E3">
        <w:t>,</w:t>
      </w:r>
      <w:r w:rsidR="00F830E3" w:rsidRPr="00F830E3">
        <w:t>可以非常方便的与逻辑层接口集成，比如在现有接口增加一行代码即可</w:t>
      </w:r>
      <w:r w:rsidR="00F830E3">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1359C2">
      <w:pPr>
        <w:pStyle w:val="a8"/>
        <w:shd w:val="clear" w:color="auto" w:fill="FFFFFF"/>
        <w:spacing w:line="360" w:lineRule="auto"/>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proofErr w:type="spellStart"/>
      <w:r w:rsidRPr="000C03B1">
        <w:rPr>
          <w:bCs/>
        </w:rPr>
        <w:t>Highcharts</w:t>
      </w:r>
      <w:proofErr w:type="spellEnd"/>
      <w:r w:rsidR="000C03B1">
        <w:rPr>
          <w:rFonts w:hint="eastAsia"/>
          <w:b/>
          <w:bCs/>
        </w:rPr>
        <w:t>，</w:t>
      </w:r>
      <w:r w:rsidR="000C03B1" w:rsidRPr="000C03B1">
        <w:t xml:space="preserve"> </w:t>
      </w:r>
      <w:proofErr w:type="spellStart"/>
      <w:r w:rsidRPr="000C03B1">
        <w:t>Highcharts</w:t>
      </w:r>
      <w:proofErr w:type="spellEnd"/>
      <w:r w:rsidRPr="000C03B1">
        <w:t>是一款基于</w:t>
      </w:r>
      <w:proofErr w:type="spellStart"/>
      <w:r w:rsidRPr="000C03B1">
        <w:t>jQuery</w:t>
      </w:r>
      <w:proofErr w:type="spellEnd"/>
      <w:r w:rsidRPr="000C03B1">
        <w:t>编写的HTML表格转换</w:t>
      </w:r>
      <w:proofErr w:type="spellStart"/>
      <w:r w:rsidRPr="000C03B1">
        <w:t>Highcharts</w:t>
      </w:r>
      <w:proofErr w:type="spellEnd"/>
      <w:r w:rsidRPr="000C03B1">
        <w:t>图表的插件。利用它，你只需要关注HTML表格配置即可创建</w:t>
      </w:r>
      <w:proofErr w:type="spellStart"/>
      <w:r w:rsidRPr="000C03B1">
        <w:t>Highcharts</w:t>
      </w:r>
      <w:proofErr w:type="spellEnd"/>
      <w:r w:rsidRPr="000C03B1">
        <w:t>图表！</w:t>
      </w:r>
      <w:proofErr w:type="spellStart"/>
      <w:r w:rsidR="000C03B1" w:rsidRPr="000C03B1">
        <w:t>Highcharts</w:t>
      </w:r>
      <w:proofErr w:type="spellEnd"/>
      <w:r w:rsidR="000C03B1">
        <w:rPr>
          <w:rFonts w:hint="eastAsia"/>
        </w:rPr>
        <w:t>，</w:t>
      </w:r>
      <w:r w:rsidRPr="000C03B1">
        <w:t>功能强大、开源、美观、图表丰富、兼容绝大多数浏览器的纯</w:t>
      </w:r>
      <w:proofErr w:type="spellStart"/>
      <w:r w:rsidRPr="000C03B1">
        <w:t>js</w:t>
      </w:r>
      <w:proofErr w:type="spellEnd"/>
      <w:r w:rsidRPr="000C03B1">
        <w:t>图表库</w:t>
      </w:r>
      <w:r w:rsidR="000C03B1">
        <w:rPr>
          <w:rFonts w:hint="eastAsia"/>
        </w:rPr>
        <w:t>，</w:t>
      </w:r>
      <w:r w:rsidRPr="000C03B1">
        <w:t xml:space="preserve"> </w:t>
      </w:r>
      <w:proofErr w:type="spellStart"/>
      <w:r w:rsidRPr="000C03B1">
        <w:t>Highcharts</w:t>
      </w:r>
      <w:proofErr w:type="spellEnd"/>
      <w:r w:rsidRPr="000C03B1">
        <w:t>是一款纯</w:t>
      </w:r>
      <w:proofErr w:type="spellStart"/>
      <w:r w:rsidRPr="000C03B1">
        <w:t>javascript</w:t>
      </w:r>
      <w:proofErr w:type="spellEnd"/>
      <w:r w:rsidRPr="000C03B1">
        <w:t>编写的图表库，能够很简单便捷的在Web网站或Web应用中添加交互性的图表，</w:t>
      </w:r>
      <w:proofErr w:type="spellStart"/>
      <w:r w:rsidRPr="000C03B1">
        <w:t>Highcharts</w:t>
      </w:r>
      <w:proofErr w:type="spellEnd"/>
      <w:r w:rsidRPr="000C03B1">
        <w:t>目前支持直线图、曲线图、面积图、柱状图、饼图、散点图等多达18种不同类型的图表，可以满足你对Web图表的任何需求</w:t>
      </w:r>
      <w:r w:rsidR="000C03B1">
        <w:rPr>
          <w:rFonts w:hint="eastAsia"/>
        </w:rPr>
        <w:t>。</w:t>
      </w:r>
    </w:p>
    <w:p w:rsidR="001462CD" w:rsidRDefault="003E69F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用户行为收集</w:t>
      </w:r>
      <w:r w:rsidR="009A3B31">
        <w:rPr>
          <w:rFonts w:ascii="Tahoma" w:hAnsi="Tahoma" w:cstheme="minorBidi" w:hint="eastAsia"/>
        </w:rPr>
        <w:t>，简单的说，就是用户在网站上发生的行为，如搜索、浏览、打分、点评等，这些行为信息，可以深度第反应</w:t>
      </w:r>
      <w:r w:rsidR="005852A8">
        <w:rPr>
          <w:rFonts w:ascii="Tahoma" w:hAnsi="Tahoma" w:cstheme="minorBidi" w:hint="eastAsia"/>
        </w:rPr>
        <w:t>出</w:t>
      </w:r>
      <w:r w:rsidR="009A3B31">
        <w:rPr>
          <w:rFonts w:ascii="Tahoma" w:hAnsi="Tahoma" w:cstheme="minorBidi" w:hint="eastAsia"/>
        </w:rPr>
        <w:t>潜在的客户需求意向，用户行为分析，可以获得用户对网站产品的印象，站在用户角度完善产品设计，通</w:t>
      </w:r>
      <w:r w:rsidR="009A3B31">
        <w:rPr>
          <w:rFonts w:ascii="Tahoma" w:hAnsi="Tahoma" w:cstheme="minorBidi" w:hint="eastAsia"/>
        </w:rPr>
        <w:lastRenderedPageBreak/>
        <w:t>过用户行为分析了解客户心理，逆向引导用户行为，提升用户友好度，提高用户忠实行，增加产品粘度。</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用户的行为收集包括：</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1.</w:t>
      </w:r>
      <w:r>
        <w:rPr>
          <w:rFonts w:ascii="Tahoma" w:hAnsi="Tahoma" w:cstheme="minorBidi" w:hint="eastAsia"/>
        </w:rPr>
        <w:t>用户的来源地区、来路域名</w:t>
      </w:r>
      <w:r w:rsidR="001765A0">
        <w:rPr>
          <w:rFonts w:ascii="Tahoma" w:hAnsi="Tahoma" w:cstheme="minorBidi" w:hint="eastAsia"/>
        </w:rPr>
        <w:t>IP</w:t>
      </w:r>
      <w:r>
        <w:rPr>
          <w:rFonts w:ascii="Tahoma" w:hAnsi="Tahoma" w:cstheme="minorBidi" w:hint="eastAsia"/>
        </w:rPr>
        <w:t>和页面，有地域特点，访问习惯，入口的可靠性，与有效性。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2.</w:t>
      </w:r>
      <w:r>
        <w:rPr>
          <w:rFonts w:ascii="Tahoma" w:hAnsi="Tahoma" w:cstheme="minorBidi" w:hint="eastAsia"/>
        </w:rPr>
        <w:t>用户在网站的提留时间、跳出率、关注度</w:t>
      </w:r>
      <w:r w:rsidR="00230A5E">
        <w:rPr>
          <w:rFonts w:ascii="Tahoma" w:hAnsi="Tahoma" w:cstheme="minorBidi" w:hint="eastAsia"/>
        </w:rPr>
        <w:t>，</w:t>
      </w:r>
      <w:r w:rsidR="00230A5E" w:rsidRPr="00230A5E">
        <w:rPr>
          <w:rFonts w:ascii="Tahoma" w:hAnsi="Tahoma" w:cstheme="minorBidi" w:hint="eastAsia"/>
        </w:rPr>
        <w:t>通过对每个模块的点击率、点击量、访问量进行数据捕获，然后进行分析</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3.</w:t>
      </w:r>
      <w:r>
        <w:rPr>
          <w:rFonts w:ascii="Tahoma" w:hAnsi="Tahoma" w:cstheme="minorBidi" w:hint="eastAsia"/>
        </w:rPr>
        <w:t>回访者、回访次数、回访相隔时间、用户粘性。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4.</w:t>
      </w:r>
      <w:r>
        <w:rPr>
          <w:rFonts w:ascii="Tahoma" w:hAnsi="Tahoma" w:cstheme="minorBidi" w:hint="eastAsia"/>
        </w:rPr>
        <w:t>新访着，发展潜力。</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5.</w:t>
      </w:r>
      <w:r>
        <w:rPr>
          <w:rFonts w:ascii="Tahoma" w:hAnsi="Tahoma" w:cstheme="minorBidi" w:hint="eastAsia"/>
        </w:rPr>
        <w:t>注册用户和非注册用户，分析两者之间的浏览习惯，游客与会员的心理画像，游客最感兴趣的是什么，怎样让其成为会员，会员最在意什么，怎样让其成为高级会员。</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6.</w:t>
      </w:r>
      <w:r>
        <w:rPr>
          <w:rFonts w:ascii="Tahoma" w:hAnsi="Tahoma" w:cstheme="minorBidi" w:hint="eastAsia"/>
        </w:rPr>
        <w:t>用户所使用的搜索引擎：广告投放方向。</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7.</w:t>
      </w:r>
      <w:r>
        <w:rPr>
          <w:rFonts w:ascii="Tahoma" w:hAnsi="Tahoma" w:cstheme="minorBidi" w:hint="eastAsia"/>
        </w:rPr>
        <w:t>关键词、关联关键词和站内关键字，语言的优化，呈现方式的选择，</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8.</w:t>
      </w:r>
      <w:r>
        <w:rPr>
          <w:rFonts w:ascii="Tahoma" w:hAnsi="Tahoma" w:cstheme="minorBidi" w:hint="eastAsia"/>
        </w:rPr>
        <w:t>用户在不同时段的访问量情况，活动时间的选择。</w:t>
      </w:r>
      <w:r w:rsidR="00230A5E" w:rsidRPr="00230A5E">
        <w:rPr>
          <w:rFonts w:ascii="Tahoma" w:hAnsi="Tahoma" w:cstheme="minorBidi" w:hint="eastAsia"/>
        </w:rPr>
        <w:t>用户活跃度侧重点：主要是用户的使用频率进行分析，可以得出分析为什么用户喜欢使用这个产品这个功能。</w:t>
      </w:r>
    </w:p>
    <w:p w:rsidR="00230A5E" w:rsidRDefault="00230A5E"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9.</w:t>
      </w:r>
      <w:r w:rsidRPr="00230A5E">
        <w:rPr>
          <w:rFonts w:ascii="Tahoma" w:hAnsi="Tahoma" w:cstheme="minorBidi" w:hint="eastAsia"/>
        </w:rPr>
        <w:t xml:space="preserve"> </w:t>
      </w:r>
      <w:r w:rsidRPr="00230A5E">
        <w:rPr>
          <w:rFonts w:ascii="Tahoma" w:hAnsi="Tahoma" w:cstheme="minorBidi" w:hint="eastAsia"/>
        </w:rPr>
        <w:t>用户属性和习惯分析。对用户属性和用户习惯两个维度进行分析。用户属性包括性别、年龄等固有的；用户习惯包括用户的一起喜爱度、流量习惯、访问习惯等等</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174FA1" w:rsidRPr="001765A0" w:rsidRDefault="001765A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日志记录</w:t>
      </w:r>
      <w:r>
        <w:rPr>
          <w:rFonts w:ascii="Tahoma" w:hAnsi="Tahoma" w:cstheme="minorBidi" w:hint="eastAsia"/>
        </w:rPr>
        <w:t>,</w:t>
      </w:r>
      <w:r w:rsidRPr="001765A0">
        <w:rPr>
          <w:rFonts w:ascii="Tahoma" w:hAnsi="Tahoma" w:cstheme="minorBidi" w:hint="eastAsia"/>
        </w:rPr>
        <w:t>程序中记录日志一般有两个目的：</w:t>
      </w:r>
      <w:r>
        <w:rPr>
          <w:rFonts w:ascii="Tahoma" w:hAnsi="Tahoma" w:cstheme="minorBidi" w:hint="eastAsia"/>
        </w:rPr>
        <w:t>调试程序出错</w:t>
      </w:r>
      <w:r>
        <w:rPr>
          <w:rFonts w:ascii="Tahoma" w:hAnsi="Tahoma" w:cstheme="minorBidi" w:hint="eastAsia"/>
        </w:rPr>
        <w:t>bug</w:t>
      </w:r>
      <w:r>
        <w:rPr>
          <w:rFonts w:ascii="Tahoma" w:hAnsi="Tahoma" w:cstheme="minorBidi" w:hint="eastAsia"/>
        </w:rPr>
        <w:t>产生的原因</w:t>
      </w:r>
      <w:r w:rsidRPr="001765A0">
        <w:rPr>
          <w:rFonts w:ascii="Tahoma" w:hAnsi="Tahoma" w:cstheme="minorBidi" w:hint="eastAsia"/>
        </w:rPr>
        <w:t>和显示程序运行状态。好的日志记录方式可以提供我们足够多定位问题的依据。</w:t>
      </w:r>
      <w:r>
        <w:rPr>
          <w:rFonts w:ascii="Tahoma" w:hAnsi="Tahoma" w:cstheme="minorBidi" w:hint="eastAsia"/>
        </w:rPr>
        <w:t>日志记录也可以作为用户行文收集的一部分。</w:t>
      </w:r>
    </w:p>
    <w:sectPr w:rsidR="00174FA1" w:rsidRPr="001765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199" w:rsidRDefault="007B0199" w:rsidP="00B93D3E">
      <w:pPr>
        <w:spacing w:after="0"/>
      </w:pPr>
      <w:r>
        <w:separator/>
      </w:r>
    </w:p>
  </w:endnote>
  <w:endnote w:type="continuationSeparator" w:id="0">
    <w:p w:rsidR="007B0199" w:rsidRDefault="007B0199"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199" w:rsidRDefault="007B0199" w:rsidP="00B93D3E">
      <w:pPr>
        <w:spacing w:after="0"/>
      </w:pPr>
      <w:r>
        <w:separator/>
      </w:r>
    </w:p>
  </w:footnote>
  <w:footnote w:type="continuationSeparator" w:id="0">
    <w:p w:rsidR="007B0199" w:rsidRDefault="007B0199"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64514"/>
  </w:hdrShapeDefaults>
  <w:footnotePr>
    <w:footnote w:id="-1"/>
    <w:footnote w:id="0"/>
  </w:footnotePr>
  <w:endnotePr>
    <w:endnote w:id="-1"/>
    <w:endnote w:id="0"/>
  </w:endnotePr>
  <w:compat>
    <w:useFELayout/>
  </w:compat>
  <w:rsids>
    <w:rsidRoot w:val="00D31D50"/>
    <w:rsid w:val="000350AA"/>
    <w:rsid w:val="000463AA"/>
    <w:rsid w:val="00052D05"/>
    <w:rsid w:val="000A286E"/>
    <w:rsid w:val="000C03B1"/>
    <w:rsid w:val="000F44CA"/>
    <w:rsid w:val="00105EC7"/>
    <w:rsid w:val="00132B4B"/>
    <w:rsid w:val="001359C2"/>
    <w:rsid w:val="001462CD"/>
    <w:rsid w:val="0016054E"/>
    <w:rsid w:val="001650B9"/>
    <w:rsid w:val="00173722"/>
    <w:rsid w:val="00174FA1"/>
    <w:rsid w:val="001765A0"/>
    <w:rsid w:val="001F7E35"/>
    <w:rsid w:val="002146A9"/>
    <w:rsid w:val="002200DC"/>
    <w:rsid w:val="00230A5E"/>
    <w:rsid w:val="00272179"/>
    <w:rsid w:val="002A750F"/>
    <w:rsid w:val="002C2032"/>
    <w:rsid w:val="002E2C78"/>
    <w:rsid w:val="002F356D"/>
    <w:rsid w:val="002F7646"/>
    <w:rsid w:val="00312B9C"/>
    <w:rsid w:val="00323B43"/>
    <w:rsid w:val="00364EDB"/>
    <w:rsid w:val="003D37D8"/>
    <w:rsid w:val="003E4017"/>
    <w:rsid w:val="003E5ADE"/>
    <w:rsid w:val="003E69F2"/>
    <w:rsid w:val="00426133"/>
    <w:rsid w:val="004303E6"/>
    <w:rsid w:val="004358AB"/>
    <w:rsid w:val="00446B3A"/>
    <w:rsid w:val="00463753"/>
    <w:rsid w:val="00476F46"/>
    <w:rsid w:val="004B46BB"/>
    <w:rsid w:val="004B7FD6"/>
    <w:rsid w:val="004D20A4"/>
    <w:rsid w:val="004E618B"/>
    <w:rsid w:val="00503857"/>
    <w:rsid w:val="005129FF"/>
    <w:rsid w:val="00517233"/>
    <w:rsid w:val="00527C96"/>
    <w:rsid w:val="0056282D"/>
    <w:rsid w:val="00576E64"/>
    <w:rsid w:val="005852A8"/>
    <w:rsid w:val="005B3301"/>
    <w:rsid w:val="005D0B48"/>
    <w:rsid w:val="005D1353"/>
    <w:rsid w:val="006016BE"/>
    <w:rsid w:val="00634A10"/>
    <w:rsid w:val="006729C5"/>
    <w:rsid w:val="006C08D8"/>
    <w:rsid w:val="006E3F5E"/>
    <w:rsid w:val="006F5512"/>
    <w:rsid w:val="00705EEE"/>
    <w:rsid w:val="00706B83"/>
    <w:rsid w:val="00726809"/>
    <w:rsid w:val="0073303D"/>
    <w:rsid w:val="007405C9"/>
    <w:rsid w:val="0077654C"/>
    <w:rsid w:val="007B0199"/>
    <w:rsid w:val="007B5690"/>
    <w:rsid w:val="007B76AA"/>
    <w:rsid w:val="007D5862"/>
    <w:rsid w:val="007E579E"/>
    <w:rsid w:val="007F02D6"/>
    <w:rsid w:val="007F109B"/>
    <w:rsid w:val="007F4309"/>
    <w:rsid w:val="007F4411"/>
    <w:rsid w:val="007F4D57"/>
    <w:rsid w:val="00813A87"/>
    <w:rsid w:val="00814E61"/>
    <w:rsid w:val="0082786C"/>
    <w:rsid w:val="00830A89"/>
    <w:rsid w:val="00841D05"/>
    <w:rsid w:val="00850AB4"/>
    <w:rsid w:val="00865848"/>
    <w:rsid w:val="008675D3"/>
    <w:rsid w:val="008B2C9A"/>
    <w:rsid w:val="008B7726"/>
    <w:rsid w:val="00903C21"/>
    <w:rsid w:val="009106E5"/>
    <w:rsid w:val="00915151"/>
    <w:rsid w:val="00926A3D"/>
    <w:rsid w:val="009357C6"/>
    <w:rsid w:val="00945568"/>
    <w:rsid w:val="009558A4"/>
    <w:rsid w:val="009A2F53"/>
    <w:rsid w:val="009A3B31"/>
    <w:rsid w:val="009B08B6"/>
    <w:rsid w:val="009C60B6"/>
    <w:rsid w:val="009D11FA"/>
    <w:rsid w:val="00A82A31"/>
    <w:rsid w:val="00A939AC"/>
    <w:rsid w:val="00AC2BC6"/>
    <w:rsid w:val="00AD042B"/>
    <w:rsid w:val="00AD0D9F"/>
    <w:rsid w:val="00B63C77"/>
    <w:rsid w:val="00B75ED7"/>
    <w:rsid w:val="00B80EAB"/>
    <w:rsid w:val="00B825BF"/>
    <w:rsid w:val="00B93D3E"/>
    <w:rsid w:val="00BA5D91"/>
    <w:rsid w:val="00BB4CBB"/>
    <w:rsid w:val="00BF7547"/>
    <w:rsid w:val="00C21B1D"/>
    <w:rsid w:val="00C43F6D"/>
    <w:rsid w:val="00C519DD"/>
    <w:rsid w:val="00C905DF"/>
    <w:rsid w:val="00CC04B3"/>
    <w:rsid w:val="00CD7A5D"/>
    <w:rsid w:val="00D177B3"/>
    <w:rsid w:val="00D31D50"/>
    <w:rsid w:val="00D32A9F"/>
    <w:rsid w:val="00D4387A"/>
    <w:rsid w:val="00D53B03"/>
    <w:rsid w:val="00DA1B8F"/>
    <w:rsid w:val="00DB185E"/>
    <w:rsid w:val="00DD3B1A"/>
    <w:rsid w:val="00E25010"/>
    <w:rsid w:val="00E377E7"/>
    <w:rsid w:val="00E82156"/>
    <w:rsid w:val="00EA4BF7"/>
    <w:rsid w:val="00EA5219"/>
    <w:rsid w:val="00F20782"/>
    <w:rsid w:val="00F327B7"/>
    <w:rsid w:val="00F45784"/>
    <w:rsid w:val="00F622C0"/>
    <w:rsid w:val="00F739A4"/>
    <w:rsid w:val="00F830E3"/>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44438306">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context(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1</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91</cp:revision>
  <dcterms:created xsi:type="dcterms:W3CDTF">2008-09-11T17:20:00Z</dcterms:created>
  <dcterms:modified xsi:type="dcterms:W3CDTF">2016-04-28T02:05:00Z</dcterms:modified>
</cp:coreProperties>
</file>