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D3D4" w14:textId="112230F4" w:rsidR="002A47B8" w:rsidRPr="002A47B8" w:rsidRDefault="00C11B9F" w:rsidP="002A47B8">
      <w:pPr>
        <w:jc w:val="center"/>
        <w:rPr>
          <w:rFonts w:ascii="Arial" w:hAnsi="Arial" w:cs="Arial"/>
          <w:b/>
          <w:bCs/>
        </w:rPr>
      </w:pPr>
      <w:r w:rsidRPr="002A47B8">
        <w:rPr>
          <w:rFonts w:ascii="Arial" w:hAnsi="Arial" w:cs="Arial"/>
          <w:b/>
          <w:bCs/>
        </w:rPr>
        <w:t>СТАНИСЛАВ СТРАТИЕВ – „БАЛКАНСКИ СИНДРОМ“ (Анализ)</w:t>
      </w:r>
    </w:p>
    <w:p w14:paraId="2A0CEC36" w14:textId="77777777" w:rsidR="002A47B8" w:rsidRDefault="00C11B9F" w:rsidP="00C11B9F">
      <w:pPr>
        <w:jc w:val="both"/>
        <w:rPr>
          <w:rFonts w:ascii="Arial" w:hAnsi="Arial" w:cs="Arial"/>
        </w:rPr>
      </w:pPr>
      <w:r w:rsidRPr="00C11B9F">
        <w:rPr>
          <w:rFonts w:ascii="Arial" w:hAnsi="Arial" w:cs="Arial"/>
        </w:rPr>
        <w:t xml:space="preserve"> Станислав Стратиев създава творбите си във времето, в което малцина вземат насериозно официалната идеология, но никой не може да заяви неверието си в нея открито. Както и в други исторически ситуации, литературата се превръща в глас на безмълвното мнозинство. Чрез </w:t>
      </w:r>
      <w:r w:rsidRPr="00E52DD3">
        <w:rPr>
          <w:rFonts w:ascii="Arial" w:hAnsi="Arial" w:cs="Arial"/>
          <w:highlight w:val="yellow"/>
        </w:rPr>
        <w:t xml:space="preserve">алегоричен, </w:t>
      </w:r>
      <w:r w:rsidRPr="00E52DD3">
        <w:rPr>
          <w:rFonts w:ascii="Arial" w:hAnsi="Arial" w:cs="Arial"/>
          <w:b/>
          <w:bCs/>
          <w:highlight w:val="yellow"/>
        </w:rPr>
        <w:t>езоповски език</w:t>
      </w:r>
      <w:r w:rsidRPr="00C11B9F">
        <w:rPr>
          <w:rFonts w:ascii="Arial" w:hAnsi="Arial" w:cs="Arial"/>
        </w:rPr>
        <w:t xml:space="preserve"> тя изговаря онези </w:t>
      </w:r>
      <w:r w:rsidRPr="00E52DD3">
        <w:rPr>
          <w:rFonts w:ascii="Arial" w:hAnsi="Arial" w:cs="Arial"/>
          <w:highlight w:val="yellow"/>
        </w:rPr>
        <w:t>болезнени, но необходими истини, които образуват и тематичната тъкан на Стратиевото творчество</w:t>
      </w:r>
      <w:r w:rsidRPr="00C11B9F">
        <w:rPr>
          <w:rFonts w:ascii="Arial" w:hAnsi="Arial" w:cs="Arial"/>
        </w:rPr>
        <w:t xml:space="preserve">. В своите разкази, повести, фейлетони, комедии и киносценарии авторът изследва </w:t>
      </w:r>
      <w:r w:rsidRPr="00E52DD3">
        <w:rPr>
          <w:rFonts w:ascii="Arial" w:hAnsi="Arial" w:cs="Arial"/>
          <w:b/>
          <w:bCs/>
          <w:highlight w:val="yellow"/>
        </w:rPr>
        <w:t>отчуждението, изгубените хоризонти, кошмара на бюрокрацията, за</w:t>
      </w:r>
      <w:r w:rsidR="002A47B8" w:rsidRPr="00E52DD3">
        <w:rPr>
          <w:rFonts w:ascii="Arial" w:hAnsi="Arial" w:cs="Arial"/>
          <w:b/>
          <w:bCs/>
          <w:highlight w:val="yellow"/>
        </w:rPr>
        <w:t>т</w:t>
      </w:r>
      <w:r w:rsidRPr="00E52DD3">
        <w:rPr>
          <w:rFonts w:ascii="Arial" w:hAnsi="Arial" w:cs="Arial"/>
          <w:b/>
          <w:bCs/>
          <w:highlight w:val="yellow"/>
        </w:rPr>
        <w:t xml:space="preserve">ъването в </w:t>
      </w:r>
      <w:proofErr w:type="spellStart"/>
      <w:r w:rsidRPr="00E52DD3">
        <w:rPr>
          <w:rFonts w:ascii="Arial" w:hAnsi="Arial" w:cs="Arial"/>
          <w:b/>
          <w:bCs/>
          <w:highlight w:val="yellow"/>
        </w:rPr>
        <w:t>буквализма</w:t>
      </w:r>
      <w:proofErr w:type="spellEnd"/>
      <w:r w:rsidRPr="00E52DD3">
        <w:rPr>
          <w:rFonts w:ascii="Arial" w:hAnsi="Arial" w:cs="Arial"/>
          <w:b/>
          <w:bCs/>
          <w:highlight w:val="yellow"/>
        </w:rPr>
        <w:t>.</w:t>
      </w:r>
      <w:r w:rsidRPr="00E52DD3">
        <w:rPr>
          <w:rFonts w:ascii="Arial" w:hAnsi="Arial" w:cs="Arial"/>
          <w:b/>
          <w:bCs/>
        </w:rPr>
        <w:t xml:space="preserve"> </w:t>
      </w:r>
      <w:r w:rsidRPr="00C11B9F">
        <w:rPr>
          <w:rFonts w:ascii="Arial" w:hAnsi="Arial" w:cs="Arial"/>
        </w:rPr>
        <w:t xml:space="preserve">Сред фигурите, чрез които той назовава националната специфика, особено популярна става </w:t>
      </w:r>
      <w:r w:rsidRPr="00E52DD3">
        <w:rPr>
          <w:rFonts w:ascii="Arial" w:hAnsi="Arial" w:cs="Arial"/>
          <w:b/>
          <w:bCs/>
          <w:highlight w:val="yellow"/>
        </w:rPr>
        <w:t>„българският модел“,</w:t>
      </w:r>
      <w:r w:rsidRPr="00C11B9F">
        <w:rPr>
          <w:rFonts w:ascii="Arial" w:hAnsi="Arial" w:cs="Arial"/>
        </w:rPr>
        <w:t xml:space="preserve"> превърнала се и в заглавие на публицистична книга. Индивидуалният почерк на автора се проявява в </w:t>
      </w:r>
      <w:r w:rsidRPr="00E52DD3">
        <w:rPr>
          <w:rFonts w:ascii="Arial" w:hAnsi="Arial" w:cs="Arial"/>
          <w:b/>
          <w:bCs/>
          <w:highlight w:val="yellow"/>
        </w:rPr>
        <w:t>афористичния изказ, вкуса към парадокса</w:t>
      </w:r>
      <w:r w:rsidRPr="00E52DD3">
        <w:rPr>
          <w:rFonts w:ascii="Arial" w:hAnsi="Arial" w:cs="Arial"/>
          <w:highlight w:val="yellow"/>
        </w:rPr>
        <w:t xml:space="preserve"> и </w:t>
      </w:r>
      <w:r w:rsidRPr="00E52DD3">
        <w:rPr>
          <w:rFonts w:ascii="Arial" w:hAnsi="Arial" w:cs="Arial"/>
          <w:b/>
          <w:bCs/>
          <w:highlight w:val="yellow"/>
        </w:rPr>
        <w:t>абсурдните ситуации</w:t>
      </w:r>
      <w:r w:rsidRPr="00C11B9F">
        <w:rPr>
          <w:rFonts w:ascii="Arial" w:hAnsi="Arial" w:cs="Arial"/>
        </w:rPr>
        <w:t xml:space="preserve">, но също и в </w:t>
      </w:r>
      <w:r w:rsidRPr="00E52DD3">
        <w:rPr>
          <w:rFonts w:ascii="Arial" w:hAnsi="Arial" w:cs="Arial"/>
          <w:highlight w:val="yellow"/>
        </w:rPr>
        <w:t xml:space="preserve">интереса към </w:t>
      </w:r>
      <w:r w:rsidRPr="00E52DD3">
        <w:rPr>
          <w:rFonts w:ascii="Arial" w:hAnsi="Arial" w:cs="Arial"/>
          <w:b/>
          <w:bCs/>
          <w:highlight w:val="yellow"/>
        </w:rPr>
        <w:t>човешкия импулс да се фантазира, към взаимовръзката между мечтателност и житейска проза.</w:t>
      </w:r>
    </w:p>
    <w:p w14:paraId="2BC52283" w14:textId="77777777" w:rsidR="002A47B8" w:rsidRDefault="00C11B9F" w:rsidP="00C11B9F">
      <w:pPr>
        <w:jc w:val="both"/>
        <w:rPr>
          <w:rFonts w:ascii="Arial" w:hAnsi="Arial" w:cs="Arial"/>
        </w:rPr>
      </w:pPr>
      <w:r w:rsidRPr="00C11B9F">
        <w:rPr>
          <w:rFonts w:ascii="Arial" w:hAnsi="Arial" w:cs="Arial"/>
        </w:rPr>
        <w:t xml:space="preserve"> Поставена през </w:t>
      </w:r>
      <w:r w:rsidRPr="0020044D">
        <w:rPr>
          <w:rFonts w:ascii="Arial" w:hAnsi="Arial" w:cs="Arial"/>
          <w:b/>
          <w:bCs/>
        </w:rPr>
        <w:t>1987</w:t>
      </w:r>
      <w:r w:rsidRPr="00C11B9F">
        <w:rPr>
          <w:rFonts w:ascii="Arial" w:hAnsi="Arial" w:cs="Arial"/>
        </w:rPr>
        <w:t xml:space="preserve"> г., комедията „Балкански синдром“ притежава характерни белези на драматургията от 70-те и 80-те години на XX век. Тя носи нейната </w:t>
      </w:r>
      <w:r w:rsidRPr="00E52DD3">
        <w:rPr>
          <w:rFonts w:ascii="Arial" w:hAnsi="Arial" w:cs="Arial"/>
          <w:b/>
          <w:bCs/>
          <w:highlight w:val="yellow"/>
        </w:rPr>
        <w:t>сатирична нагласа</w:t>
      </w:r>
      <w:r w:rsidRPr="00C11B9F">
        <w:rPr>
          <w:rFonts w:ascii="Arial" w:hAnsi="Arial" w:cs="Arial"/>
        </w:rPr>
        <w:t xml:space="preserve">, като върви по следите на </w:t>
      </w:r>
      <w:r w:rsidRPr="00E52DD3">
        <w:rPr>
          <w:rFonts w:ascii="Arial" w:hAnsi="Arial" w:cs="Arial"/>
          <w:highlight w:val="yellow"/>
        </w:rPr>
        <w:t>изгубения сред лозунги, деморализация и безвкусица смисъл</w:t>
      </w:r>
      <w:r w:rsidRPr="00C11B9F">
        <w:rPr>
          <w:rFonts w:ascii="Arial" w:hAnsi="Arial" w:cs="Arial"/>
        </w:rPr>
        <w:t>. Подобно на представителни творби от тази епоха като „</w:t>
      </w:r>
      <w:proofErr w:type="spellStart"/>
      <w:r w:rsidRPr="00C11B9F">
        <w:rPr>
          <w:rFonts w:ascii="Arial" w:hAnsi="Arial" w:cs="Arial"/>
        </w:rPr>
        <w:t>Лазарица</w:t>
      </w:r>
      <w:proofErr w:type="spellEnd"/>
      <w:r w:rsidRPr="00C11B9F">
        <w:rPr>
          <w:rFonts w:ascii="Arial" w:hAnsi="Arial" w:cs="Arial"/>
        </w:rPr>
        <w:t xml:space="preserve">“ (1978) или „Опит за летене“ (1979) от Йордан Радичков, тя изгражда </w:t>
      </w:r>
      <w:r w:rsidRPr="00E52DD3">
        <w:rPr>
          <w:rFonts w:ascii="Arial" w:hAnsi="Arial" w:cs="Arial"/>
          <w:b/>
          <w:bCs/>
          <w:highlight w:val="yellow"/>
        </w:rPr>
        <w:t>абсурдна ситуация с алегоричен смисъл, като търси чрез нея универсални истини</w:t>
      </w:r>
      <w:r w:rsidRPr="00C11B9F">
        <w:rPr>
          <w:rFonts w:ascii="Arial" w:hAnsi="Arial" w:cs="Arial"/>
        </w:rPr>
        <w:t>. В епохата е обичайно тематиката да се интерпретира (скрито или явно) чрез ключови митологични разкази. Тази техника се използва в споменатата Радичкова пиеса „</w:t>
      </w:r>
      <w:proofErr w:type="spellStart"/>
      <w:r w:rsidRPr="00C11B9F">
        <w:rPr>
          <w:rFonts w:ascii="Arial" w:hAnsi="Arial" w:cs="Arial"/>
        </w:rPr>
        <w:t>Лазарица</w:t>
      </w:r>
      <w:proofErr w:type="spellEnd"/>
      <w:r w:rsidRPr="00C11B9F">
        <w:rPr>
          <w:rFonts w:ascii="Arial" w:hAnsi="Arial" w:cs="Arial"/>
        </w:rPr>
        <w:t xml:space="preserve">“ – дървото, в чиято корона е принуден да остане героят, е видяно от него като „райското дърво, което бог е забранил за Адам и Ева“. В „Одисей пътува към Итака“ (1984) от Константин Илиев наименованието на острова метафорично назовава мечтания съвършен свят, който обаче остава мираж поради човешката греховност. </w:t>
      </w:r>
      <w:r w:rsidRPr="00E52DD3">
        <w:rPr>
          <w:rFonts w:ascii="Arial" w:hAnsi="Arial" w:cs="Arial"/>
          <w:highlight w:val="yellow"/>
          <w:u w:val="single"/>
        </w:rPr>
        <w:t>Препращайки към новозаветния сюжет за прогонването на търговците от храма</w:t>
      </w:r>
      <w:r w:rsidRPr="00C11B9F">
        <w:rPr>
          <w:rFonts w:ascii="Arial" w:hAnsi="Arial" w:cs="Arial"/>
        </w:rPr>
        <w:t xml:space="preserve"> (например Мат.21:12-16), </w:t>
      </w:r>
      <w:r w:rsidRPr="00E52DD3">
        <w:rPr>
          <w:rFonts w:ascii="Arial" w:hAnsi="Arial" w:cs="Arial"/>
          <w:highlight w:val="yellow"/>
          <w:u w:val="single"/>
        </w:rPr>
        <w:t>Стратиевата комедия разкрива</w:t>
      </w:r>
      <w:r w:rsidRPr="00C11B9F">
        <w:rPr>
          <w:rFonts w:ascii="Arial" w:hAnsi="Arial" w:cs="Arial"/>
        </w:rPr>
        <w:t xml:space="preserve">, че </w:t>
      </w:r>
      <w:r w:rsidRPr="00E52DD3">
        <w:rPr>
          <w:rFonts w:ascii="Arial" w:hAnsi="Arial" w:cs="Arial"/>
          <w:highlight w:val="yellow"/>
          <w:u w:val="single"/>
        </w:rPr>
        <w:t>днес „търговците“ – профанаторите, овластените фарисеи, професионалните мистификатори – не могат да бъдат прогонени лесно не само от светилището на изкуството, но и от самия манталитет.</w:t>
      </w:r>
      <w:r w:rsidRPr="00C11B9F">
        <w:rPr>
          <w:rFonts w:ascii="Arial" w:hAnsi="Arial" w:cs="Arial"/>
        </w:rPr>
        <w:t xml:space="preserve">           </w:t>
      </w:r>
    </w:p>
    <w:p w14:paraId="0A0E5CAD" w14:textId="77777777" w:rsidR="002A47B8" w:rsidRPr="00E52DD3" w:rsidRDefault="00C11B9F" w:rsidP="00C11B9F">
      <w:pPr>
        <w:jc w:val="both"/>
        <w:rPr>
          <w:rFonts w:ascii="Arial" w:hAnsi="Arial" w:cs="Arial"/>
          <w:u w:val="single"/>
        </w:rPr>
      </w:pPr>
      <w:r w:rsidRPr="00C11B9F">
        <w:rPr>
          <w:rFonts w:ascii="Arial" w:hAnsi="Arial" w:cs="Arial"/>
        </w:rPr>
        <w:t xml:space="preserve">Безразличието на широките слоеве от населението към властващата доктрина през 80-те години на XX век е израз на съзнанието за нейната </w:t>
      </w:r>
      <w:proofErr w:type="spellStart"/>
      <w:r w:rsidRPr="00C11B9F">
        <w:rPr>
          <w:rFonts w:ascii="Arial" w:hAnsi="Arial" w:cs="Arial"/>
        </w:rPr>
        <w:t>изчерпаност</w:t>
      </w:r>
      <w:proofErr w:type="spellEnd"/>
      <w:r w:rsidRPr="00C11B9F">
        <w:rPr>
          <w:rFonts w:ascii="Arial" w:hAnsi="Arial" w:cs="Arial"/>
        </w:rPr>
        <w:t xml:space="preserve">, както и за необходимостта от нов обществен проект. </w:t>
      </w:r>
      <w:r w:rsidRPr="00E52DD3">
        <w:rPr>
          <w:rFonts w:ascii="Arial" w:hAnsi="Arial" w:cs="Arial"/>
          <w:highlight w:val="yellow"/>
          <w:u w:val="single"/>
        </w:rPr>
        <w:t>Официалната идеология продължава да говори на изкуствен бюрократичен език и не е в състояние да откликне на въпросите, които задава обикновеният човек</w:t>
      </w:r>
      <w:r w:rsidRPr="00C11B9F">
        <w:rPr>
          <w:rFonts w:ascii="Arial" w:hAnsi="Arial" w:cs="Arial"/>
        </w:rPr>
        <w:t xml:space="preserve">. След 1986 г., когато управлението на тогавашния Съветски съюз заявява реформаторските си намерения, </w:t>
      </w:r>
      <w:r w:rsidRPr="00E52DD3">
        <w:rPr>
          <w:rFonts w:ascii="Arial" w:hAnsi="Arial" w:cs="Arial"/>
          <w:highlight w:val="yellow"/>
          <w:u w:val="single"/>
        </w:rPr>
        <w:t>у нас се възцарява особена двойственост на обществения живот</w:t>
      </w:r>
      <w:r w:rsidRPr="00C11B9F">
        <w:rPr>
          <w:rFonts w:ascii="Arial" w:hAnsi="Arial" w:cs="Arial"/>
        </w:rPr>
        <w:t xml:space="preserve"> – все по-ясно се осъзнава необходимостта от промяна на властовия модел, но </w:t>
      </w:r>
      <w:r w:rsidRPr="00E52DD3">
        <w:rPr>
          <w:rFonts w:ascii="Arial" w:hAnsi="Arial" w:cs="Arial"/>
          <w:u w:val="single"/>
        </w:rPr>
        <w:t>такава промяна до 1989 г. така и не се предприема</w:t>
      </w:r>
      <w:r w:rsidRPr="00C11B9F">
        <w:rPr>
          <w:rFonts w:ascii="Arial" w:hAnsi="Arial" w:cs="Arial"/>
        </w:rPr>
        <w:t xml:space="preserve">. Пасивността на държавното управление при появата на заплахи за здравето и живота на населението (какъвто е случаят с обгазяването на Русе) ражда гражданска инициатива, търсеща организационни и идеологически форми, алтернативни на казионните. </w:t>
      </w:r>
      <w:r w:rsidRPr="00E52DD3">
        <w:rPr>
          <w:rFonts w:ascii="Arial" w:hAnsi="Arial" w:cs="Arial"/>
          <w:u w:val="single"/>
        </w:rPr>
        <w:t>Обикновеният човек е амбициран да излезе на историческата сцена.        </w:t>
      </w:r>
    </w:p>
    <w:p w14:paraId="5F721F62" w14:textId="77777777" w:rsidR="00F26611" w:rsidRDefault="00C11B9F" w:rsidP="00C11B9F">
      <w:pPr>
        <w:jc w:val="both"/>
        <w:rPr>
          <w:rFonts w:ascii="Arial" w:hAnsi="Arial" w:cs="Arial"/>
        </w:rPr>
      </w:pPr>
      <w:r w:rsidRPr="002A47B8">
        <w:rPr>
          <w:rFonts w:ascii="Arial" w:hAnsi="Arial" w:cs="Arial"/>
          <w:b/>
          <w:bCs/>
        </w:rPr>
        <w:t xml:space="preserve">   ■ ЖАНР</w:t>
      </w:r>
      <w:r w:rsidRPr="00C11B9F">
        <w:rPr>
          <w:rFonts w:ascii="Arial" w:hAnsi="Arial" w:cs="Arial"/>
        </w:rPr>
        <w:t xml:space="preserve">           В творбата на Стратиев се откриват разнообразни </w:t>
      </w:r>
      <w:r w:rsidRPr="00E52DD3">
        <w:rPr>
          <w:rFonts w:ascii="Arial" w:hAnsi="Arial" w:cs="Arial"/>
          <w:highlight w:val="yellow"/>
        </w:rPr>
        <w:t xml:space="preserve">оттенъци на </w:t>
      </w:r>
      <w:r w:rsidRPr="00E52DD3">
        <w:rPr>
          <w:rFonts w:ascii="Arial" w:hAnsi="Arial" w:cs="Arial"/>
          <w:b/>
          <w:bCs/>
          <w:highlight w:val="yellow"/>
        </w:rPr>
        <w:t>комичното</w:t>
      </w:r>
      <w:r w:rsidRPr="002A47B8">
        <w:rPr>
          <w:rFonts w:ascii="Arial" w:hAnsi="Arial" w:cs="Arial"/>
          <w:b/>
          <w:bCs/>
        </w:rPr>
        <w:t xml:space="preserve"> </w:t>
      </w:r>
      <w:r w:rsidRPr="00C11B9F">
        <w:rPr>
          <w:rFonts w:ascii="Arial" w:hAnsi="Arial" w:cs="Arial"/>
        </w:rPr>
        <w:t xml:space="preserve">– от </w:t>
      </w:r>
      <w:r w:rsidRPr="00E52DD3">
        <w:rPr>
          <w:rFonts w:ascii="Arial" w:hAnsi="Arial" w:cs="Arial"/>
          <w:highlight w:val="yellow"/>
          <w:u w:val="single"/>
        </w:rPr>
        <w:t>ироничната игра със значенията на думите</w:t>
      </w:r>
      <w:r w:rsidRPr="00C11B9F">
        <w:rPr>
          <w:rFonts w:ascii="Arial" w:hAnsi="Arial" w:cs="Arial"/>
        </w:rPr>
        <w:t xml:space="preserve">, чрез която се сравнява наличното </w:t>
      </w:r>
      <w:r w:rsidR="002A47B8">
        <w:rPr>
          <w:rFonts w:ascii="Arial" w:hAnsi="Arial" w:cs="Arial"/>
        </w:rPr>
        <w:t>с</w:t>
      </w:r>
      <w:r w:rsidRPr="00C11B9F">
        <w:rPr>
          <w:rFonts w:ascii="Arial" w:hAnsi="Arial" w:cs="Arial"/>
        </w:rPr>
        <w:t xml:space="preserve"> необходимото, до </w:t>
      </w:r>
      <w:r w:rsidRPr="00E52DD3">
        <w:rPr>
          <w:rFonts w:ascii="Arial" w:hAnsi="Arial" w:cs="Arial"/>
          <w:highlight w:val="yellow"/>
          <w:u w:val="single"/>
        </w:rPr>
        <w:t xml:space="preserve">характерните за </w:t>
      </w:r>
      <w:r w:rsidRPr="00E52DD3">
        <w:rPr>
          <w:rFonts w:ascii="Arial" w:hAnsi="Arial" w:cs="Arial"/>
          <w:b/>
          <w:bCs/>
          <w:highlight w:val="yellow"/>
          <w:u w:val="single"/>
        </w:rPr>
        <w:t>сатирата</w:t>
      </w:r>
      <w:r w:rsidRPr="00E52DD3">
        <w:rPr>
          <w:rFonts w:ascii="Arial" w:hAnsi="Arial" w:cs="Arial"/>
          <w:highlight w:val="yellow"/>
          <w:u w:val="single"/>
        </w:rPr>
        <w:t xml:space="preserve"> язвителност, публицистично звучене, тенденциозност и абсурдни ситуации</w:t>
      </w:r>
      <w:r w:rsidRPr="00C11B9F">
        <w:rPr>
          <w:rFonts w:ascii="Arial" w:hAnsi="Arial" w:cs="Arial"/>
        </w:rPr>
        <w:t xml:space="preserve">. </w:t>
      </w:r>
      <w:r w:rsidRPr="00E52DD3">
        <w:rPr>
          <w:rFonts w:ascii="Arial" w:hAnsi="Arial" w:cs="Arial"/>
          <w:b/>
          <w:bCs/>
          <w:highlight w:val="yellow"/>
          <w:u w:val="single"/>
        </w:rPr>
        <w:t>Ироничен смисъл</w:t>
      </w:r>
      <w:r w:rsidRPr="00C11B9F">
        <w:rPr>
          <w:rFonts w:ascii="Arial" w:hAnsi="Arial" w:cs="Arial"/>
        </w:rPr>
        <w:t xml:space="preserve"> придобиват думи и изрази от политическата фразеология на времето като </w:t>
      </w:r>
      <w:r w:rsidRPr="00E52DD3">
        <w:rPr>
          <w:rFonts w:ascii="Arial" w:hAnsi="Arial" w:cs="Arial"/>
          <w:highlight w:val="yellow"/>
          <w:u w:val="single"/>
        </w:rPr>
        <w:t>„остатък от миналото“, „гласност“ и „перестройка“.</w:t>
      </w:r>
      <w:r w:rsidRPr="00C11B9F">
        <w:rPr>
          <w:rFonts w:ascii="Arial" w:hAnsi="Arial" w:cs="Arial"/>
        </w:rPr>
        <w:t xml:space="preserve"> </w:t>
      </w:r>
      <w:r w:rsidRPr="00E52DD3">
        <w:rPr>
          <w:rFonts w:ascii="Arial" w:hAnsi="Arial" w:cs="Arial"/>
          <w:b/>
          <w:bCs/>
        </w:rPr>
        <w:t>Ирония</w:t>
      </w:r>
      <w:r w:rsidRPr="00C11B9F">
        <w:rPr>
          <w:rFonts w:ascii="Arial" w:hAnsi="Arial" w:cs="Arial"/>
        </w:rPr>
        <w:t xml:space="preserve"> се крие и в обстоятелството, че </w:t>
      </w:r>
      <w:r w:rsidRPr="00E52DD3">
        <w:rPr>
          <w:rFonts w:ascii="Arial" w:hAnsi="Arial" w:cs="Arial"/>
          <w:highlight w:val="yellow"/>
          <w:u w:val="single"/>
        </w:rPr>
        <w:t xml:space="preserve">за да привлече вниманието на своите съвременници към моралната проблематика, </w:t>
      </w:r>
      <w:r w:rsidRPr="00E52DD3">
        <w:rPr>
          <w:rFonts w:ascii="Arial" w:hAnsi="Arial" w:cs="Arial"/>
          <w:b/>
          <w:bCs/>
          <w:highlight w:val="yellow"/>
          <w:u w:val="single"/>
        </w:rPr>
        <w:t>Бяла врана</w:t>
      </w:r>
      <w:r w:rsidRPr="00E52DD3">
        <w:rPr>
          <w:rFonts w:ascii="Arial" w:hAnsi="Arial" w:cs="Arial"/>
          <w:highlight w:val="yellow"/>
          <w:u w:val="single"/>
        </w:rPr>
        <w:t xml:space="preserve"> върши неморално деяние като кражбата</w:t>
      </w:r>
      <w:r w:rsidRPr="00C11B9F">
        <w:rPr>
          <w:rFonts w:ascii="Arial" w:hAnsi="Arial" w:cs="Arial"/>
        </w:rPr>
        <w:t xml:space="preserve">. В </w:t>
      </w:r>
      <w:r w:rsidRPr="00E52DD3">
        <w:rPr>
          <w:rFonts w:ascii="Arial" w:hAnsi="Arial" w:cs="Arial"/>
          <w:highlight w:val="yellow"/>
          <w:u w:val="single"/>
        </w:rPr>
        <w:t>сатирична светлина се разкриват безнаказаните своеволия на държавния апарат</w:t>
      </w:r>
      <w:r w:rsidRPr="00C11B9F">
        <w:rPr>
          <w:rFonts w:ascii="Arial" w:hAnsi="Arial" w:cs="Arial"/>
        </w:rPr>
        <w:t xml:space="preserve">. Показателни в това отношение са </w:t>
      </w:r>
      <w:r w:rsidRPr="00E52DD3">
        <w:rPr>
          <w:rFonts w:ascii="Arial" w:hAnsi="Arial" w:cs="Arial"/>
          <w:b/>
          <w:bCs/>
          <w:highlight w:val="yellow"/>
        </w:rPr>
        <w:t>думите на Бяла врана</w:t>
      </w:r>
      <w:r w:rsidRPr="00C11B9F">
        <w:rPr>
          <w:rFonts w:ascii="Arial" w:hAnsi="Arial" w:cs="Arial"/>
        </w:rPr>
        <w:t xml:space="preserve">: „Аз не мога да изпратя сина си посланик само защото тукашното уиски се е влошило. Не мога да продавам държавни служби. Не мога да раздам сто декара гора, като уредя по този начин фамилията си до девето коляно“ (I действие).         </w:t>
      </w:r>
    </w:p>
    <w:p w14:paraId="6086D377" w14:textId="77777777" w:rsidR="00F26611" w:rsidRDefault="00C11B9F" w:rsidP="00C11B9F">
      <w:pPr>
        <w:jc w:val="both"/>
        <w:rPr>
          <w:rFonts w:ascii="Arial" w:hAnsi="Arial" w:cs="Arial"/>
        </w:rPr>
      </w:pPr>
      <w:r w:rsidRPr="00C11B9F">
        <w:rPr>
          <w:rFonts w:ascii="Arial" w:hAnsi="Arial" w:cs="Arial"/>
        </w:rPr>
        <w:t xml:space="preserve">  Своеобразна драматургична публицистика, „Балкански синдром“ </w:t>
      </w:r>
      <w:r w:rsidRPr="00E52DD3">
        <w:rPr>
          <w:rFonts w:ascii="Arial" w:hAnsi="Arial" w:cs="Arial"/>
          <w:highlight w:val="yellow"/>
          <w:u w:val="single"/>
        </w:rPr>
        <w:t>съчетава жанровите особености на</w:t>
      </w:r>
      <w:r w:rsidRPr="00E52DD3">
        <w:rPr>
          <w:rFonts w:ascii="Arial" w:hAnsi="Arial" w:cs="Arial"/>
          <w:highlight w:val="yellow"/>
        </w:rPr>
        <w:t xml:space="preserve"> </w:t>
      </w:r>
      <w:r w:rsidRPr="00E52DD3">
        <w:rPr>
          <w:rFonts w:ascii="Arial" w:hAnsi="Arial" w:cs="Arial"/>
          <w:b/>
          <w:bCs/>
          <w:highlight w:val="yellow"/>
        </w:rPr>
        <w:t>комедия, фарс и фейлетон</w:t>
      </w:r>
      <w:r w:rsidRPr="00E52DD3">
        <w:rPr>
          <w:rFonts w:ascii="Arial" w:hAnsi="Arial" w:cs="Arial"/>
          <w:highlight w:val="yellow"/>
        </w:rPr>
        <w:t>.</w:t>
      </w:r>
      <w:r w:rsidRPr="00C11B9F">
        <w:rPr>
          <w:rFonts w:ascii="Arial" w:hAnsi="Arial" w:cs="Arial"/>
        </w:rPr>
        <w:t xml:space="preserve"> Творбата </w:t>
      </w:r>
      <w:r w:rsidRPr="00E52DD3">
        <w:rPr>
          <w:rFonts w:ascii="Arial" w:hAnsi="Arial" w:cs="Arial"/>
          <w:b/>
          <w:bCs/>
          <w:highlight w:val="yellow"/>
        </w:rPr>
        <w:t>се възприема като комедия</w:t>
      </w:r>
      <w:r w:rsidRPr="00C11B9F">
        <w:rPr>
          <w:rFonts w:ascii="Arial" w:hAnsi="Arial" w:cs="Arial"/>
        </w:rPr>
        <w:t xml:space="preserve">, защото изобразява </w:t>
      </w:r>
      <w:r w:rsidRPr="00E52DD3">
        <w:rPr>
          <w:rFonts w:ascii="Arial" w:hAnsi="Arial" w:cs="Arial"/>
          <w:b/>
          <w:bCs/>
          <w:highlight w:val="yellow"/>
        </w:rPr>
        <w:t>деформациите на човешкото през оптиката на смеха</w:t>
      </w:r>
      <w:r w:rsidRPr="00C11B9F">
        <w:rPr>
          <w:rFonts w:ascii="Arial" w:hAnsi="Arial" w:cs="Arial"/>
        </w:rPr>
        <w:t xml:space="preserve">. За разлика от трагедията тя не се стреми да изяви неразрешими противоречия у човека или в обществото. </w:t>
      </w:r>
      <w:r w:rsidRPr="00E52DD3">
        <w:rPr>
          <w:rFonts w:ascii="Arial" w:hAnsi="Arial" w:cs="Arial"/>
          <w:b/>
          <w:bCs/>
          <w:highlight w:val="yellow"/>
        </w:rPr>
        <w:t>Предизвиква ефект на очистване</w:t>
      </w:r>
      <w:r w:rsidRPr="00C11B9F">
        <w:rPr>
          <w:rFonts w:ascii="Arial" w:hAnsi="Arial" w:cs="Arial"/>
        </w:rPr>
        <w:t xml:space="preserve">, като представя </w:t>
      </w:r>
      <w:r w:rsidRPr="00E52DD3">
        <w:rPr>
          <w:rFonts w:ascii="Arial" w:hAnsi="Arial" w:cs="Arial"/>
          <w:highlight w:val="yellow"/>
          <w:u w:val="single"/>
        </w:rPr>
        <w:t>в хумористична светлина несъответствието между желано и налично</w:t>
      </w:r>
      <w:r w:rsidRPr="00C11B9F">
        <w:rPr>
          <w:rFonts w:ascii="Arial" w:hAnsi="Arial" w:cs="Arial"/>
        </w:rPr>
        <w:t xml:space="preserve">, между една идеална представа за обществени отношения и фактическото им състояние. В текста на Стратиев е налице </w:t>
      </w:r>
      <w:r w:rsidRPr="00E52DD3">
        <w:rPr>
          <w:rFonts w:ascii="Arial" w:hAnsi="Arial" w:cs="Arial"/>
          <w:u w:val="single"/>
        </w:rPr>
        <w:t>присъщото на комедията съзнателно разрушаване на театралната илюзия</w:t>
      </w:r>
      <w:r w:rsidRPr="00C11B9F">
        <w:rPr>
          <w:rFonts w:ascii="Arial" w:hAnsi="Arial" w:cs="Arial"/>
        </w:rPr>
        <w:t xml:space="preserve"> – в действащи лица се </w:t>
      </w:r>
      <w:r w:rsidRPr="00C11B9F">
        <w:rPr>
          <w:rFonts w:ascii="Arial" w:hAnsi="Arial" w:cs="Arial"/>
        </w:rPr>
        <w:lastRenderedPageBreak/>
        <w:t xml:space="preserve">превръщат зрители от залата, някои герои се обръщат пряко към публиката. Но </w:t>
      </w:r>
      <w:r w:rsidRPr="00E52DD3">
        <w:rPr>
          <w:rFonts w:ascii="Arial" w:hAnsi="Arial" w:cs="Arial"/>
          <w:highlight w:val="yellow"/>
          <w:u w:val="single"/>
        </w:rPr>
        <w:t>карикатурните и същевременно стереотипни образи</w:t>
      </w:r>
      <w:r w:rsidRPr="00E52DD3">
        <w:rPr>
          <w:rFonts w:ascii="Arial" w:hAnsi="Arial" w:cs="Arial"/>
          <w:highlight w:val="yellow"/>
        </w:rPr>
        <w:t xml:space="preserve">, </w:t>
      </w:r>
      <w:r w:rsidRPr="00E52DD3">
        <w:rPr>
          <w:rFonts w:ascii="Arial" w:hAnsi="Arial" w:cs="Arial"/>
          <w:highlight w:val="yellow"/>
          <w:u w:val="single"/>
        </w:rPr>
        <w:t xml:space="preserve">карнавалната суматоха, </w:t>
      </w:r>
      <w:proofErr w:type="spellStart"/>
      <w:r w:rsidRPr="00E52DD3">
        <w:rPr>
          <w:rFonts w:ascii="Arial" w:hAnsi="Arial" w:cs="Arial"/>
          <w:highlight w:val="yellow"/>
          <w:u w:val="single"/>
        </w:rPr>
        <w:t>ситуативното</w:t>
      </w:r>
      <w:proofErr w:type="spellEnd"/>
      <w:r w:rsidRPr="00E52DD3">
        <w:rPr>
          <w:rFonts w:ascii="Arial" w:hAnsi="Arial" w:cs="Arial"/>
          <w:highlight w:val="yellow"/>
          <w:u w:val="single"/>
        </w:rPr>
        <w:t xml:space="preserve"> проявление на характерите</w:t>
      </w:r>
      <w:r w:rsidRPr="00C11B9F">
        <w:rPr>
          <w:rFonts w:ascii="Arial" w:hAnsi="Arial" w:cs="Arial"/>
        </w:rPr>
        <w:t xml:space="preserve">, което не разкрива вътрешната им логика, </w:t>
      </w:r>
      <w:r w:rsidRPr="00E52DD3">
        <w:rPr>
          <w:rFonts w:ascii="Arial" w:hAnsi="Arial" w:cs="Arial"/>
          <w:highlight w:val="yellow"/>
          <w:u w:val="single"/>
        </w:rPr>
        <w:t>лековатото „скачане“ от тема на тема</w:t>
      </w:r>
      <w:r w:rsidRPr="00C11B9F">
        <w:rPr>
          <w:rFonts w:ascii="Arial" w:hAnsi="Arial" w:cs="Arial"/>
        </w:rPr>
        <w:t xml:space="preserve">, както и </w:t>
      </w:r>
      <w:r w:rsidRPr="00E52DD3">
        <w:rPr>
          <w:rFonts w:ascii="Arial" w:hAnsi="Arial" w:cs="Arial"/>
          <w:highlight w:val="yellow"/>
          <w:u w:val="single"/>
        </w:rPr>
        <w:t>липсата на класическата драматургична структура</w:t>
      </w:r>
      <w:r w:rsidRPr="00C11B9F">
        <w:rPr>
          <w:rFonts w:ascii="Arial" w:hAnsi="Arial" w:cs="Arial"/>
        </w:rPr>
        <w:t xml:space="preserve">, оформена от конфликта и действието, са характеристики, </w:t>
      </w:r>
      <w:r w:rsidRPr="00F26611">
        <w:rPr>
          <w:rFonts w:ascii="Arial" w:hAnsi="Arial" w:cs="Arial"/>
          <w:u w:val="single"/>
        </w:rPr>
        <w:t>сближаващи творбата с жанровете фарс и водевил</w:t>
      </w:r>
      <w:r w:rsidRPr="00C11B9F">
        <w:rPr>
          <w:rFonts w:ascii="Arial" w:hAnsi="Arial" w:cs="Arial"/>
        </w:rPr>
        <w:t xml:space="preserve">. </w:t>
      </w:r>
      <w:r w:rsidRPr="00F26611">
        <w:rPr>
          <w:rFonts w:ascii="Arial" w:hAnsi="Arial" w:cs="Arial"/>
          <w:u w:val="single"/>
        </w:rPr>
        <w:t>Същевременно в злободневните теми, в прякото назоваване на актуални обществени явления и тенденции се открива стилистиката на фейлетона.</w:t>
      </w:r>
      <w:r w:rsidRPr="00C11B9F">
        <w:rPr>
          <w:rFonts w:ascii="Arial" w:hAnsi="Arial" w:cs="Arial"/>
        </w:rPr>
        <w:t xml:space="preserve">     </w:t>
      </w:r>
    </w:p>
    <w:p w14:paraId="47F6727D" w14:textId="77777777" w:rsidR="00F26611" w:rsidRDefault="00C11B9F" w:rsidP="00C11B9F">
      <w:pPr>
        <w:jc w:val="both"/>
        <w:rPr>
          <w:rFonts w:ascii="Arial" w:hAnsi="Arial" w:cs="Arial"/>
        </w:rPr>
      </w:pPr>
      <w:r w:rsidRPr="00F26611">
        <w:rPr>
          <w:rFonts w:ascii="Arial" w:hAnsi="Arial" w:cs="Arial"/>
          <w:b/>
          <w:bCs/>
        </w:rPr>
        <w:t>      ■ ЗАГЛАВИЕ</w:t>
      </w:r>
      <w:r w:rsidRPr="00C11B9F">
        <w:rPr>
          <w:rFonts w:ascii="Arial" w:hAnsi="Arial" w:cs="Arial"/>
        </w:rPr>
        <w:t xml:space="preserve">           Поради </w:t>
      </w:r>
      <w:r w:rsidRPr="00E52DD3">
        <w:rPr>
          <w:rFonts w:ascii="Arial" w:hAnsi="Arial" w:cs="Arial"/>
          <w:b/>
          <w:bCs/>
          <w:highlight w:val="yellow"/>
        </w:rPr>
        <w:t>двузначността на думата „синдром</w:t>
      </w:r>
      <w:r w:rsidRPr="00F26611">
        <w:rPr>
          <w:rFonts w:ascii="Arial" w:hAnsi="Arial" w:cs="Arial"/>
          <w:b/>
          <w:bCs/>
        </w:rPr>
        <w:t>“</w:t>
      </w:r>
      <w:r w:rsidRPr="00C11B9F">
        <w:rPr>
          <w:rFonts w:ascii="Arial" w:hAnsi="Arial" w:cs="Arial"/>
        </w:rPr>
        <w:t xml:space="preserve"> заглавието съдържа </w:t>
      </w:r>
      <w:r w:rsidRPr="00E52DD3">
        <w:rPr>
          <w:rFonts w:ascii="Arial" w:hAnsi="Arial" w:cs="Arial"/>
          <w:highlight w:val="yellow"/>
          <w:u w:val="single"/>
        </w:rPr>
        <w:t xml:space="preserve">едновременно негативна </w:t>
      </w:r>
      <w:proofErr w:type="spellStart"/>
      <w:r w:rsidRPr="00E52DD3">
        <w:rPr>
          <w:rFonts w:ascii="Arial" w:hAnsi="Arial" w:cs="Arial"/>
          <w:highlight w:val="yellow"/>
          <w:u w:val="single"/>
        </w:rPr>
        <w:t>оценъчност</w:t>
      </w:r>
      <w:proofErr w:type="spellEnd"/>
      <w:r w:rsidRPr="00E52DD3">
        <w:rPr>
          <w:rFonts w:ascii="Arial" w:hAnsi="Arial" w:cs="Arial"/>
          <w:highlight w:val="yellow"/>
          <w:u w:val="single"/>
        </w:rPr>
        <w:t xml:space="preserve"> и опрощаваща ирония</w:t>
      </w:r>
      <w:r w:rsidRPr="00C11B9F">
        <w:rPr>
          <w:rFonts w:ascii="Arial" w:hAnsi="Arial" w:cs="Arial"/>
        </w:rPr>
        <w:t xml:space="preserve">. Чрез </w:t>
      </w:r>
      <w:r w:rsidRPr="00E52DD3">
        <w:rPr>
          <w:rFonts w:ascii="Arial" w:hAnsi="Arial" w:cs="Arial"/>
          <w:highlight w:val="yellow"/>
        </w:rPr>
        <w:t>значението „съвкупност от симптоми, характерни за дадено заболяване“ балканското е представено като „отклонение от нормата</w:t>
      </w:r>
      <w:r w:rsidRPr="00C11B9F">
        <w:rPr>
          <w:rFonts w:ascii="Arial" w:hAnsi="Arial" w:cs="Arial"/>
        </w:rPr>
        <w:t xml:space="preserve">“, за каквато в българската култура най-често се приема европейското. Мислен обаче като „ група признаци, присъщи на даден тип поведение“, </w:t>
      </w:r>
      <w:r w:rsidRPr="00E52DD3">
        <w:rPr>
          <w:rFonts w:ascii="Arial" w:hAnsi="Arial" w:cs="Arial"/>
          <w:highlight w:val="yellow"/>
          <w:u w:val="single"/>
        </w:rPr>
        <w:t>регионалният манталитет попада в зоната на необичайното</w:t>
      </w:r>
      <w:r w:rsidRPr="00C11B9F">
        <w:rPr>
          <w:rFonts w:ascii="Arial" w:hAnsi="Arial" w:cs="Arial"/>
        </w:rPr>
        <w:t xml:space="preserve"> (но не патологичното), </w:t>
      </w:r>
      <w:r w:rsidRPr="00E52DD3">
        <w:rPr>
          <w:rFonts w:ascii="Arial" w:hAnsi="Arial" w:cs="Arial"/>
          <w:highlight w:val="yellow"/>
          <w:u w:val="single"/>
        </w:rPr>
        <w:t>своеобразното, екзотичното</w:t>
      </w:r>
      <w:r w:rsidRPr="00C11B9F">
        <w:rPr>
          <w:rFonts w:ascii="Arial" w:hAnsi="Arial" w:cs="Arial"/>
        </w:rPr>
        <w:t xml:space="preserve">. Фактът, че и двете значения предполагат множество признаци, подчертава </w:t>
      </w:r>
      <w:r w:rsidRPr="00E52DD3">
        <w:rPr>
          <w:rFonts w:ascii="Arial" w:hAnsi="Arial" w:cs="Arial"/>
          <w:highlight w:val="yellow"/>
          <w:u w:val="single"/>
        </w:rPr>
        <w:t>комплексния характер на балканското</w:t>
      </w:r>
      <w:r w:rsidRPr="00C11B9F">
        <w:rPr>
          <w:rFonts w:ascii="Arial" w:hAnsi="Arial" w:cs="Arial"/>
        </w:rPr>
        <w:t xml:space="preserve"> – то е осъзнато като набор от поведенчески и мисловни нагласи, които съставляват цялостен светоглед.</w:t>
      </w:r>
    </w:p>
    <w:p w14:paraId="285994C6" w14:textId="77777777" w:rsidR="00F26611" w:rsidRDefault="00C11B9F" w:rsidP="00C11B9F">
      <w:pPr>
        <w:jc w:val="both"/>
        <w:rPr>
          <w:rFonts w:ascii="Arial" w:hAnsi="Arial" w:cs="Arial"/>
        </w:rPr>
      </w:pPr>
      <w:r w:rsidRPr="00C11B9F">
        <w:rPr>
          <w:rFonts w:ascii="Arial" w:hAnsi="Arial" w:cs="Arial"/>
        </w:rPr>
        <w:t xml:space="preserve">           Обобщаващото </w:t>
      </w:r>
      <w:r w:rsidRPr="00F26611">
        <w:rPr>
          <w:rFonts w:ascii="Arial" w:hAnsi="Arial" w:cs="Arial"/>
          <w:u w:val="single"/>
        </w:rPr>
        <w:t xml:space="preserve">определение </w:t>
      </w:r>
      <w:r w:rsidRPr="00E52DD3">
        <w:rPr>
          <w:rFonts w:ascii="Arial" w:hAnsi="Arial" w:cs="Arial"/>
          <w:highlight w:val="yellow"/>
          <w:u w:val="single"/>
        </w:rPr>
        <w:t>„балкански“ вмества родното в по-широк културен ареал</w:t>
      </w:r>
      <w:r w:rsidRPr="00C11B9F">
        <w:rPr>
          <w:rFonts w:ascii="Arial" w:hAnsi="Arial" w:cs="Arial"/>
        </w:rPr>
        <w:t xml:space="preserve">, мисли го чрез етнокултурната специфика на полуострова. Заглавието подтиква читателя да разпознае </w:t>
      </w:r>
      <w:r w:rsidRPr="00E52DD3">
        <w:rPr>
          <w:rFonts w:ascii="Arial" w:hAnsi="Arial" w:cs="Arial"/>
          <w:highlight w:val="yellow"/>
        </w:rPr>
        <w:t xml:space="preserve">Алеко-Константиновата склонност за обвързване на национално и регионално и по този начин загатва възможност творбата да се чете в полето на </w:t>
      </w:r>
      <w:proofErr w:type="spellStart"/>
      <w:r w:rsidRPr="00E52DD3">
        <w:rPr>
          <w:rFonts w:ascii="Arial" w:hAnsi="Arial" w:cs="Arial"/>
          <w:highlight w:val="yellow"/>
        </w:rPr>
        <w:t>междутекстовостта</w:t>
      </w:r>
      <w:proofErr w:type="spellEnd"/>
      <w:r w:rsidRPr="00C11B9F">
        <w:rPr>
          <w:rFonts w:ascii="Arial" w:hAnsi="Arial" w:cs="Arial"/>
        </w:rPr>
        <w:t>.</w:t>
      </w:r>
    </w:p>
    <w:p w14:paraId="6D75AA1E" w14:textId="77777777" w:rsidR="00F26611" w:rsidRDefault="00C11B9F" w:rsidP="00C11B9F">
      <w:pPr>
        <w:jc w:val="both"/>
        <w:rPr>
          <w:rFonts w:ascii="Arial" w:hAnsi="Arial" w:cs="Arial"/>
        </w:rPr>
      </w:pPr>
      <w:r w:rsidRPr="00F26611">
        <w:rPr>
          <w:rFonts w:ascii="Arial" w:hAnsi="Arial" w:cs="Arial"/>
          <w:b/>
          <w:bCs/>
        </w:rPr>
        <w:t xml:space="preserve">           ■ ТЕМАТИКА</w:t>
      </w:r>
      <w:r w:rsidRPr="00C11B9F">
        <w:rPr>
          <w:rFonts w:ascii="Arial" w:hAnsi="Arial" w:cs="Arial"/>
        </w:rPr>
        <w:t xml:space="preserve">           Пиесата на Стратиев представя </w:t>
      </w:r>
      <w:r w:rsidRPr="00E52DD3">
        <w:rPr>
          <w:rFonts w:ascii="Arial" w:hAnsi="Arial" w:cs="Arial"/>
          <w:highlight w:val="yellow"/>
        </w:rPr>
        <w:t>множество теми</w:t>
      </w:r>
      <w:r w:rsidRPr="00C11B9F">
        <w:rPr>
          <w:rFonts w:ascii="Arial" w:hAnsi="Arial" w:cs="Arial"/>
        </w:rPr>
        <w:t xml:space="preserve">, но на никоя от тях не отделя особено внимание. Донякъде изключение прави тази </w:t>
      </w:r>
      <w:r w:rsidRPr="00E52DD3">
        <w:rPr>
          <w:rFonts w:ascii="Arial" w:hAnsi="Arial" w:cs="Arial"/>
          <w:highlight w:val="yellow"/>
          <w:u w:val="single"/>
        </w:rPr>
        <w:t>за кича в разнообразните му проявления</w:t>
      </w:r>
      <w:r w:rsidRPr="00C11B9F">
        <w:rPr>
          <w:rFonts w:ascii="Arial" w:hAnsi="Arial" w:cs="Arial"/>
        </w:rPr>
        <w:t xml:space="preserve"> – </w:t>
      </w:r>
      <w:r w:rsidRPr="00E52DD3">
        <w:rPr>
          <w:rFonts w:ascii="Arial" w:hAnsi="Arial" w:cs="Arial"/>
          <w:highlight w:val="yellow"/>
          <w:u w:val="single"/>
        </w:rPr>
        <w:t>агресивна безвкусица, опростителство, халтура, вулгарност</w:t>
      </w:r>
      <w:r w:rsidRPr="00F26611">
        <w:rPr>
          <w:rFonts w:ascii="Arial" w:hAnsi="Arial" w:cs="Arial"/>
          <w:u w:val="single"/>
        </w:rPr>
        <w:t>,</w:t>
      </w:r>
      <w:r w:rsidRPr="00C11B9F">
        <w:rPr>
          <w:rFonts w:ascii="Arial" w:hAnsi="Arial" w:cs="Arial"/>
        </w:rPr>
        <w:t xml:space="preserve"> които все по-настойчиво се просмукват в обществения и в частния живот, в поведението и мисленето. Проява на лош вкус е например замисълът на Сватанака да настани сватбарите в оперна зала; парвенюшко е желанието да се демонстрира благосъстояние, като се „приватизира“ публична културна институция. Безвкусно е и превърналото се в навик манипулативно </w:t>
      </w:r>
      <w:proofErr w:type="spellStart"/>
      <w:r w:rsidRPr="00C11B9F">
        <w:rPr>
          <w:rFonts w:ascii="Arial" w:hAnsi="Arial" w:cs="Arial"/>
        </w:rPr>
        <w:t>буквализиране</w:t>
      </w:r>
      <w:proofErr w:type="spellEnd"/>
      <w:r w:rsidRPr="00C11B9F">
        <w:rPr>
          <w:rFonts w:ascii="Arial" w:hAnsi="Arial" w:cs="Arial"/>
        </w:rPr>
        <w:t xml:space="preserve"> на емблематични за националната култура сентенции и сюжети. Първи мъж свежда разочарованието на Петко Славейков, изразено с думите „Като няма в труд </w:t>
      </w:r>
      <w:proofErr w:type="spellStart"/>
      <w:r w:rsidRPr="00C11B9F">
        <w:rPr>
          <w:rFonts w:ascii="Arial" w:hAnsi="Arial" w:cs="Arial"/>
        </w:rPr>
        <w:t>поету</w:t>
      </w:r>
      <w:proofErr w:type="spellEnd"/>
      <w:r w:rsidRPr="00C11B9F">
        <w:rPr>
          <w:rFonts w:ascii="Arial" w:hAnsi="Arial" w:cs="Arial"/>
        </w:rPr>
        <w:t xml:space="preserve"> награда / чезне песен, фантазия отпада“ (които той погрешно приписва на Вазов), до вопъл за „материални стимули“ (I действие). Вживял се в ролята на цар и в живота, бай Цончо периодично разиграва със своите родственици </w:t>
      </w:r>
      <w:proofErr w:type="spellStart"/>
      <w:r w:rsidRPr="00C11B9F">
        <w:rPr>
          <w:rFonts w:ascii="Arial" w:hAnsi="Arial" w:cs="Arial"/>
        </w:rPr>
        <w:t>Печо</w:t>
      </w:r>
      <w:proofErr w:type="spellEnd"/>
      <w:r w:rsidRPr="00C11B9F">
        <w:rPr>
          <w:rFonts w:ascii="Arial" w:hAnsi="Arial" w:cs="Arial"/>
        </w:rPr>
        <w:t xml:space="preserve"> и Йовчо алегоричната сцена, в която </w:t>
      </w:r>
      <w:r w:rsidR="00F26611">
        <w:rPr>
          <w:rFonts w:ascii="Arial" w:hAnsi="Arial" w:cs="Arial"/>
        </w:rPr>
        <w:t>с</w:t>
      </w:r>
      <w:r w:rsidRPr="00C11B9F">
        <w:rPr>
          <w:rFonts w:ascii="Arial" w:hAnsi="Arial" w:cs="Arial"/>
        </w:rPr>
        <w:t xml:space="preserve"> помощта на сноп пръчки </w:t>
      </w:r>
      <w:r w:rsidR="00F26611">
        <w:rPr>
          <w:rFonts w:ascii="Arial" w:hAnsi="Arial" w:cs="Arial"/>
        </w:rPr>
        <w:t>Х</w:t>
      </w:r>
      <w:r w:rsidRPr="00C11B9F">
        <w:rPr>
          <w:rFonts w:ascii="Arial" w:hAnsi="Arial" w:cs="Arial"/>
        </w:rPr>
        <w:t xml:space="preserve">ан Кубрат поучава синовете си да бъдат единни (II действие), превръщайки по този начин високия исторически сюжет в битов водевил. Голямото разнообразие на представения кич актуализира </w:t>
      </w:r>
      <w:r w:rsidRPr="00E52DD3">
        <w:rPr>
          <w:rFonts w:ascii="Arial" w:hAnsi="Arial" w:cs="Arial"/>
          <w:highlight w:val="yellow"/>
          <w:u w:val="single"/>
        </w:rPr>
        <w:t>темата за мнимите стойности, за подмяната на реалността с нейна имитация</w:t>
      </w:r>
      <w:r w:rsidRPr="00E52DD3">
        <w:rPr>
          <w:rFonts w:ascii="Arial" w:hAnsi="Arial" w:cs="Arial"/>
          <w:highlight w:val="yellow"/>
        </w:rPr>
        <w:t>.</w:t>
      </w:r>
      <w:r w:rsidRPr="00C11B9F">
        <w:rPr>
          <w:rFonts w:ascii="Arial" w:hAnsi="Arial" w:cs="Arial"/>
        </w:rPr>
        <w:t xml:space="preserve">          </w:t>
      </w:r>
    </w:p>
    <w:p w14:paraId="2D9DA60A" w14:textId="77777777" w:rsidR="00F26611" w:rsidRDefault="00C11B9F" w:rsidP="00C11B9F">
      <w:pPr>
        <w:jc w:val="both"/>
        <w:rPr>
          <w:rFonts w:ascii="Arial" w:hAnsi="Arial" w:cs="Arial"/>
        </w:rPr>
      </w:pPr>
      <w:r w:rsidRPr="00C11B9F">
        <w:rPr>
          <w:rFonts w:ascii="Arial" w:hAnsi="Arial" w:cs="Arial"/>
        </w:rPr>
        <w:t xml:space="preserve"> Сред останалите теми в творбата могат да бъдат откроени тези </w:t>
      </w:r>
      <w:r w:rsidRPr="00E52DD3">
        <w:rPr>
          <w:rFonts w:ascii="Arial" w:hAnsi="Arial" w:cs="Arial"/>
          <w:highlight w:val="yellow"/>
        </w:rPr>
        <w:t xml:space="preserve">за </w:t>
      </w:r>
      <w:r w:rsidRPr="00E52DD3">
        <w:rPr>
          <w:rFonts w:ascii="Arial" w:hAnsi="Arial" w:cs="Arial"/>
          <w:highlight w:val="yellow"/>
          <w:u w:val="single"/>
        </w:rPr>
        <w:t>пропагандното клише</w:t>
      </w:r>
      <w:r w:rsidRPr="00C11B9F">
        <w:rPr>
          <w:rFonts w:ascii="Arial" w:hAnsi="Arial" w:cs="Arial"/>
        </w:rPr>
        <w:t xml:space="preserve"> от типа „единни и сплотени“ или „изкуството е отражение на живота“ в речта и мисленето на обикновения човек, </w:t>
      </w:r>
      <w:r w:rsidRPr="00E52DD3">
        <w:rPr>
          <w:rFonts w:ascii="Arial" w:hAnsi="Arial" w:cs="Arial"/>
          <w:highlight w:val="yellow"/>
          <w:u w:val="single"/>
        </w:rPr>
        <w:t>за самотата сред другите</w:t>
      </w:r>
      <w:r w:rsidRPr="00E52DD3">
        <w:rPr>
          <w:rFonts w:ascii="Arial" w:hAnsi="Arial" w:cs="Arial"/>
          <w:highlight w:val="yellow"/>
        </w:rPr>
        <w:t xml:space="preserve">, </w:t>
      </w:r>
      <w:r w:rsidRPr="00E52DD3">
        <w:rPr>
          <w:rFonts w:ascii="Arial" w:hAnsi="Arial" w:cs="Arial"/>
          <w:highlight w:val="yellow"/>
          <w:u w:val="single"/>
        </w:rPr>
        <w:t>за напрежението между непоетичното всекидневие и мечтателността</w:t>
      </w:r>
      <w:r w:rsidRPr="00C11B9F">
        <w:rPr>
          <w:rFonts w:ascii="Arial" w:hAnsi="Arial" w:cs="Arial"/>
        </w:rPr>
        <w:t xml:space="preserve"> и др.  </w:t>
      </w:r>
    </w:p>
    <w:p w14:paraId="553C0F19" w14:textId="77777777" w:rsidR="00B93B5A" w:rsidRDefault="00C11B9F" w:rsidP="00C11B9F">
      <w:pPr>
        <w:jc w:val="both"/>
        <w:rPr>
          <w:rFonts w:ascii="Arial" w:hAnsi="Arial" w:cs="Arial"/>
        </w:rPr>
      </w:pPr>
      <w:r w:rsidRPr="00F26611">
        <w:rPr>
          <w:rFonts w:ascii="Arial" w:hAnsi="Arial" w:cs="Arial"/>
          <w:b/>
          <w:bCs/>
        </w:rPr>
        <w:t xml:space="preserve">         ■ ПРОБЛЕМАТИКА</w:t>
      </w:r>
      <w:r w:rsidRPr="00C11B9F">
        <w:rPr>
          <w:rFonts w:ascii="Arial" w:hAnsi="Arial" w:cs="Arial"/>
        </w:rPr>
        <w:t xml:space="preserve">           Сред естетическите проблеми, поставени в комедията „Балкански синдром“, са тези за </w:t>
      </w:r>
      <w:r w:rsidRPr="00186C0A">
        <w:rPr>
          <w:rFonts w:ascii="Arial" w:hAnsi="Arial" w:cs="Arial"/>
          <w:highlight w:val="yellow"/>
          <w:u w:val="single"/>
        </w:rPr>
        <w:t>обектите, стилистиката и съдбата на театралното изкуство</w:t>
      </w:r>
      <w:r w:rsidRPr="00C11B9F">
        <w:rPr>
          <w:rFonts w:ascii="Arial" w:hAnsi="Arial" w:cs="Arial"/>
        </w:rPr>
        <w:t xml:space="preserve"> . Творбата задава </w:t>
      </w:r>
      <w:r w:rsidRPr="00186C0A">
        <w:rPr>
          <w:rFonts w:ascii="Arial" w:hAnsi="Arial" w:cs="Arial"/>
          <w:highlight w:val="yellow"/>
          <w:u w:val="single"/>
        </w:rPr>
        <w:t>класическия въпрос за отношението между всекидневния опит и художествената реалност в постмодерния контекст</w:t>
      </w:r>
      <w:r w:rsidRPr="00C11B9F">
        <w:rPr>
          <w:rFonts w:ascii="Arial" w:hAnsi="Arial" w:cs="Arial"/>
        </w:rPr>
        <w:t xml:space="preserve">, който изличава границите между фикция и реалност. Тя пита кои жизнени явления могат да бъдат изобразени на сцената – </w:t>
      </w:r>
      <w:r w:rsidRPr="00186C0A">
        <w:rPr>
          <w:rFonts w:ascii="Arial" w:hAnsi="Arial" w:cs="Arial"/>
          <w:highlight w:val="yellow"/>
          <w:u w:val="single"/>
        </w:rPr>
        <w:t>имат ли място там например „малкият човек“ и злободневното, възможен ли е публицистичен или епически театър</w:t>
      </w:r>
      <w:r w:rsidRPr="00C11B9F">
        <w:rPr>
          <w:rFonts w:ascii="Arial" w:hAnsi="Arial" w:cs="Arial"/>
        </w:rPr>
        <w:t xml:space="preserve">. В поредицата водевилни сцени се открояват </w:t>
      </w:r>
      <w:r w:rsidRPr="00186C0A">
        <w:rPr>
          <w:rFonts w:ascii="Arial" w:hAnsi="Arial" w:cs="Arial"/>
          <w:highlight w:val="yellow"/>
          <w:u w:val="single"/>
        </w:rPr>
        <w:t>проблемите за формите, чрез които изкуството може да въздейства на съвременния човек</w:t>
      </w:r>
      <w:r w:rsidRPr="00186C0A">
        <w:rPr>
          <w:rFonts w:ascii="Arial" w:hAnsi="Arial" w:cs="Arial"/>
          <w:highlight w:val="yellow"/>
        </w:rPr>
        <w:t xml:space="preserve">, </w:t>
      </w:r>
      <w:r w:rsidRPr="00186C0A">
        <w:rPr>
          <w:rFonts w:ascii="Arial" w:hAnsi="Arial" w:cs="Arial"/>
          <w:highlight w:val="yellow"/>
          <w:u w:val="single"/>
        </w:rPr>
        <w:t>за съдбата на театъра и въобще на високото изкуство в естетическа ситуация, доминирана от масовата култура</w:t>
      </w:r>
      <w:r w:rsidRPr="00B93B5A">
        <w:rPr>
          <w:rFonts w:ascii="Arial" w:hAnsi="Arial" w:cs="Arial"/>
          <w:u w:val="single"/>
        </w:rPr>
        <w:t>.</w:t>
      </w:r>
      <w:r w:rsidRPr="00C11B9F">
        <w:rPr>
          <w:rFonts w:ascii="Arial" w:hAnsi="Arial" w:cs="Arial"/>
        </w:rPr>
        <w:t xml:space="preserve"> Същевременно творбата насочва вниманието към </w:t>
      </w:r>
      <w:r w:rsidRPr="00186C0A">
        <w:rPr>
          <w:rFonts w:ascii="Arial" w:hAnsi="Arial" w:cs="Arial"/>
          <w:highlight w:val="yellow"/>
          <w:u w:val="single"/>
        </w:rPr>
        <w:t>проблема за разногласието между класическите и модерните представи за театър</w:t>
      </w:r>
      <w:r w:rsidRPr="00C11B9F">
        <w:rPr>
          <w:rFonts w:ascii="Arial" w:hAnsi="Arial" w:cs="Arial"/>
        </w:rPr>
        <w:t xml:space="preserve"> </w:t>
      </w:r>
      <w:r w:rsidR="00B93B5A">
        <w:rPr>
          <w:rFonts w:ascii="Arial" w:hAnsi="Arial" w:cs="Arial"/>
        </w:rPr>
        <w:t>с</w:t>
      </w:r>
      <w:r w:rsidRPr="00C11B9F">
        <w:rPr>
          <w:rFonts w:ascii="Arial" w:hAnsi="Arial" w:cs="Arial"/>
        </w:rPr>
        <w:t xml:space="preserve"> оглед на българската сцена от втората половина на XX век, чието необикновено разнообразие е загатнато в заключителните реплики на Директора.</w:t>
      </w:r>
    </w:p>
    <w:p w14:paraId="5B586A86" w14:textId="77777777" w:rsidR="00B93B5A" w:rsidRDefault="00C11B9F" w:rsidP="00C11B9F">
      <w:pPr>
        <w:jc w:val="both"/>
        <w:rPr>
          <w:rFonts w:ascii="Arial" w:hAnsi="Arial" w:cs="Arial"/>
        </w:rPr>
      </w:pPr>
      <w:r w:rsidRPr="00C11B9F">
        <w:rPr>
          <w:rFonts w:ascii="Arial" w:hAnsi="Arial" w:cs="Arial"/>
        </w:rPr>
        <w:t xml:space="preserve">           Комедията на Стратиев интерпретира и </w:t>
      </w:r>
      <w:r w:rsidRPr="00186C0A">
        <w:rPr>
          <w:rFonts w:ascii="Arial" w:hAnsi="Arial" w:cs="Arial"/>
          <w:highlight w:val="yellow"/>
          <w:u w:val="single"/>
        </w:rPr>
        <w:t>проблематика, свързана е обществения живот у нас</w:t>
      </w:r>
      <w:r w:rsidRPr="00C11B9F">
        <w:rPr>
          <w:rFonts w:ascii="Arial" w:hAnsi="Arial" w:cs="Arial"/>
        </w:rPr>
        <w:t xml:space="preserve">. Тя се стреми да открие неговата логика, чрез смеха предизвиква </w:t>
      </w:r>
      <w:r w:rsidRPr="00186C0A">
        <w:rPr>
          <w:rFonts w:ascii="Arial" w:hAnsi="Arial" w:cs="Arial"/>
          <w:highlight w:val="yellow"/>
          <w:u w:val="single"/>
        </w:rPr>
        <w:t>усъмняване в механизмите на властта</w:t>
      </w:r>
      <w:r w:rsidRPr="00C11B9F">
        <w:rPr>
          <w:rFonts w:ascii="Arial" w:hAnsi="Arial" w:cs="Arial"/>
        </w:rPr>
        <w:t xml:space="preserve"> и поставя въпроса </w:t>
      </w:r>
      <w:r w:rsidRPr="00186C0A">
        <w:rPr>
          <w:rFonts w:ascii="Arial" w:hAnsi="Arial" w:cs="Arial"/>
          <w:highlight w:val="yellow"/>
          <w:u w:val="single"/>
        </w:rPr>
        <w:t>дали те предоставят на обществото реални възможности да взема решения за собствената си съдба</w:t>
      </w:r>
      <w:r w:rsidRPr="00186C0A">
        <w:rPr>
          <w:rFonts w:ascii="Arial" w:hAnsi="Arial" w:cs="Arial"/>
          <w:highlight w:val="yellow"/>
        </w:rPr>
        <w:t>.</w:t>
      </w:r>
    </w:p>
    <w:p w14:paraId="5E7825C1" w14:textId="7656FA7A" w:rsidR="00B93B5A" w:rsidRDefault="00C11B9F" w:rsidP="00C11B9F">
      <w:pPr>
        <w:jc w:val="both"/>
        <w:rPr>
          <w:rFonts w:ascii="Arial" w:hAnsi="Arial" w:cs="Arial"/>
        </w:rPr>
      </w:pPr>
      <w:r w:rsidRPr="00B93B5A">
        <w:rPr>
          <w:rFonts w:ascii="Arial" w:hAnsi="Arial" w:cs="Arial"/>
          <w:b/>
          <w:bCs/>
        </w:rPr>
        <w:t xml:space="preserve">           ■ КОМПОЗИЦИЯ</w:t>
      </w:r>
      <w:r w:rsidRPr="00C11B9F">
        <w:rPr>
          <w:rFonts w:ascii="Arial" w:hAnsi="Arial" w:cs="Arial"/>
        </w:rPr>
        <w:t xml:space="preserve">           Комедията е изградена в </w:t>
      </w:r>
      <w:r w:rsidRPr="00186C0A">
        <w:rPr>
          <w:rFonts w:ascii="Arial" w:hAnsi="Arial" w:cs="Arial"/>
          <w:b/>
          <w:bCs/>
          <w:highlight w:val="yellow"/>
        </w:rPr>
        <w:t>две действия</w:t>
      </w:r>
      <w:r w:rsidRPr="00C11B9F">
        <w:rPr>
          <w:rFonts w:ascii="Arial" w:hAnsi="Arial" w:cs="Arial"/>
        </w:rPr>
        <w:t xml:space="preserve">, които </w:t>
      </w:r>
      <w:r w:rsidRPr="00186C0A">
        <w:rPr>
          <w:rFonts w:ascii="Arial" w:hAnsi="Arial" w:cs="Arial"/>
          <w:highlight w:val="yellow"/>
          <w:u w:val="single"/>
        </w:rPr>
        <w:t>не съдържат обичайните за драматургията компоненти като завръзка, кулминация или развръзка</w:t>
      </w:r>
      <w:r w:rsidRPr="00B93B5A">
        <w:rPr>
          <w:rFonts w:ascii="Arial" w:hAnsi="Arial" w:cs="Arial"/>
          <w:u w:val="single"/>
        </w:rPr>
        <w:t xml:space="preserve">. </w:t>
      </w:r>
      <w:r w:rsidRPr="00C11B9F">
        <w:rPr>
          <w:rFonts w:ascii="Arial" w:hAnsi="Arial" w:cs="Arial"/>
        </w:rPr>
        <w:t xml:space="preserve">Този отказ от изграждане на обичайната сюжетна структура превръща </w:t>
      </w:r>
      <w:r w:rsidRPr="00186C0A">
        <w:rPr>
          <w:rFonts w:ascii="Arial" w:hAnsi="Arial" w:cs="Arial"/>
          <w:b/>
          <w:bCs/>
          <w:highlight w:val="yellow"/>
        </w:rPr>
        <w:t>творбата в колаж</w:t>
      </w:r>
      <w:r w:rsidRPr="00C11B9F">
        <w:rPr>
          <w:rFonts w:ascii="Arial" w:hAnsi="Arial" w:cs="Arial"/>
        </w:rPr>
        <w:t xml:space="preserve">. Обичайната последователност на </w:t>
      </w:r>
      <w:r w:rsidRPr="00C11B9F">
        <w:rPr>
          <w:rFonts w:ascii="Arial" w:hAnsi="Arial" w:cs="Arial"/>
        </w:rPr>
        <w:lastRenderedPageBreak/>
        <w:t xml:space="preserve">събитията е заменена от </w:t>
      </w:r>
      <w:r w:rsidRPr="00186C0A">
        <w:rPr>
          <w:rFonts w:ascii="Arial" w:hAnsi="Arial" w:cs="Arial"/>
          <w:b/>
          <w:bCs/>
          <w:highlight w:val="yellow"/>
        </w:rPr>
        <w:t>несвързани помежду си сцени</w:t>
      </w:r>
      <w:r w:rsidRPr="00186C0A">
        <w:rPr>
          <w:rFonts w:ascii="Arial" w:hAnsi="Arial" w:cs="Arial"/>
          <w:highlight w:val="yellow"/>
        </w:rPr>
        <w:t xml:space="preserve"> –</w:t>
      </w:r>
      <w:r w:rsidRPr="00C11B9F">
        <w:rPr>
          <w:rFonts w:ascii="Arial" w:hAnsi="Arial" w:cs="Arial"/>
        </w:rPr>
        <w:t xml:space="preserve"> </w:t>
      </w:r>
      <w:r w:rsidRPr="00186C0A">
        <w:rPr>
          <w:rFonts w:ascii="Arial" w:hAnsi="Arial" w:cs="Arial"/>
          <w:highlight w:val="yellow"/>
          <w:u w:val="single"/>
        </w:rPr>
        <w:t>неколкократно повтореното начало на „истинската“ постановка, опита за кражба, залавянето на крадеца, възмущението на Зрителя от Нови Искър, нахлуването на сватбата.</w:t>
      </w:r>
      <w:r w:rsidRPr="00B93B5A">
        <w:rPr>
          <w:rFonts w:ascii="Arial" w:hAnsi="Arial" w:cs="Arial"/>
          <w:u w:val="single"/>
        </w:rPr>
        <w:t xml:space="preserve"> </w:t>
      </w:r>
      <w:r w:rsidRPr="00C11B9F">
        <w:rPr>
          <w:rFonts w:ascii="Arial" w:hAnsi="Arial" w:cs="Arial"/>
        </w:rPr>
        <w:t xml:space="preserve">Никоя от тези сцени не може да се схване като сюжетно и смислово цяло. И тъкмо в това се разпознава едно от значенията на творбата. </w:t>
      </w:r>
      <w:r w:rsidRPr="00186C0A">
        <w:rPr>
          <w:rFonts w:ascii="Arial" w:hAnsi="Arial" w:cs="Arial"/>
          <w:highlight w:val="yellow"/>
          <w:u w:val="single"/>
        </w:rPr>
        <w:t>Съставено от разнородни явления</w:t>
      </w:r>
      <w:r w:rsidRPr="00186C0A">
        <w:rPr>
          <w:rFonts w:ascii="Arial" w:hAnsi="Arial" w:cs="Arial"/>
          <w:highlight w:val="yellow"/>
        </w:rPr>
        <w:t xml:space="preserve">, на моменти </w:t>
      </w:r>
      <w:r w:rsidRPr="00186C0A">
        <w:rPr>
          <w:rFonts w:ascii="Arial" w:hAnsi="Arial" w:cs="Arial"/>
          <w:highlight w:val="yellow"/>
          <w:u w:val="single"/>
        </w:rPr>
        <w:t xml:space="preserve">граничещо </w:t>
      </w:r>
      <w:r w:rsidR="00B93B5A" w:rsidRPr="00186C0A">
        <w:rPr>
          <w:rFonts w:ascii="Arial" w:hAnsi="Arial" w:cs="Arial"/>
          <w:highlight w:val="yellow"/>
          <w:u w:val="single"/>
        </w:rPr>
        <w:t>с</w:t>
      </w:r>
      <w:r w:rsidRPr="00186C0A">
        <w:rPr>
          <w:rFonts w:ascii="Arial" w:hAnsi="Arial" w:cs="Arial"/>
          <w:highlight w:val="yellow"/>
          <w:u w:val="single"/>
        </w:rPr>
        <w:t xml:space="preserve"> кича</w:t>
      </w:r>
      <w:r w:rsidRPr="00186C0A">
        <w:rPr>
          <w:rFonts w:ascii="Arial" w:hAnsi="Arial" w:cs="Arial"/>
          <w:highlight w:val="yellow"/>
        </w:rPr>
        <w:t xml:space="preserve">, разпаднато в </w:t>
      </w:r>
      <w:r w:rsidRPr="00186C0A">
        <w:rPr>
          <w:rFonts w:ascii="Arial" w:hAnsi="Arial" w:cs="Arial"/>
          <w:highlight w:val="yellow"/>
          <w:u w:val="single"/>
        </w:rPr>
        <w:t>несвързани помежду си гледни точки</w:t>
      </w:r>
      <w:r w:rsidRPr="00C11B9F">
        <w:rPr>
          <w:rFonts w:ascii="Arial" w:hAnsi="Arial" w:cs="Arial"/>
        </w:rPr>
        <w:t xml:space="preserve">, </w:t>
      </w:r>
      <w:r w:rsidRPr="00186C0A">
        <w:rPr>
          <w:rFonts w:ascii="Arial" w:hAnsi="Arial" w:cs="Arial"/>
          <w:b/>
          <w:bCs/>
          <w:highlight w:val="yellow"/>
        </w:rPr>
        <w:t>родното е противоречиво, неясно дори за самото себе си</w:t>
      </w:r>
      <w:r w:rsidRPr="00186C0A">
        <w:rPr>
          <w:rFonts w:ascii="Arial" w:hAnsi="Arial" w:cs="Arial"/>
          <w:highlight w:val="yellow"/>
        </w:rPr>
        <w:t>.</w:t>
      </w:r>
      <w:r w:rsidRPr="00C11B9F">
        <w:rPr>
          <w:rFonts w:ascii="Arial" w:hAnsi="Arial" w:cs="Arial"/>
        </w:rPr>
        <w:t xml:space="preserve"> Както балканското, то е потенциално незавършено, в непрекъснат процес на оформяне и в този смисъл безсюжетно. Поради смисловата си неустановеност то не може да произведе цялостен наратив, обясняващ света и човека. </w:t>
      </w:r>
      <w:proofErr w:type="spellStart"/>
      <w:r w:rsidRPr="00C11B9F">
        <w:rPr>
          <w:rFonts w:ascii="Arial" w:hAnsi="Arial" w:cs="Arial"/>
        </w:rPr>
        <w:t>Неосъзна</w:t>
      </w:r>
      <w:r w:rsidR="00186C0A">
        <w:rPr>
          <w:rFonts w:ascii="Arial" w:hAnsi="Arial" w:cs="Arial"/>
        </w:rPr>
        <w:t>л</w:t>
      </w:r>
      <w:r w:rsidRPr="00C11B9F">
        <w:rPr>
          <w:rFonts w:ascii="Arial" w:hAnsi="Arial" w:cs="Arial"/>
        </w:rPr>
        <w:t>о</w:t>
      </w:r>
      <w:proofErr w:type="spellEnd"/>
      <w:r w:rsidRPr="00C11B9F">
        <w:rPr>
          <w:rFonts w:ascii="Arial" w:hAnsi="Arial" w:cs="Arial"/>
        </w:rPr>
        <w:t xml:space="preserve"> своята комичност, то е </w:t>
      </w:r>
      <w:r w:rsidRPr="00186C0A">
        <w:rPr>
          <w:rFonts w:ascii="Arial" w:hAnsi="Arial" w:cs="Arial"/>
          <w:highlight w:val="yellow"/>
        </w:rPr>
        <w:t>неспособно да преживее катарзис чрез комедийното</w:t>
      </w:r>
      <w:r w:rsidRPr="00C11B9F">
        <w:rPr>
          <w:rFonts w:ascii="Arial" w:hAnsi="Arial" w:cs="Arial"/>
        </w:rPr>
        <w:t xml:space="preserve"> – да осъзнае своите абсурди, смеейки се – и затова </w:t>
      </w:r>
      <w:r w:rsidRPr="00186C0A">
        <w:rPr>
          <w:rFonts w:ascii="Arial" w:hAnsi="Arial" w:cs="Arial"/>
          <w:highlight w:val="yellow"/>
          <w:u w:val="single"/>
        </w:rPr>
        <w:t>неизбежно се превръща във фарс</w:t>
      </w:r>
      <w:r w:rsidRPr="00186C0A">
        <w:rPr>
          <w:rFonts w:ascii="Arial" w:hAnsi="Arial" w:cs="Arial"/>
          <w:highlight w:val="yellow"/>
        </w:rPr>
        <w:t>.</w:t>
      </w:r>
      <w:r w:rsidRPr="00C11B9F">
        <w:rPr>
          <w:rFonts w:ascii="Arial" w:hAnsi="Arial" w:cs="Arial"/>
        </w:rPr>
        <w:t xml:space="preserve"> Мимолетно просветление постигат само някои Стратиеви герои, и то насън, в безумен разговор с (може би) мними извънземни (II действие). Наглед особеност на формата, посочената </w:t>
      </w:r>
      <w:proofErr w:type="spellStart"/>
      <w:r w:rsidRPr="00C11B9F">
        <w:rPr>
          <w:rFonts w:ascii="Arial" w:hAnsi="Arial" w:cs="Arial"/>
        </w:rPr>
        <w:t>колажност</w:t>
      </w:r>
      <w:proofErr w:type="spellEnd"/>
      <w:r w:rsidRPr="00C11B9F">
        <w:rPr>
          <w:rFonts w:ascii="Arial" w:hAnsi="Arial" w:cs="Arial"/>
        </w:rPr>
        <w:t xml:space="preserve"> е и елемент на съдържанието – чрез нея своето не само се изобразява, но и се разкрива вътрешната му логика.</w:t>
      </w:r>
    </w:p>
    <w:p w14:paraId="3CF8A1FC" w14:textId="77777777" w:rsidR="00B93B5A" w:rsidRDefault="00C11B9F" w:rsidP="00C11B9F">
      <w:pPr>
        <w:jc w:val="both"/>
        <w:rPr>
          <w:rFonts w:ascii="Arial" w:hAnsi="Arial" w:cs="Arial"/>
        </w:rPr>
      </w:pPr>
      <w:r w:rsidRPr="00C11B9F">
        <w:rPr>
          <w:rFonts w:ascii="Arial" w:hAnsi="Arial" w:cs="Arial"/>
        </w:rPr>
        <w:t xml:space="preserve">           </w:t>
      </w:r>
      <w:r w:rsidRPr="00186C0A">
        <w:rPr>
          <w:rFonts w:ascii="Arial" w:hAnsi="Arial" w:cs="Arial"/>
          <w:highlight w:val="yellow"/>
          <w:u w:val="single"/>
        </w:rPr>
        <w:t>Заличава се условната граница между залата и сцената</w:t>
      </w:r>
      <w:r w:rsidRPr="00C11B9F">
        <w:rPr>
          <w:rFonts w:ascii="Arial" w:hAnsi="Arial" w:cs="Arial"/>
        </w:rPr>
        <w:t xml:space="preserve">. Спектакълът неведнъж се прекъсва от „зрители“, в чието лице под светлината на прожекторите застава обикновеното, </w:t>
      </w:r>
      <w:proofErr w:type="spellStart"/>
      <w:r w:rsidRPr="00C11B9F">
        <w:rPr>
          <w:rFonts w:ascii="Arial" w:hAnsi="Arial" w:cs="Arial"/>
        </w:rPr>
        <w:t>неестетизираното</w:t>
      </w:r>
      <w:proofErr w:type="spellEnd"/>
      <w:r w:rsidRPr="00C11B9F">
        <w:rPr>
          <w:rFonts w:ascii="Arial" w:hAnsi="Arial" w:cs="Arial"/>
        </w:rPr>
        <w:t xml:space="preserve">, за да заяви себе си като значим обект на изкуството. Чрез разиграването на тази ситуация се постигат множество цели </w:t>
      </w:r>
      <w:r w:rsidRPr="00186C0A">
        <w:rPr>
          <w:rFonts w:ascii="Arial" w:hAnsi="Arial" w:cs="Arial"/>
          <w:highlight w:val="yellow"/>
        </w:rPr>
        <w:t xml:space="preserve">- </w:t>
      </w:r>
      <w:r w:rsidRPr="00186C0A">
        <w:rPr>
          <w:rFonts w:ascii="Arial" w:hAnsi="Arial" w:cs="Arial"/>
          <w:highlight w:val="yellow"/>
          <w:u w:val="single"/>
        </w:rPr>
        <w:t xml:space="preserve">проблематизират се класическите театрални форми, пародират се различни видове кич, сред които халтурата и попфолкът, </w:t>
      </w:r>
      <w:proofErr w:type="spellStart"/>
      <w:r w:rsidRPr="00186C0A">
        <w:rPr>
          <w:rFonts w:ascii="Arial" w:hAnsi="Arial" w:cs="Arial"/>
          <w:highlight w:val="yellow"/>
          <w:u w:val="single"/>
        </w:rPr>
        <w:t>буквализира</w:t>
      </w:r>
      <w:proofErr w:type="spellEnd"/>
      <w:r w:rsidRPr="00186C0A">
        <w:rPr>
          <w:rFonts w:ascii="Arial" w:hAnsi="Arial" w:cs="Arial"/>
          <w:highlight w:val="yellow"/>
          <w:u w:val="single"/>
        </w:rPr>
        <w:t xml:space="preserve"> се известната максима, определяща света като сцена, а човека като актьор</w:t>
      </w:r>
      <w:r w:rsidRPr="00C11B9F">
        <w:rPr>
          <w:rFonts w:ascii="Arial" w:hAnsi="Arial" w:cs="Arial"/>
        </w:rPr>
        <w:t>. Привидното сливане на зала и сцена откроява различни смислови нишки в комедийния сюжет. Наред с това то превръща в обект на изображение самата художествена условност, самата същност на изкуството.</w:t>
      </w:r>
    </w:p>
    <w:p w14:paraId="72D01821" w14:textId="77777777" w:rsidR="00B93B5A" w:rsidRDefault="00C11B9F" w:rsidP="00C11B9F">
      <w:pPr>
        <w:jc w:val="both"/>
        <w:rPr>
          <w:rFonts w:ascii="Arial" w:hAnsi="Arial" w:cs="Arial"/>
          <w:u w:val="single"/>
        </w:rPr>
      </w:pPr>
      <w:r w:rsidRPr="00C11B9F">
        <w:rPr>
          <w:rFonts w:ascii="Arial" w:hAnsi="Arial" w:cs="Arial"/>
        </w:rPr>
        <w:t xml:space="preserve">           Спонтанният опит да се структурира по друг начин смисловото пространство на театъра се приема обаче с неохота от администрацията, управляваща формално тази културна институция. С думи и действия Директорът непрекъснато се опитва да удържи ставащото на сцената в рамките на традиционните представи за театралност, олицетворявайки по този начин </w:t>
      </w:r>
      <w:r w:rsidRPr="00186C0A">
        <w:rPr>
          <w:rFonts w:ascii="Arial" w:hAnsi="Arial" w:cs="Arial"/>
          <w:highlight w:val="yellow"/>
          <w:u w:val="single"/>
        </w:rPr>
        <w:t>скептицизма на по</w:t>
      </w:r>
      <w:r w:rsidR="00B93B5A" w:rsidRPr="00186C0A">
        <w:rPr>
          <w:rFonts w:ascii="Arial" w:hAnsi="Arial" w:cs="Arial"/>
          <w:highlight w:val="yellow"/>
          <w:u w:val="single"/>
        </w:rPr>
        <w:t>-</w:t>
      </w:r>
      <w:r w:rsidRPr="00186C0A">
        <w:rPr>
          <w:rFonts w:ascii="Arial" w:hAnsi="Arial" w:cs="Arial"/>
          <w:highlight w:val="yellow"/>
          <w:u w:val="single"/>
        </w:rPr>
        <w:t>консервативния естетически вкус спрямо модернистичните експерименти в драматическото изкуство</w:t>
      </w:r>
      <w:r w:rsidRPr="00B93B5A">
        <w:rPr>
          <w:rFonts w:ascii="Arial" w:hAnsi="Arial" w:cs="Arial"/>
          <w:u w:val="single"/>
        </w:rPr>
        <w:t>.</w:t>
      </w:r>
    </w:p>
    <w:p w14:paraId="4AFD2EB4" w14:textId="5EA551BF" w:rsidR="00D15F14" w:rsidRDefault="00C11B9F" w:rsidP="00C11B9F">
      <w:pPr>
        <w:jc w:val="both"/>
        <w:rPr>
          <w:rFonts w:ascii="Arial" w:hAnsi="Arial" w:cs="Arial"/>
        </w:rPr>
      </w:pPr>
      <w:r w:rsidRPr="00C11B9F">
        <w:rPr>
          <w:rFonts w:ascii="Arial" w:hAnsi="Arial" w:cs="Arial"/>
        </w:rPr>
        <w:t xml:space="preserve">           Тълкувани в плана на обществено-политическото, усилията на това действащо лице могат да се възприемат като алегория за опитите да се контролира спонтанният театър, който създава самият живот; като </w:t>
      </w:r>
      <w:r w:rsidRPr="00186C0A">
        <w:rPr>
          <w:rFonts w:ascii="Arial" w:hAnsi="Arial" w:cs="Arial"/>
          <w:highlight w:val="yellow"/>
          <w:u w:val="single"/>
        </w:rPr>
        <w:t>израз на управленския стремеж да се запази статуквото</w:t>
      </w:r>
      <w:r w:rsidRPr="00C11B9F">
        <w:rPr>
          <w:rFonts w:ascii="Arial" w:hAnsi="Arial" w:cs="Arial"/>
        </w:rPr>
        <w:t xml:space="preserve">. Директорът всъщност е лицето на други – невидими, непредставени на сцената – субекти на властта. Те се намесват в действието като тайнствен глас, който дава нареждания по телефона и който принуждава главния администратор да обещае, че „всичко [на сцената] ще бъде управляемо“ (I действие). Анонимността на тези субекти е подчертана и от обстоятелството, че гласът, чрез който съобщават волята си, дори не звучи – публиката узнава само онези негови думи, които повтори Директорът. Неслучайно в тези разговори се прокрадва думата „перестройка“ – термин от политическия жаргон на 80-те години на XX век, означаващ преустройство на държавния апарат. </w:t>
      </w:r>
      <w:r w:rsidRPr="00B93B5A">
        <w:rPr>
          <w:rFonts w:ascii="Arial" w:hAnsi="Arial" w:cs="Arial"/>
          <w:u w:val="single"/>
        </w:rPr>
        <w:t>Въпросното преустройство се оказва мнимо</w:t>
      </w:r>
      <w:r w:rsidRPr="00C11B9F">
        <w:rPr>
          <w:rFonts w:ascii="Arial" w:hAnsi="Arial" w:cs="Arial"/>
        </w:rPr>
        <w:t xml:space="preserve">, тъй като чрез имитация на идеологическа толерантност цели да запази тоталитарния тип държавност. Затова посоченият лексикален артефакт е свидетелство за управленска демагогия, маскираща действителните субекти на властта и техните намерения.           В изобразеното противоборство между стремежа да се преструктурира смисловото пространство на театъра и усилието то да се запази непроменено може да се разпознае характерното за българското културно пространство напрежение „млади -    стари“, несекващият спор между класическо и модерно. Същевременно в </w:t>
      </w:r>
      <w:r w:rsidRPr="00186C0A">
        <w:rPr>
          <w:rFonts w:ascii="Arial" w:hAnsi="Arial" w:cs="Arial"/>
          <w:highlight w:val="yellow"/>
          <w:u w:val="single"/>
        </w:rPr>
        <w:t>противопоставянето между стихийния порив на „народа“ да се качи на сцената и сдържащите усилия на Директора и лица в сянка се открива алюзия за политическата ситуация у нас във втората половина на 80-те години на XX век</w:t>
      </w:r>
      <w:r w:rsidRPr="00C11B9F">
        <w:rPr>
          <w:rFonts w:ascii="Arial" w:hAnsi="Arial" w:cs="Arial"/>
        </w:rPr>
        <w:t>, когато на масите привидно е позволено да застанат на политическата сцена, но без</w:t>
      </w:r>
      <w:r w:rsidR="00D15F14">
        <w:rPr>
          <w:rFonts w:ascii="Arial" w:hAnsi="Arial" w:cs="Arial"/>
        </w:rPr>
        <w:t xml:space="preserve"> </w:t>
      </w:r>
      <w:r w:rsidRPr="00C11B9F">
        <w:rPr>
          <w:rFonts w:ascii="Arial" w:hAnsi="Arial" w:cs="Arial"/>
        </w:rPr>
        <w:t>да се допусне да променят основния принцип на нейното функциониране – задкулис</w:t>
      </w:r>
      <w:r w:rsidR="00D15F14">
        <w:rPr>
          <w:rFonts w:ascii="Arial" w:hAnsi="Arial" w:cs="Arial"/>
        </w:rPr>
        <w:t>ието</w:t>
      </w:r>
      <w:r w:rsidRPr="00C11B9F">
        <w:rPr>
          <w:rFonts w:ascii="Arial" w:hAnsi="Arial" w:cs="Arial"/>
        </w:rPr>
        <w:t xml:space="preserve">. </w:t>
      </w:r>
    </w:p>
    <w:p w14:paraId="3BBE55C4" w14:textId="77777777" w:rsidR="008058C6" w:rsidRDefault="00C11B9F" w:rsidP="00C11B9F">
      <w:pPr>
        <w:jc w:val="both"/>
        <w:rPr>
          <w:rFonts w:ascii="Arial" w:hAnsi="Arial" w:cs="Arial"/>
        </w:rPr>
      </w:pPr>
      <w:r w:rsidRPr="00D15F14">
        <w:rPr>
          <w:rFonts w:ascii="Arial" w:hAnsi="Arial" w:cs="Arial"/>
          <w:b/>
          <w:bCs/>
        </w:rPr>
        <w:t>          ■ ОБРАЗИ</w:t>
      </w:r>
      <w:r w:rsidRPr="00C11B9F">
        <w:rPr>
          <w:rFonts w:ascii="Arial" w:hAnsi="Arial" w:cs="Arial"/>
        </w:rPr>
        <w:t xml:space="preserve">           Повечето герои са назовани чрез </w:t>
      </w:r>
      <w:r w:rsidRPr="00186C0A">
        <w:rPr>
          <w:rFonts w:ascii="Arial" w:hAnsi="Arial" w:cs="Arial"/>
          <w:b/>
          <w:bCs/>
          <w:highlight w:val="yellow"/>
        </w:rPr>
        <w:t>типизиращото</w:t>
      </w:r>
      <w:r w:rsidRPr="00C11B9F">
        <w:rPr>
          <w:rFonts w:ascii="Arial" w:hAnsi="Arial" w:cs="Arial"/>
        </w:rPr>
        <w:t xml:space="preserve"> – </w:t>
      </w:r>
      <w:r w:rsidRPr="00186C0A">
        <w:rPr>
          <w:rFonts w:ascii="Arial" w:hAnsi="Arial" w:cs="Arial"/>
          <w:highlight w:val="yellow"/>
          <w:u w:val="single"/>
        </w:rPr>
        <w:t>пол (например Първи мъж),</w:t>
      </w:r>
      <w:r w:rsidRPr="00186C0A">
        <w:rPr>
          <w:rFonts w:ascii="Arial" w:hAnsi="Arial" w:cs="Arial"/>
          <w:highlight w:val="yellow"/>
        </w:rPr>
        <w:t xml:space="preserve"> </w:t>
      </w:r>
      <w:r w:rsidRPr="00186C0A">
        <w:rPr>
          <w:rFonts w:ascii="Arial" w:hAnsi="Arial" w:cs="Arial"/>
          <w:b/>
          <w:bCs/>
          <w:highlight w:val="yellow"/>
        </w:rPr>
        <w:t>родствена свързанос</w:t>
      </w:r>
      <w:r w:rsidRPr="00186C0A">
        <w:rPr>
          <w:rFonts w:ascii="Arial" w:hAnsi="Arial" w:cs="Arial"/>
          <w:highlight w:val="yellow"/>
        </w:rPr>
        <w:t>т (</w:t>
      </w:r>
      <w:r w:rsidRPr="00186C0A">
        <w:rPr>
          <w:rFonts w:ascii="Arial" w:hAnsi="Arial" w:cs="Arial"/>
          <w:highlight w:val="yellow"/>
          <w:u w:val="single"/>
        </w:rPr>
        <w:t>например Кум</w:t>
      </w:r>
      <w:r w:rsidRPr="00186C0A">
        <w:rPr>
          <w:rFonts w:ascii="Arial" w:hAnsi="Arial" w:cs="Arial"/>
          <w:highlight w:val="yellow"/>
        </w:rPr>
        <w:t xml:space="preserve">), </w:t>
      </w:r>
      <w:r w:rsidRPr="00186C0A">
        <w:rPr>
          <w:rFonts w:ascii="Arial" w:hAnsi="Arial" w:cs="Arial"/>
          <w:b/>
          <w:bCs/>
          <w:highlight w:val="yellow"/>
        </w:rPr>
        <w:t>произход</w:t>
      </w:r>
      <w:r w:rsidRPr="00186C0A">
        <w:rPr>
          <w:rFonts w:ascii="Arial" w:hAnsi="Arial" w:cs="Arial"/>
          <w:highlight w:val="yellow"/>
        </w:rPr>
        <w:t xml:space="preserve"> (</w:t>
      </w:r>
      <w:r w:rsidRPr="00186C0A">
        <w:rPr>
          <w:rFonts w:ascii="Arial" w:hAnsi="Arial" w:cs="Arial"/>
          <w:highlight w:val="yellow"/>
          <w:u w:val="single"/>
        </w:rPr>
        <w:t>Зрител от Бели Искър</w:t>
      </w:r>
      <w:r w:rsidRPr="00186C0A">
        <w:rPr>
          <w:rFonts w:ascii="Arial" w:hAnsi="Arial" w:cs="Arial"/>
          <w:highlight w:val="yellow"/>
        </w:rPr>
        <w:t xml:space="preserve">), </w:t>
      </w:r>
      <w:r w:rsidRPr="00186C0A">
        <w:rPr>
          <w:rFonts w:ascii="Arial" w:hAnsi="Arial" w:cs="Arial"/>
          <w:b/>
          <w:bCs/>
          <w:highlight w:val="yellow"/>
        </w:rPr>
        <w:t>административна длъжност</w:t>
      </w:r>
      <w:r w:rsidRPr="00186C0A">
        <w:rPr>
          <w:rFonts w:ascii="Arial" w:hAnsi="Arial" w:cs="Arial"/>
          <w:highlight w:val="yellow"/>
        </w:rPr>
        <w:t xml:space="preserve"> </w:t>
      </w:r>
      <w:r w:rsidRPr="00186C0A">
        <w:rPr>
          <w:rFonts w:ascii="Arial" w:hAnsi="Arial" w:cs="Arial"/>
          <w:highlight w:val="yellow"/>
          <w:u w:val="single"/>
        </w:rPr>
        <w:t>(Директор на театъра</w:t>
      </w:r>
      <w:r w:rsidRPr="00186C0A">
        <w:rPr>
          <w:rFonts w:ascii="Arial" w:hAnsi="Arial" w:cs="Arial"/>
          <w:highlight w:val="yellow"/>
        </w:rPr>
        <w:t xml:space="preserve">), </w:t>
      </w:r>
      <w:r w:rsidRPr="00186C0A">
        <w:rPr>
          <w:rFonts w:ascii="Arial" w:hAnsi="Arial" w:cs="Arial"/>
          <w:b/>
          <w:bCs/>
          <w:highlight w:val="yellow"/>
        </w:rPr>
        <w:t>функции</w:t>
      </w:r>
      <w:r w:rsidRPr="00186C0A">
        <w:rPr>
          <w:rFonts w:ascii="Arial" w:hAnsi="Arial" w:cs="Arial"/>
          <w:highlight w:val="yellow"/>
        </w:rPr>
        <w:t xml:space="preserve"> </w:t>
      </w:r>
      <w:r w:rsidRPr="00186C0A">
        <w:rPr>
          <w:rFonts w:ascii="Arial" w:hAnsi="Arial" w:cs="Arial"/>
          <w:highlight w:val="yellow"/>
          <w:u w:val="single"/>
        </w:rPr>
        <w:t>(Жена символ</w:t>
      </w:r>
      <w:r w:rsidRPr="00186C0A">
        <w:rPr>
          <w:rFonts w:ascii="Arial" w:hAnsi="Arial" w:cs="Arial"/>
          <w:highlight w:val="yellow"/>
        </w:rPr>
        <w:t xml:space="preserve">) или </w:t>
      </w:r>
      <w:r w:rsidRPr="00186C0A">
        <w:rPr>
          <w:rFonts w:ascii="Arial" w:hAnsi="Arial" w:cs="Arial"/>
          <w:b/>
          <w:bCs/>
          <w:highlight w:val="yellow"/>
        </w:rPr>
        <w:t>нагласа</w:t>
      </w:r>
      <w:r w:rsidRPr="00186C0A">
        <w:rPr>
          <w:rFonts w:ascii="Arial" w:hAnsi="Arial" w:cs="Arial"/>
          <w:highlight w:val="yellow"/>
        </w:rPr>
        <w:t xml:space="preserve"> (</w:t>
      </w:r>
      <w:r w:rsidRPr="00186C0A">
        <w:rPr>
          <w:rFonts w:ascii="Arial" w:hAnsi="Arial" w:cs="Arial"/>
          <w:highlight w:val="yellow"/>
          <w:u w:val="single"/>
        </w:rPr>
        <w:t>Жена с проблем</w:t>
      </w:r>
      <w:r w:rsidRPr="00C11B9F">
        <w:rPr>
          <w:rFonts w:ascii="Arial" w:hAnsi="Arial" w:cs="Arial"/>
        </w:rPr>
        <w:t xml:space="preserve">). По този начин авторът представя </w:t>
      </w:r>
      <w:r w:rsidRPr="00186C0A">
        <w:rPr>
          <w:rFonts w:ascii="Arial" w:hAnsi="Arial" w:cs="Arial"/>
          <w:b/>
          <w:bCs/>
          <w:highlight w:val="yellow"/>
        </w:rPr>
        <w:t>масовия човек</w:t>
      </w:r>
      <w:r w:rsidRPr="00186C0A">
        <w:rPr>
          <w:rFonts w:ascii="Arial" w:hAnsi="Arial" w:cs="Arial"/>
          <w:highlight w:val="yellow"/>
        </w:rPr>
        <w:t xml:space="preserve"> с </w:t>
      </w:r>
      <w:r w:rsidRPr="00186C0A">
        <w:rPr>
          <w:rFonts w:ascii="Arial" w:hAnsi="Arial" w:cs="Arial"/>
          <w:highlight w:val="yellow"/>
          <w:u w:val="single"/>
        </w:rPr>
        <w:t>присъщите му стереотипни модели на мислене и поведение</w:t>
      </w:r>
      <w:r w:rsidRPr="00186C0A">
        <w:rPr>
          <w:rFonts w:ascii="Arial" w:hAnsi="Arial" w:cs="Arial"/>
          <w:highlight w:val="yellow"/>
        </w:rPr>
        <w:t>.</w:t>
      </w:r>
      <w:r w:rsidRPr="00C11B9F">
        <w:rPr>
          <w:rFonts w:ascii="Arial" w:hAnsi="Arial" w:cs="Arial"/>
        </w:rPr>
        <w:t xml:space="preserve"> Изключение не прави и </w:t>
      </w:r>
      <w:r w:rsidRPr="00186C0A">
        <w:rPr>
          <w:rFonts w:ascii="Arial" w:hAnsi="Arial" w:cs="Arial"/>
          <w:b/>
          <w:bCs/>
          <w:highlight w:val="yellow"/>
        </w:rPr>
        <w:t>прозвището Бяла врана</w:t>
      </w:r>
      <w:r w:rsidRPr="00C11B9F">
        <w:rPr>
          <w:rFonts w:ascii="Arial" w:hAnsi="Arial" w:cs="Arial"/>
        </w:rPr>
        <w:t xml:space="preserve">, макар да представлява фразеологизъм, който в контекста придобива </w:t>
      </w:r>
      <w:r w:rsidRPr="00186C0A">
        <w:rPr>
          <w:rFonts w:ascii="Arial" w:hAnsi="Arial" w:cs="Arial"/>
          <w:b/>
          <w:bCs/>
          <w:highlight w:val="yellow"/>
        </w:rPr>
        <w:t>смисъл на несъгласен, морално буден човек</w:t>
      </w:r>
      <w:r w:rsidRPr="00186C0A">
        <w:rPr>
          <w:rFonts w:ascii="Arial" w:hAnsi="Arial" w:cs="Arial"/>
          <w:highlight w:val="yellow"/>
        </w:rPr>
        <w:t>.</w:t>
      </w:r>
      <w:r w:rsidRPr="00C11B9F">
        <w:rPr>
          <w:rFonts w:ascii="Arial" w:hAnsi="Arial" w:cs="Arial"/>
        </w:rPr>
        <w:t xml:space="preserve"> То се мотивира </w:t>
      </w:r>
      <w:r w:rsidR="008058C6">
        <w:rPr>
          <w:rFonts w:ascii="Arial" w:hAnsi="Arial" w:cs="Arial"/>
        </w:rPr>
        <w:t>с</w:t>
      </w:r>
      <w:r w:rsidRPr="00C11B9F">
        <w:rPr>
          <w:rFonts w:ascii="Arial" w:hAnsi="Arial" w:cs="Arial"/>
        </w:rPr>
        <w:t xml:space="preserve"> факта, че неговият носител е антипод на типа личност, моделиран от една конформистка среда. Все пак това действащо лице също е тип – макар да е рядкост в тази среда, неговата нагласа по принцип е присъща на човека. </w:t>
      </w:r>
    </w:p>
    <w:p w14:paraId="17155DC6" w14:textId="77777777" w:rsidR="008058C6" w:rsidRDefault="00C11B9F" w:rsidP="00C11B9F">
      <w:pPr>
        <w:jc w:val="both"/>
        <w:rPr>
          <w:rFonts w:ascii="Arial" w:hAnsi="Arial" w:cs="Arial"/>
        </w:rPr>
      </w:pPr>
      <w:r w:rsidRPr="00C11B9F">
        <w:rPr>
          <w:rFonts w:ascii="Arial" w:hAnsi="Arial" w:cs="Arial"/>
        </w:rPr>
        <w:lastRenderedPageBreak/>
        <w:t xml:space="preserve">          Сценичното присъствие на персонажите и участието им в сюжета създават усещане, че им </w:t>
      </w:r>
      <w:r w:rsidRPr="00186C0A">
        <w:rPr>
          <w:rFonts w:ascii="Arial" w:hAnsi="Arial" w:cs="Arial"/>
          <w:highlight w:val="yellow"/>
          <w:u w:val="single"/>
        </w:rPr>
        <w:t>липсва психологическа плътност, дълбочина</w:t>
      </w:r>
      <w:r w:rsidRPr="00186C0A">
        <w:rPr>
          <w:rFonts w:ascii="Arial" w:hAnsi="Arial" w:cs="Arial"/>
          <w:highlight w:val="yellow"/>
        </w:rPr>
        <w:t>.</w:t>
      </w:r>
      <w:r w:rsidRPr="00C11B9F">
        <w:rPr>
          <w:rFonts w:ascii="Arial" w:hAnsi="Arial" w:cs="Arial"/>
        </w:rPr>
        <w:t xml:space="preserve"> Повечето от тях имат </w:t>
      </w:r>
      <w:r w:rsidRPr="00186C0A">
        <w:rPr>
          <w:rFonts w:ascii="Arial" w:hAnsi="Arial" w:cs="Arial"/>
          <w:b/>
          <w:bCs/>
          <w:highlight w:val="yellow"/>
        </w:rPr>
        <w:t>епизодична роля</w:t>
      </w:r>
      <w:r w:rsidRPr="00C11B9F">
        <w:rPr>
          <w:rFonts w:ascii="Arial" w:hAnsi="Arial" w:cs="Arial"/>
        </w:rPr>
        <w:t xml:space="preserve">, често изчерпваща се е </w:t>
      </w:r>
      <w:r w:rsidRPr="00186C0A">
        <w:rPr>
          <w:rFonts w:ascii="Arial" w:hAnsi="Arial" w:cs="Arial"/>
          <w:highlight w:val="yellow"/>
          <w:u w:val="single"/>
        </w:rPr>
        <w:t>произнасянето на един монолог</w:t>
      </w:r>
      <w:r w:rsidRPr="00C11B9F">
        <w:rPr>
          <w:rFonts w:ascii="Arial" w:hAnsi="Arial" w:cs="Arial"/>
        </w:rPr>
        <w:t>. В този смисъл те са типични водевилни герои, чиито отношения създават комични ситуации, но не открояват комедийни характери.</w:t>
      </w:r>
    </w:p>
    <w:p w14:paraId="664F9187" w14:textId="77777777" w:rsidR="008058C6" w:rsidRDefault="00C11B9F" w:rsidP="00C11B9F">
      <w:pPr>
        <w:jc w:val="both"/>
        <w:rPr>
          <w:rFonts w:ascii="Arial" w:hAnsi="Arial" w:cs="Arial"/>
        </w:rPr>
      </w:pPr>
      <w:r w:rsidRPr="00C11B9F">
        <w:rPr>
          <w:rFonts w:ascii="Arial" w:hAnsi="Arial" w:cs="Arial"/>
        </w:rPr>
        <w:t xml:space="preserve">           </w:t>
      </w:r>
      <w:r w:rsidRPr="00186C0A">
        <w:rPr>
          <w:rFonts w:ascii="Arial" w:hAnsi="Arial" w:cs="Arial"/>
          <w:b/>
          <w:bCs/>
          <w:highlight w:val="yellow"/>
        </w:rPr>
        <w:t>Директорът на театъра</w:t>
      </w:r>
      <w:r w:rsidRPr="00C11B9F">
        <w:rPr>
          <w:rFonts w:ascii="Arial" w:hAnsi="Arial" w:cs="Arial"/>
        </w:rPr>
        <w:t xml:space="preserve"> напомня персонажи, характерни за драматургията и </w:t>
      </w:r>
      <w:proofErr w:type="spellStart"/>
      <w:r w:rsidRPr="00C11B9F">
        <w:rPr>
          <w:rFonts w:ascii="Arial" w:hAnsi="Arial" w:cs="Arial"/>
        </w:rPr>
        <w:t>фейлетонистиката</w:t>
      </w:r>
      <w:proofErr w:type="spellEnd"/>
      <w:r w:rsidRPr="00C11B9F">
        <w:rPr>
          <w:rFonts w:ascii="Arial" w:hAnsi="Arial" w:cs="Arial"/>
        </w:rPr>
        <w:t xml:space="preserve"> на Станислав Стратиев – </w:t>
      </w:r>
      <w:r w:rsidRPr="00186C0A">
        <w:rPr>
          <w:rFonts w:ascii="Arial" w:hAnsi="Arial" w:cs="Arial"/>
          <w:b/>
          <w:bCs/>
          <w:highlight w:val="yellow"/>
        </w:rPr>
        <w:t>демагога, бюрократа и конформиста</w:t>
      </w:r>
      <w:r w:rsidRPr="00C11B9F">
        <w:rPr>
          <w:rFonts w:ascii="Arial" w:hAnsi="Arial" w:cs="Arial"/>
        </w:rPr>
        <w:t xml:space="preserve">. Назован със служебната си длъжност, той действа предимно </w:t>
      </w:r>
      <w:r w:rsidRPr="00186C0A">
        <w:rPr>
          <w:rFonts w:ascii="Arial" w:hAnsi="Arial" w:cs="Arial"/>
          <w:highlight w:val="yellow"/>
        </w:rPr>
        <w:t xml:space="preserve">в съответствие с </w:t>
      </w:r>
      <w:r w:rsidRPr="00186C0A">
        <w:rPr>
          <w:rFonts w:ascii="Arial" w:hAnsi="Arial" w:cs="Arial"/>
          <w:highlight w:val="yellow"/>
          <w:u w:val="single"/>
        </w:rPr>
        <w:t>нейните контролни функции</w:t>
      </w:r>
      <w:r w:rsidRPr="00C11B9F">
        <w:rPr>
          <w:rFonts w:ascii="Arial" w:hAnsi="Arial" w:cs="Arial"/>
        </w:rPr>
        <w:t xml:space="preserve">. Старае се да режисира манипулативно ситуацията, като позволява или забранява едно или друго изказване или действие, като наставлява и порицава. До нахлуването на сватбата в театъра зрителите, превърнали се в действащи лица, приемат неговата власт — преди да заговорят или извършат нещо, те често поглеждат към него, за да получат одобрение. </w:t>
      </w:r>
      <w:r w:rsidRPr="00186C0A">
        <w:rPr>
          <w:rFonts w:ascii="Arial" w:hAnsi="Arial" w:cs="Arial"/>
          <w:highlight w:val="yellow"/>
        </w:rPr>
        <w:t>Псевдолибералните повеи</w:t>
      </w:r>
      <w:r w:rsidRPr="00C11B9F">
        <w:rPr>
          <w:rFonts w:ascii="Arial" w:hAnsi="Arial" w:cs="Arial"/>
        </w:rPr>
        <w:t xml:space="preserve"> на времето обаче го принуждават да допусне на сцената „зрителски“ импровизации, които унищожават предварителния сценарий. Тази насилена толерантност, режисирана „отгоре“, от по</w:t>
      </w:r>
      <w:r w:rsidR="008058C6">
        <w:rPr>
          <w:rFonts w:ascii="Arial" w:hAnsi="Arial" w:cs="Arial"/>
        </w:rPr>
        <w:t>-</w:t>
      </w:r>
      <w:r w:rsidRPr="00C11B9F">
        <w:rPr>
          <w:rFonts w:ascii="Arial" w:hAnsi="Arial" w:cs="Arial"/>
        </w:rPr>
        <w:t xml:space="preserve">високи нива на бюрократичния апарат, го превръща в </w:t>
      </w:r>
      <w:r w:rsidRPr="00186C0A">
        <w:rPr>
          <w:rFonts w:ascii="Arial" w:hAnsi="Arial" w:cs="Arial"/>
          <w:highlight w:val="yellow"/>
        </w:rPr>
        <w:t>олицетворение на една симулирана демократизация</w:t>
      </w:r>
      <w:r w:rsidRPr="00C11B9F">
        <w:rPr>
          <w:rFonts w:ascii="Arial" w:hAnsi="Arial" w:cs="Arial"/>
        </w:rPr>
        <w:t xml:space="preserve">, осъществявана от командно-административни структури. </w:t>
      </w:r>
      <w:r w:rsidRPr="00186C0A">
        <w:rPr>
          <w:rFonts w:ascii="Arial" w:hAnsi="Arial" w:cs="Arial"/>
          <w:highlight w:val="yellow"/>
        </w:rPr>
        <w:t>Двойствена фигура</w:t>
      </w:r>
      <w:r w:rsidRPr="00C11B9F">
        <w:rPr>
          <w:rFonts w:ascii="Arial" w:hAnsi="Arial" w:cs="Arial"/>
        </w:rPr>
        <w:t xml:space="preserve">, с поведението си той изразява търсенето на нов управленски стил - не така догматичен, умерено ограничаващ, загрижен да се хареса на масите. </w:t>
      </w:r>
    </w:p>
    <w:p w14:paraId="3855241D" w14:textId="77777777" w:rsidR="00202039" w:rsidRDefault="00C11B9F" w:rsidP="00C11B9F">
      <w:pPr>
        <w:jc w:val="both"/>
        <w:rPr>
          <w:rFonts w:ascii="Arial" w:hAnsi="Arial" w:cs="Arial"/>
        </w:rPr>
      </w:pPr>
      <w:r w:rsidRPr="00C11B9F">
        <w:rPr>
          <w:rFonts w:ascii="Arial" w:hAnsi="Arial" w:cs="Arial"/>
        </w:rPr>
        <w:t xml:space="preserve">          </w:t>
      </w:r>
      <w:r w:rsidRPr="00186C0A">
        <w:rPr>
          <w:rFonts w:ascii="Arial" w:hAnsi="Arial" w:cs="Arial"/>
          <w:b/>
          <w:bCs/>
          <w:highlight w:val="yellow"/>
        </w:rPr>
        <w:t>Сватанакът, Бай Цончо и Кумът</w:t>
      </w:r>
      <w:r w:rsidRPr="00C11B9F">
        <w:rPr>
          <w:rFonts w:ascii="Arial" w:hAnsi="Arial" w:cs="Arial"/>
        </w:rPr>
        <w:t xml:space="preserve"> са </w:t>
      </w:r>
      <w:r w:rsidRPr="00186C0A">
        <w:rPr>
          <w:rFonts w:ascii="Arial" w:hAnsi="Arial" w:cs="Arial"/>
          <w:highlight w:val="yellow"/>
          <w:u w:val="single"/>
        </w:rPr>
        <w:t xml:space="preserve">актуализации на траен </w:t>
      </w:r>
      <w:proofErr w:type="spellStart"/>
      <w:r w:rsidRPr="00186C0A">
        <w:rPr>
          <w:rFonts w:ascii="Arial" w:hAnsi="Arial" w:cs="Arial"/>
          <w:highlight w:val="yellow"/>
          <w:u w:val="single"/>
        </w:rPr>
        <w:t>народопсихологически</w:t>
      </w:r>
      <w:proofErr w:type="spellEnd"/>
      <w:r w:rsidRPr="00186C0A">
        <w:rPr>
          <w:rFonts w:ascii="Arial" w:hAnsi="Arial" w:cs="Arial"/>
          <w:highlight w:val="yellow"/>
          <w:u w:val="single"/>
        </w:rPr>
        <w:t xml:space="preserve"> тип</w:t>
      </w:r>
      <w:r w:rsidRPr="00C11B9F">
        <w:rPr>
          <w:rFonts w:ascii="Arial" w:hAnsi="Arial" w:cs="Arial"/>
        </w:rPr>
        <w:t xml:space="preserve">, наименуван от Алеко Константинов </w:t>
      </w:r>
      <w:r w:rsidR="008058C6">
        <w:rPr>
          <w:rFonts w:ascii="Arial" w:hAnsi="Arial" w:cs="Arial"/>
        </w:rPr>
        <w:t xml:space="preserve">- </w:t>
      </w:r>
      <w:r w:rsidRPr="00186C0A">
        <w:rPr>
          <w:rFonts w:ascii="Arial" w:hAnsi="Arial" w:cs="Arial"/>
          <w:highlight w:val="yellow"/>
        </w:rPr>
        <w:t>Бай Ганьо</w:t>
      </w:r>
      <w:r w:rsidRPr="00C11B9F">
        <w:rPr>
          <w:rFonts w:ascii="Arial" w:hAnsi="Arial" w:cs="Arial"/>
        </w:rPr>
        <w:t xml:space="preserve">. </w:t>
      </w:r>
      <w:r w:rsidRPr="00186C0A">
        <w:rPr>
          <w:rFonts w:ascii="Arial" w:hAnsi="Arial" w:cs="Arial"/>
          <w:highlight w:val="yellow"/>
          <w:u w:val="single"/>
        </w:rPr>
        <w:t>Напористи и безогледни, те агресивно налагат своя манталитет в обществените отношения</w:t>
      </w:r>
      <w:r w:rsidRPr="00186C0A">
        <w:rPr>
          <w:rFonts w:ascii="Arial" w:hAnsi="Arial" w:cs="Arial"/>
          <w:highlight w:val="yellow"/>
        </w:rPr>
        <w:t>,</w:t>
      </w:r>
      <w:r w:rsidRPr="00C11B9F">
        <w:rPr>
          <w:rFonts w:ascii="Arial" w:hAnsi="Arial" w:cs="Arial"/>
        </w:rPr>
        <w:t xml:space="preserve"> доказателство за което е и хрумването да се организира сватбено тържество в театрална зала. Сватанакът „Назад не знае“ (I действие), а решителността, с която Кумът довежда сватбарите в София, свидетелства, че за Бай-</w:t>
      </w:r>
      <w:proofErr w:type="spellStart"/>
      <w:r w:rsidRPr="00C11B9F">
        <w:rPr>
          <w:rFonts w:ascii="Arial" w:hAnsi="Arial" w:cs="Arial"/>
        </w:rPr>
        <w:t>Ганьовите</w:t>
      </w:r>
      <w:proofErr w:type="spellEnd"/>
      <w:r w:rsidRPr="00C11B9F">
        <w:rPr>
          <w:rFonts w:ascii="Arial" w:hAnsi="Arial" w:cs="Arial"/>
        </w:rPr>
        <w:t xml:space="preserve"> двойници никоя цел не е непостижима, колкото и безумна да изглежда. Многобройни са затрудненията по пътя –„Петрохан затворен [...], че и гума спукахме до Белово, че и катаджията на Витиня се заяде“ [...] </w:t>
      </w:r>
      <w:r w:rsidR="00202039">
        <w:rPr>
          <w:rFonts w:ascii="Arial" w:hAnsi="Arial" w:cs="Arial"/>
        </w:rPr>
        <w:t>„</w:t>
      </w:r>
      <w:r w:rsidRPr="00C11B9F">
        <w:rPr>
          <w:rFonts w:ascii="Arial" w:hAnsi="Arial" w:cs="Arial"/>
        </w:rPr>
        <w:t xml:space="preserve">оттука затворено, оттам не може с автобуси“ (I действие) – но не могат да спрат набега към столицата. В епичния разказ за преодолените пътни неблагополучия се долавят контурите на идеализирания образ на борбения български човек. Като пренася този образ в сферата на битовото, комедията го снизява и така проблематизира неговата актуалност. </w:t>
      </w:r>
    </w:p>
    <w:p w14:paraId="50BF5CBF" w14:textId="51800BE5" w:rsidR="005471F8" w:rsidRPr="00C11B9F" w:rsidRDefault="00C11B9F" w:rsidP="00C11B9F">
      <w:pPr>
        <w:jc w:val="both"/>
        <w:rPr>
          <w:rFonts w:ascii="Arial" w:hAnsi="Arial" w:cs="Arial"/>
        </w:rPr>
      </w:pPr>
      <w:r w:rsidRPr="00C11B9F">
        <w:rPr>
          <w:rFonts w:ascii="Arial" w:hAnsi="Arial" w:cs="Arial"/>
        </w:rPr>
        <w:t xml:space="preserve">          На </w:t>
      </w:r>
      <w:proofErr w:type="spellStart"/>
      <w:r w:rsidRPr="00C11B9F">
        <w:rPr>
          <w:rFonts w:ascii="Arial" w:hAnsi="Arial" w:cs="Arial"/>
        </w:rPr>
        <w:t>народопсихологическия</w:t>
      </w:r>
      <w:proofErr w:type="spellEnd"/>
      <w:r w:rsidRPr="00C11B9F">
        <w:rPr>
          <w:rFonts w:ascii="Arial" w:hAnsi="Arial" w:cs="Arial"/>
        </w:rPr>
        <w:t xml:space="preserve"> тип, който олицетворяват Сватанакът, Бай Цончо и Кумът, е присъщо </w:t>
      </w:r>
      <w:r w:rsidRPr="00186C0A">
        <w:rPr>
          <w:rFonts w:ascii="Arial" w:hAnsi="Arial" w:cs="Arial"/>
          <w:highlight w:val="yellow"/>
          <w:u w:val="single"/>
        </w:rPr>
        <w:t>притворство, демагогско умение да се придава благовидност на егоистичните цели</w:t>
      </w:r>
      <w:r w:rsidRPr="00C11B9F">
        <w:rPr>
          <w:rFonts w:ascii="Arial" w:hAnsi="Arial" w:cs="Arial"/>
        </w:rPr>
        <w:t xml:space="preserve">. Сам издокаран в царска мантия, бай Цончо ехидничи относно разгорещяването на сватбарите в борбата за благороднически костюми от гардероба на театъра. Той е измъчван от същия комплекс да крие своята недодяланост в помпозни одежди, но умело го маскира като благороден жест – по собствените му думи взема царската корона само за да прекрати кавгата. </w:t>
      </w:r>
      <w:r w:rsidRPr="00186C0A">
        <w:rPr>
          <w:rFonts w:ascii="Arial" w:hAnsi="Arial" w:cs="Arial"/>
          <w:highlight w:val="yellow"/>
          <w:u w:val="single"/>
        </w:rPr>
        <w:t>Манипулативната ловкост</w:t>
      </w:r>
      <w:r w:rsidRPr="00C11B9F">
        <w:rPr>
          <w:rFonts w:ascii="Arial" w:hAnsi="Arial" w:cs="Arial"/>
        </w:rPr>
        <w:t xml:space="preserve"> на този тип хора проличава и в </w:t>
      </w:r>
      <w:r w:rsidRPr="00186C0A">
        <w:rPr>
          <w:rFonts w:ascii="Arial" w:hAnsi="Arial" w:cs="Arial"/>
          <w:highlight w:val="yellow"/>
          <w:u w:val="single"/>
        </w:rPr>
        <w:t>умението да аргументират безочливите си намерения чрез демагогска фразеология</w:t>
      </w:r>
      <w:r w:rsidRPr="00C11B9F">
        <w:rPr>
          <w:rFonts w:ascii="Arial" w:hAnsi="Arial" w:cs="Arial"/>
        </w:rPr>
        <w:t xml:space="preserve">. Сватанакът обосновава агресивното си поведение с гръмки, но безсмислени лозунги като „Трябва и да мислиш!... И то поновому!...“ или „Днес побеждава онзи, който прави по-малко грешки“.         </w:t>
      </w:r>
    </w:p>
    <w:sectPr w:rsidR="005471F8" w:rsidRPr="00C11B9F" w:rsidSect="00C11B9F">
      <w:footerReference w:type="default" r:id="rId6"/>
      <w:pgSz w:w="11906" w:h="16838"/>
      <w:pgMar w:top="567" w:right="707" w:bottom="567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6947E" w14:textId="77777777" w:rsidR="00281E2B" w:rsidRDefault="00281E2B" w:rsidP="00C11B9F">
      <w:pPr>
        <w:spacing w:after="0" w:line="240" w:lineRule="auto"/>
      </w:pPr>
      <w:r>
        <w:separator/>
      </w:r>
    </w:p>
  </w:endnote>
  <w:endnote w:type="continuationSeparator" w:id="0">
    <w:p w14:paraId="7AC4787D" w14:textId="77777777" w:rsidR="00281E2B" w:rsidRDefault="00281E2B" w:rsidP="00C1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323509"/>
      <w:docPartObj>
        <w:docPartGallery w:val="Page Numbers (Bottom of Page)"/>
        <w:docPartUnique/>
      </w:docPartObj>
    </w:sdtPr>
    <w:sdtEndPr/>
    <w:sdtContent>
      <w:p w14:paraId="5E80BB69" w14:textId="76B4939E" w:rsidR="00C11B9F" w:rsidRDefault="00C11B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D399A9" w14:textId="77777777" w:rsidR="00C11B9F" w:rsidRDefault="00C11B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53E2A" w14:textId="77777777" w:rsidR="00281E2B" w:rsidRDefault="00281E2B" w:rsidP="00C11B9F">
      <w:pPr>
        <w:spacing w:after="0" w:line="240" w:lineRule="auto"/>
      </w:pPr>
      <w:r>
        <w:separator/>
      </w:r>
    </w:p>
  </w:footnote>
  <w:footnote w:type="continuationSeparator" w:id="0">
    <w:p w14:paraId="67683131" w14:textId="77777777" w:rsidR="00281E2B" w:rsidRDefault="00281E2B" w:rsidP="00C11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9F"/>
    <w:rsid w:val="00186C0A"/>
    <w:rsid w:val="0020044D"/>
    <w:rsid w:val="00202039"/>
    <w:rsid w:val="00281E2B"/>
    <w:rsid w:val="002A47B8"/>
    <w:rsid w:val="005471F8"/>
    <w:rsid w:val="008058C6"/>
    <w:rsid w:val="00B93B5A"/>
    <w:rsid w:val="00C11B9F"/>
    <w:rsid w:val="00D15F14"/>
    <w:rsid w:val="00E52DD3"/>
    <w:rsid w:val="00F26611"/>
    <w:rsid w:val="00F5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295BC"/>
  <w15:chartTrackingRefBased/>
  <w15:docId w15:val="{080BBD6D-F06C-4ADB-96AD-C75C570E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11B9F"/>
  </w:style>
  <w:style w:type="paragraph" w:styleId="a5">
    <w:name w:val="footer"/>
    <w:basedOn w:val="a"/>
    <w:link w:val="a6"/>
    <w:uiPriority w:val="99"/>
    <w:unhideWhenUsed/>
    <w:rsid w:val="00C11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11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2693</Words>
  <Characters>15354</Characters>
  <Application>Microsoft Office Word</Application>
  <DocSecurity>0</DocSecurity>
  <Lines>127</Lines>
  <Paragraphs>36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3</cp:revision>
  <dcterms:created xsi:type="dcterms:W3CDTF">2021-09-25T11:11:00Z</dcterms:created>
  <dcterms:modified xsi:type="dcterms:W3CDTF">2021-09-26T16:52:00Z</dcterms:modified>
</cp:coreProperties>
</file>