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863B" w14:textId="77777777" w:rsidR="00B63A0B" w:rsidRPr="00B63A0B" w:rsidRDefault="00B63A0B" w:rsidP="00B63A0B">
      <w:pPr>
        <w:jc w:val="center"/>
        <w:rPr>
          <w:rFonts w:ascii="Arial" w:hAnsi="Arial" w:cs="Arial"/>
          <w:b/>
          <w:bCs/>
          <w:sz w:val="32"/>
          <w:szCs w:val="32"/>
          <w:lang w:bidi="bg-BG"/>
        </w:rPr>
      </w:pPr>
      <w:r w:rsidRPr="00B63A0B">
        <w:rPr>
          <w:rFonts w:ascii="Arial" w:hAnsi="Arial" w:cs="Arial"/>
          <w:b/>
          <w:bCs/>
          <w:sz w:val="32"/>
          <w:szCs w:val="32"/>
          <w:lang w:bidi="bg-BG"/>
        </w:rPr>
        <w:t>Димитър Талев</w:t>
      </w:r>
    </w:p>
    <w:p w14:paraId="43DE6019" w14:textId="77777777" w:rsidR="00B63A0B" w:rsidRPr="00B63A0B" w:rsidRDefault="00B63A0B" w:rsidP="00B63A0B">
      <w:pPr>
        <w:jc w:val="center"/>
        <w:rPr>
          <w:rFonts w:ascii="Arial" w:hAnsi="Arial" w:cs="Arial"/>
          <w:b/>
          <w:bCs/>
          <w:sz w:val="32"/>
          <w:szCs w:val="32"/>
          <w:lang w:bidi="bg-BG"/>
        </w:rPr>
      </w:pPr>
      <w:bookmarkStart w:id="0" w:name="bookmark0"/>
      <w:r w:rsidRPr="00B63A0B">
        <w:rPr>
          <w:rFonts w:ascii="Arial" w:hAnsi="Arial" w:cs="Arial"/>
          <w:b/>
          <w:bCs/>
          <w:sz w:val="32"/>
          <w:szCs w:val="32"/>
          <w:lang w:bidi="bg-BG"/>
        </w:rPr>
        <w:t>1898 -1966</w:t>
      </w:r>
      <w:bookmarkEnd w:id="0"/>
    </w:p>
    <w:p w14:paraId="451970AE" w14:textId="77777777" w:rsidR="00B63A0B" w:rsidRPr="00B63A0B" w:rsidRDefault="00B63A0B" w:rsidP="00B63A0B">
      <w:pPr>
        <w:numPr>
          <w:ilvl w:val="0"/>
          <w:numId w:val="1"/>
        </w:numPr>
        <w:jc w:val="both"/>
        <w:rPr>
          <w:rFonts w:ascii="Arial" w:hAnsi="Arial" w:cs="Arial"/>
          <w:lang w:bidi="bg-BG"/>
        </w:rPr>
      </w:pPr>
      <w:r w:rsidRPr="00B63A0B">
        <w:rPr>
          <w:rFonts w:ascii="Arial" w:hAnsi="Arial" w:cs="Arial"/>
          <w:lang w:bidi="bg-BG"/>
        </w:rPr>
        <w:t>Биографични данни.</w:t>
      </w:r>
    </w:p>
    <w:p w14:paraId="56ED3A32" w14:textId="46ADF3F1" w:rsidR="00B63A0B" w:rsidRPr="00B63A0B" w:rsidRDefault="00B63A0B" w:rsidP="00B63A0B">
      <w:pPr>
        <w:jc w:val="both"/>
        <w:rPr>
          <w:rFonts w:ascii="Arial" w:hAnsi="Arial" w:cs="Arial"/>
          <w:lang w:bidi="bg-BG"/>
        </w:rPr>
      </w:pPr>
      <w:r w:rsidRPr="00D06039">
        <w:rPr>
          <w:rFonts w:ascii="Arial" w:hAnsi="Arial" w:cs="Arial"/>
          <w:highlight w:val="yellow"/>
          <w:lang w:bidi="bg-BG"/>
        </w:rPr>
        <w:t>Съдбата му е белязана от Илинденското въстание и от войните</w:t>
      </w:r>
      <w:r w:rsidRPr="00B63A0B">
        <w:rPr>
          <w:rFonts w:ascii="Arial" w:hAnsi="Arial" w:cs="Arial"/>
          <w:lang w:bidi="bg-BG"/>
        </w:rPr>
        <w:t>. Мисълта за неосъ</w:t>
      </w:r>
      <w:r w:rsidRPr="00B63A0B">
        <w:rPr>
          <w:rFonts w:ascii="Arial" w:hAnsi="Arial" w:cs="Arial"/>
          <w:lang w:bidi="bg-BG"/>
        </w:rPr>
        <w:softHyphen/>
        <w:t>ществения национален идеал го подтиква да посвети живота</w:t>
      </w:r>
      <w:r w:rsidR="0064517B">
        <w:rPr>
          <w:rFonts w:ascii="Arial" w:hAnsi="Arial" w:cs="Arial"/>
          <w:lang w:bidi="bg-BG"/>
        </w:rPr>
        <w:t xml:space="preserve"> </w:t>
      </w:r>
      <w:r w:rsidRPr="00B63A0B">
        <w:rPr>
          <w:rFonts w:ascii="Arial" w:hAnsi="Arial" w:cs="Arial"/>
          <w:lang w:bidi="bg-BG"/>
        </w:rPr>
        <w:t>си на Македония. Член е на дясното крило на ВМРО, а след 9.IX. 1944 г. е осъден и едва не е убит. Прекарва десетилетие в лагери в Бобов</w:t>
      </w:r>
      <w:r w:rsidR="00D06039">
        <w:rPr>
          <w:rFonts w:ascii="Arial" w:hAnsi="Arial" w:cs="Arial"/>
          <w:lang w:bidi="bg-BG"/>
        </w:rPr>
        <w:t xml:space="preserve"> </w:t>
      </w:r>
      <w:r w:rsidRPr="00B63A0B">
        <w:rPr>
          <w:rFonts w:ascii="Arial" w:hAnsi="Arial" w:cs="Arial"/>
          <w:lang w:bidi="bg-BG"/>
        </w:rPr>
        <w:t xml:space="preserve">дол и </w:t>
      </w:r>
      <w:proofErr w:type="spellStart"/>
      <w:r w:rsidRPr="00B63A0B">
        <w:rPr>
          <w:rFonts w:ascii="Arial" w:hAnsi="Arial" w:cs="Arial"/>
          <w:lang w:bidi="bg-BG"/>
        </w:rPr>
        <w:t>Куциан</w:t>
      </w:r>
      <w:proofErr w:type="spellEnd"/>
      <w:r w:rsidRPr="00B63A0B">
        <w:rPr>
          <w:rFonts w:ascii="Arial" w:hAnsi="Arial" w:cs="Arial"/>
          <w:lang w:bidi="bg-BG"/>
        </w:rPr>
        <w:t>. Семейството му е интернирано в Луковит. В края на 50-те години е реабилитиран.</w:t>
      </w:r>
    </w:p>
    <w:p w14:paraId="65DE81FA" w14:textId="77777777" w:rsidR="00B63A0B" w:rsidRPr="00B63A0B" w:rsidRDefault="00B63A0B" w:rsidP="00B63A0B">
      <w:pPr>
        <w:numPr>
          <w:ilvl w:val="0"/>
          <w:numId w:val="1"/>
        </w:numPr>
        <w:jc w:val="both"/>
        <w:rPr>
          <w:rFonts w:ascii="Arial" w:hAnsi="Arial" w:cs="Arial"/>
          <w:lang w:bidi="bg-BG"/>
        </w:rPr>
      </w:pPr>
      <w:r w:rsidRPr="00B63A0B">
        <w:rPr>
          <w:rFonts w:ascii="Arial" w:hAnsi="Arial" w:cs="Arial"/>
          <w:lang w:bidi="bg-BG"/>
        </w:rPr>
        <w:t>Творчество - изключително богато и разнообразно:</w:t>
      </w:r>
    </w:p>
    <w:p w14:paraId="242D50A7"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приказки за деца;</w:t>
      </w:r>
    </w:p>
    <w:p w14:paraId="797BE1AB" w14:textId="75CEE03D" w:rsidR="00B63A0B" w:rsidRPr="00B63A0B" w:rsidRDefault="00B63A0B" w:rsidP="00B63A0B">
      <w:pPr>
        <w:jc w:val="both"/>
        <w:rPr>
          <w:rFonts w:ascii="Arial" w:hAnsi="Arial" w:cs="Arial"/>
          <w:lang w:bidi="bg-BG"/>
        </w:rPr>
      </w:pPr>
      <w:r w:rsidRPr="00B63A0B">
        <w:rPr>
          <w:rFonts w:ascii="Arial" w:hAnsi="Arial" w:cs="Arial"/>
          <w:lang w:bidi="bg-BG"/>
        </w:rPr>
        <w:t xml:space="preserve">- </w:t>
      </w:r>
      <w:r>
        <w:rPr>
          <w:rFonts w:ascii="Arial" w:hAnsi="Arial" w:cs="Arial"/>
          <w:lang w:bidi="bg-BG"/>
        </w:rPr>
        <w:t xml:space="preserve">         </w:t>
      </w:r>
      <w:r w:rsidRPr="00B63A0B">
        <w:rPr>
          <w:rFonts w:ascii="Arial" w:hAnsi="Arial" w:cs="Arial"/>
          <w:lang w:bidi="bg-BG"/>
        </w:rPr>
        <w:t>сборници с разкази;</w:t>
      </w:r>
    </w:p>
    <w:p w14:paraId="208D5682"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биографичен очерк за Гоце Делчев;</w:t>
      </w:r>
    </w:p>
    <w:p w14:paraId="693C7697"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историко-географски очерк за родния си град Прилеп;</w:t>
      </w:r>
    </w:p>
    <w:p w14:paraId="4F9E75FE"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исторически романи - „</w:t>
      </w:r>
      <w:proofErr w:type="spellStart"/>
      <w:r w:rsidRPr="00B63A0B">
        <w:rPr>
          <w:rFonts w:ascii="Arial" w:hAnsi="Arial" w:cs="Arial"/>
          <w:lang w:bidi="bg-BG"/>
        </w:rPr>
        <w:t>Кипровец</w:t>
      </w:r>
      <w:proofErr w:type="spellEnd"/>
      <w:r w:rsidRPr="00B63A0B">
        <w:rPr>
          <w:rFonts w:ascii="Arial" w:hAnsi="Arial" w:cs="Arial"/>
          <w:lang w:bidi="bg-BG"/>
        </w:rPr>
        <w:t xml:space="preserve"> въстана”, „Самуил”, „Братята от Струга”, „Хилендарският монах”;</w:t>
      </w:r>
    </w:p>
    <w:p w14:paraId="0D2163C6" w14:textId="77777777" w:rsidR="00B63A0B" w:rsidRPr="00B63A0B" w:rsidRDefault="00B63A0B" w:rsidP="00B63A0B">
      <w:pPr>
        <w:numPr>
          <w:ilvl w:val="0"/>
          <w:numId w:val="2"/>
        </w:numPr>
        <w:jc w:val="both"/>
        <w:rPr>
          <w:rFonts w:ascii="Arial" w:hAnsi="Arial" w:cs="Arial"/>
          <w:lang w:bidi="bg-BG"/>
        </w:rPr>
      </w:pPr>
      <w:proofErr w:type="spellStart"/>
      <w:r w:rsidRPr="00B63A0B">
        <w:rPr>
          <w:rFonts w:ascii="Arial" w:hAnsi="Arial" w:cs="Arial"/>
          <w:lang w:bidi="bg-BG"/>
        </w:rPr>
        <w:t>романната</w:t>
      </w:r>
      <w:proofErr w:type="spellEnd"/>
      <w:r w:rsidRPr="00B63A0B">
        <w:rPr>
          <w:rFonts w:ascii="Arial" w:hAnsi="Arial" w:cs="Arial"/>
          <w:lang w:bidi="bg-BG"/>
        </w:rPr>
        <w:t xml:space="preserve"> трилогия „Усилни години” (1928-1930);</w:t>
      </w:r>
    </w:p>
    <w:p w14:paraId="54FD55E1" w14:textId="135A976B" w:rsidR="00B63A0B" w:rsidRPr="00D06039" w:rsidRDefault="00B63A0B" w:rsidP="00B63A0B">
      <w:pPr>
        <w:numPr>
          <w:ilvl w:val="0"/>
          <w:numId w:val="2"/>
        </w:numPr>
        <w:jc w:val="both"/>
        <w:rPr>
          <w:rFonts w:ascii="Arial" w:hAnsi="Arial" w:cs="Arial"/>
          <w:highlight w:val="yellow"/>
          <w:u w:val="single"/>
          <w:lang w:bidi="bg-BG"/>
        </w:rPr>
      </w:pPr>
      <w:r w:rsidRPr="00D06039">
        <w:rPr>
          <w:rFonts w:ascii="Arial" w:hAnsi="Arial" w:cs="Arial"/>
          <w:highlight w:val="yellow"/>
          <w:u w:val="single"/>
          <w:lang w:bidi="bg-BG"/>
        </w:rPr>
        <w:t>най-значителното му произведение, посветено на Маке</w:t>
      </w:r>
      <w:r w:rsidRPr="00D06039">
        <w:rPr>
          <w:rFonts w:ascii="Arial" w:hAnsi="Arial" w:cs="Arial"/>
          <w:highlight w:val="yellow"/>
          <w:u w:val="single"/>
          <w:lang w:bidi="bg-BG"/>
        </w:rPr>
        <w:softHyphen/>
        <w:t>дония е тетралогията: „Железният светилник” (1952), „Преспанските камбани” (1954), „Илинден” (1953), „Гласовете ви чувам” (1966).</w:t>
      </w:r>
    </w:p>
    <w:p w14:paraId="15D4865C" w14:textId="77777777" w:rsidR="00B63A0B" w:rsidRPr="00B63A0B" w:rsidRDefault="00B63A0B" w:rsidP="00B63A0B">
      <w:pPr>
        <w:numPr>
          <w:ilvl w:val="0"/>
          <w:numId w:val="1"/>
        </w:numPr>
        <w:jc w:val="both"/>
        <w:rPr>
          <w:rFonts w:ascii="Arial" w:hAnsi="Arial" w:cs="Arial"/>
          <w:lang w:bidi="bg-BG"/>
        </w:rPr>
      </w:pPr>
      <w:r w:rsidRPr="00B63A0B">
        <w:rPr>
          <w:rFonts w:ascii="Arial" w:hAnsi="Arial" w:cs="Arial"/>
          <w:lang w:bidi="bg-BG"/>
        </w:rPr>
        <w:t>„Железният светилник” - творческа история:</w:t>
      </w:r>
    </w:p>
    <w:p w14:paraId="1533474C" w14:textId="77777777" w:rsidR="00B63A0B" w:rsidRPr="00B63A0B" w:rsidRDefault="00B63A0B" w:rsidP="00B63A0B">
      <w:pPr>
        <w:jc w:val="both"/>
        <w:rPr>
          <w:rFonts w:ascii="Arial" w:hAnsi="Arial" w:cs="Arial"/>
          <w:lang w:bidi="bg-BG"/>
        </w:rPr>
      </w:pPr>
      <w:r w:rsidRPr="00B63A0B">
        <w:rPr>
          <w:rFonts w:ascii="Arial" w:hAnsi="Arial" w:cs="Arial"/>
          <w:lang w:bidi="bg-BG"/>
        </w:rPr>
        <w:t>а)</w:t>
      </w:r>
      <w:r w:rsidRPr="00B63A0B">
        <w:rPr>
          <w:rFonts w:ascii="Arial" w:hAnsi="Arial" w:cs="Arial"/>
          <w:lang w:bidi="bg-BG"/>
        </w:rPr>
        <w:tab/>
        <w:t>извадки от романа са публикувани преди 1944 г. на стра</w:t>
      </w:r>
      <w:r w:rsidRPr="00B63A0B">
        <w:rPr>
          <w:rFonts w:ascii="Arial" w:hAnsi="Arial" w:cs="Arial"/>
          <w:lang w:bidi="bg-BG"/>
        </w:rPr>
        <w:softHyphen/>
        <w:t>ниците на периодичния печат;</w:t>
      </w:r>
    </w:p>
    <w:p w14:paraId="6B42FA36" w14:textId="77777777" w:rsidR="00B63A0B" w:rsidRPr="00B63A0B" w:rsidRDefault="00B63A0B" w:rsidP="00B63A0B">
      <w:pPr>
        <w:jc w:val="both"/>
        <w:rPr>
          <w:rFonts w:ascii="Arial" w:hAnsi="Arial" w:cs="Arial"/>
          <w:lang w:bidi="bg-BG"/>
        </w:rPr>
      </w:pPr>
      <w:r w:rsidRPr="00B63A0B">
        <w:rPr>
          <w:rFonts w:ascii="Arial" w:hAnsi="Arial" w:cs="Arial"/>
          <w:lang w:bidi="bg-BG"/>
        </w:rPr>
        <w:t>б)</w:t>
      </w:r>
      <w:r w:rsidRPr="00B63A0B">
        <w:rPr>
          <w:rFonts w:ascii="Arial" w:hAnsi="Arial" w:cs="Arial"/>
          <w:lang w:bidi="bg-BG"/>
        </w:rPr>
        <w:tab/>
        <w:t xml:space="preserve">темата на романа е предизвикателство към литературната атмосфера, която цари в България. </w:t>
      </w:r>
      <w:r w:rsidRPr="00D06039">
        <w:rPr>
          <w:rFonts w:ascii="Arial" w:hAnsi="Arial" w:cs="Arial"/>
          <w:highlight w:val="yellow"/>
          <w:lang w:bidi="bg-BG"/>
        </w:rPr>
        <w:t>Интересът към Македония се разминава с политическите и културни приоритети на времето;</w:t>
      </w:r>
    </w:p>
    <w:p w14:paraId="0385CE06" w14:textId="77777777" w:rsidR="00B63A0B" w:rsidRPr="00B63A0B" w:rsidRDefault="00B63A0B" w:rsidP="00B63A0B">
      <w:pPr>
        <w:jc w:val="both"/>
        <w:rPr>
          <w:rFonts w:ascii="Arial" w:hAnsi="Arial" w:cs="Arial"/>
          <w:lang w:bidi="bg-BG"/>
        </w:rPr>
      </w:pPr>
      <w:r w:rsidRPr="00B63A0B">
        <w:rPr>
          <w:rFonts w:ascii="Arial" w:hAnsi="Arial" w:cs="Arial"/>
          <w:lang w:bidi="bg-BG"/>
        </w:rPr>
        <w:t>в)</w:t>
      </w:r>
      <w:r w:rsidRPr="00B63A0B">
        <w:rPr>
          <w:rFonts w:ascii="Arial" w:hAnsi="Arial" w:cs="Arial"/>
          <w:lang w:bidi="bg-BG"/>
        </w:rPr>
        <w:tab/>
      </w:r>
      <w:proofErr w:type="spellStart"/>
      <w:r w:rsidRPr="00B63A0B">
        <w:rPr>
          <w:rFonts w:ascii="Arial" w:hAnsi="Arial" w:cs="Arial"/>
          <w:lang w:bidi="bg-BG"/>
        </w:rPr>
        <w:t>четирилогията</w:t>
      </w:r>
      <w:proofErr w:type="spellEnd"/>
      <w:r w:rsidRPr="00B63A0B">
        <w:rPr>
          <w:rFonts w:ascii="Arial" w:hAnsi="Arial" w:cs="Arial"/>
          <w:lang w:bidi="bg-BG"/>
        </w:rPr>
        <w:t xml:space="preserve"> разкрива гледището на Талев за историята, за </w:t>
      </w:r>
      <w:r w:rsidRPr="00D06039">
        <w:rPr>
          <w:rFonts w:ascii="Arial" w:hAnsi="Arial" w:cs="Arial"/>
          <w:highlight w:val="yellow"/>
          <w:lang w:bidi="bg-BG"/>
        </w:rPr>
        <w:t>единението между личностна съдба и историческо битие.</w:t>
      </w:r>
    </w:p>
    <w:p w14:paraId="353BB752" w14:textId="6B32C480" w:rsidR="00B63A0B" w:rsidRPr="00B63A0B" w:rsidRDefault="00B63A0B" w:rsidP="00B63A0B">
      <w:pPr>
        <w:jc w:val="both"/>
        <w:rPr>
          <w:rFonts w:ascii="Arial" w:hAnsi="Arial" w:cs="Arial"/>
          <w:i/>
          <w:iCs/>
          <w:lang w:bidi="bg-BG"/>
        </w:rPr>
      </w:pPr>
      <w:r w:rsidRPr="00B63A0B">
        <w:rPr>
          <w:rFonts w:ascii="Arial" w:hAnsi="Arial" w:cs="Arial"/>
          <w:i/>
          <w:iCs/>
          <w:lang w:bidi="bg-BG"/>
        </w:rPr>
        <w:t>„В миналото са корените на настоящето, към миналото човек се обръща и в жаждата си за знания, в желанието си да по</w:t>
      </w:r>
      <w:r>
        <w:rPr>
          <w:rFonts w:ascii="Arial" w:hAnsi="Arial" w:cs="Arial"/>
          <w:i/>
          <w:iCs/>
          <w:lang w:bidi="bg-BG"/>
        </w:rPr>
        <w:t>ч</w:t>
      </w:r>
      <w:r w:rsidRPr="00B63A0B">
        <w:rPr>
          <w:rFonts w:ascii="Arial" w:hAnsi="Arial" w:cs="Arial"/>
          <w:i/>
          <w:iCs/>
          <w:lang w:bidi="bg-BG"/>
        </w:rPr>
        <w:t xml:space="preserve">ита човешкия живот, също и в стремежите си </w:t>
      </w:r>
      <w:r>
        <w:rPr>
          <w:rFonts w:ascii="Arial" w:hAnsi="Arial" w:cs="Arial"/>
          <w:i/>
          <w:iCs/>
          <w:lang w:bidi="bg-BG"/>
        </w:rPr>
        <w:t>д</w:t>
      </w:r>
      <w:r w:rsidRPr="00B63A0B">
        <w:rPr>
          <w:rFonts w:ascii="Arial" w:hAnsi="Arial" w:cs="Arial"/>
          <w:i/>
          <w:iCs/>
          <w:lang w:bidi="bg-BG"/>
        </w:rPr>
        <w:t xml:space="preserve">а </w:t>
      </w:r>
      <w:proofErr w:type="spellStart"/>
      <w:r w:rsidRPr="00B63A0B">
        <w:rPr>
          <w:rFonts w:ascii="Arial" w:hAnsi="Arial" w:cs="Arial"/>
          <w:i/>
          <w:iCs/>
          <w:lang w:bidi="bg-BG"/>
        </w:rPr>
        <w:t>про</w:t>
      </w:r>
      <w:r w:rsidRPr="00B63A0B">
        <w:rPr>
          <w:rFonts w:ascii="Arial" w:hAnsi="Arial" w:cs="Arial"/>
          <w:i/>
          <w:iCs/>
          <w:lang w:bidi="bg-BG"/>
        </w:rPr>
        <w:softHyphen/>
        <w:t>в</w:t>
      </w:r>
      <w:r>
        <w:rPr>
          <w:rFonts w:ascii="Arial" w:hAnsi="Arial" w:cs="Arial"/>
          <w:i/>
          <w:iCs/>
          <w:lang w:bidi="bg-BG"/>
        </w:rPr>
        <w:t>н</w:t>
      </w:r>
      <w:r w:rsidRPr="00B63A0B">
        <w:rPr>
          <w:rFonts w:ascii="Arial" w:hAnsi="Arial" w:cs="Arial"/>
          <w:i/>
          <w:iCs/>
          <w:lang w:bidi="bg-BG"/>
        </w:rPr>
        <w:t>икне</w:t>
      </w:r>
      <w:proofErr w:type="spellEnd"/>
      <w:r w:rsidRPr="00B63A0B">
        <w:rPr>
          <w:rFonts w:ascii="Arial" w:hAnsi="Arial" w:cs="Arial"/>
          <w:i/>
          <w:iCs/>
          <w:lang w:bidi="bg-BG"/>
        </w:rPr>
        <w:t xml:space="preserve"> в бъдещето... там, в света </w:t>
      </w:r>
      <w:r w:rsidR="0064517B">
        <w:rPr>
          <w:rFonts w:ascii="Arial" w:hAnsi="Arial" w:cs="Arial"/>
          <w:i/>
          <w:iCs/>
          <w:lang w:bidi="bg-BG"/>
        </w:rPr>
        <w:t>н</w:t>
      </w:r>
      <w:r w:rsidRPr="00B63A0B">
        <w:rPr>
          <w:rFonts w:ascii="Arial" w:hAnsi="Arial" w:cs="Arial"/>
          <w:i/>
          <w:iCs/>
          <w:lang w:bidi="bg-BG"/>
        </w:rPr>
        <w:t>а историята, като че ли всичко е вече проверено, изпитано, по-постоянно и по-трайно.</w:t>
      </w:r>
    </w:p>
    <w:p w14:paraId="4EF4A17A" w14:textId="77777777" w:rsidR="00B63A0B" w:rsidRPr="00B63A0B" w:rsidRDefault="00B63A0B" w:rsidP="00B63A0B">
      <w:pPr>
        <w:jc w:val="both"/>
        <w:rPr>
          <w:rFonts w:ascii="Arial" w:hAnsi="Arial" w:cs="Arial"/>
          <w:i/>
          <w:iCs/>
          <w:lang w:bidi="bg-BG"/>
        </w:rPr>
      </w:pPr>
      <w:r w:rsidRPr="00B63A0B">
        <w:rPr>
          <w:rFonts w:ascii="Arial" w:hAnsi="Arial" w:cs="Arial"/>
          <w:i/>
          <w:iCs/>
          <w:lang w:bidi="bg-BG"/>
        </w:rPr>
        <w:t>В спомена има особена прелест и ние сме склонни да се връщаме към спомените си, за да преживеем наново това, което ни е вълнувало, радвало и дори това, което ни е карало да скърбим.”</w:t>
      </w:r>
    </w:p>
    <w:p w14:paraId="19E39340" w14:textId="15A950DF" w:rsidR="00B63A0B" w:rsidRDefault="00B63A0B" w:rsidP="00B63A0B">
      <w:pPr>
        <w:jc w:val="right"/>
        <w:rPr>
          <w:rFonts w:ascii="Arial" w:hAnsi="Arial" w:cs="Arial"/>
          <w:lang w:bidi="bg-BG"/>
        </w:rPr>
      </w:pPr>
      <w:r w:rsidRPr="00B63A0B">
        <w:rPr>
          <w:rFonts w:ascii="Arial" w:hAnsi="Arial" w:cs="Arial"/>
          <w:lang w:bidi="bg-BG"/>
        </w:rPr>
        <w:t>Димитър Талев, „Бележки върху историческия роман”</w:t>
      </w:r>
    </w:p>
    <w:p w14:paraId="1B9043EB" w14:textId="77777777" w:rsidR="0064517B" w:rsidRPr="00B63A0B" w:rsidRDefault="0064517B" w:rsidP="00B63A0B">
      <w:pPr>
        <w:jc w:val="right"/>
        <w:rPr>
          <w:rFonts w:ascii="Arial" w:hAnsi="Arial" w:cs="Arial"/>
          <w:lang w:bidi="bg-BG"/>
        </w:rPr>
      </w:pPr>
    </w:p>
    <w:p w14:paraId="44E90473" w14:textId="41804C4D" w:rsidR="00B63A0B" w:rsidRPr="00B63A0B" w:rsidRDefault="00B63A0B" w:rsidP="0064517B">
      <w:pPr>
        <w:jc w:val="center"/>
        <w:rPr>
          <w:rFonts w:ascii="Arial" w:hAnsi="Arial" w:cs="Arial"/>
          <w:b/>
          <w:bCs/>
          <w:lang w:bidi="bg-BG"/>
        </w:rPr>
      </w:pPr>
      <w:bookmarkStart w:id="1" w:name="bookmark1"/>
      <w:r w:rsidRPr="00B63A0B">
        <w:rPr>
          <w:rFonts w:ascii="Arial" w:hAnsi="Arial" w:cs="Arial"/>
          <w:b/>
          <w:bCs/>
          <w:lang w:bidi="bg-BG"/>
        </w:rPr>
        <w:t>ЛИЧНОСТТА, РОДЪТ, НАРОДЪТ И</w:t>
      </w:r>
      <w:r w:rsidRPr="00B63A0B">
        <w:rPr>
          <w:rFonts w:ascii="Arial" w:hAnsi="Arial" w:cs="Arial"/>
          <w:b/>
          <w:bCs/>
          <w:lang w:bidi="bg-BG"/>
        </w:rPr>
        <w:br/>
        <w:t>ИСТОРИЯТА В РОМАНА „ЖЕЛЕЗНИЯТ</w:t>
      </w:r>
      <w:bookmarkStart w:id="2" w:name="bookmark2"/>
      <w:bookmarkEnd w:id="1"/>
      <w:r w:rsidR="0064517B">
        <w:rPr>
          <w:rFonts w:ascii="Arial" w:hAnsi="Arial" w:cs="Arial"/>
          <w:b/>
          <w:bCs/>
          <w:lang w:bidi="bg-BG"/>
        </w:rPr>
        <w:t xml:space="preserve">  </w:t>
      </w:r>
      <w:r w:rsidRPr="00B63A0B">
        <w:rPr>
          <w:rFonts w:ascii="Arial" w:hAnsi="Arial" w:cs="Arial"/>
          <w:b/>
          <w:bCs/>
          <w:lang w:bidi="bg-BG"/>
        </w:rPr>
        <w:t>СВЕТИЛНИК”</w:t>
      </w:r>
      <w:bookmarkEnd w:id="2"/>
    </w:p>
    <w:p w14:paraId="3A5C8F29" w14:textId="77777777" w:rsidR="00B63A0B" w:rsidRPr="00B63A0B" w:rsidRDefault="00B63A0B" w:rsidP="00B63A0B">
      <w:pPr>
        <w:jc w:val="center"/>
        <w:rPr>
          <w:rFonts w:ascii="Arial" w:hAnsi="Arial" w:cs="Arial"/>
          <w:lang w:bidi="bg-BG"/>
        </w:rPr>
      </w:pPr>
      <w:r w:rsidRPr="00B63A0B">
        <w:rPr>
          <w:rFonts w:ascii="Arial" w:hAnsi="Arial" w:cs="Arial"/>
          <w:lang w:bidi="bg-BG"/>
        </w:rPr>
        <w:t>НАСОКИ ЗА РАБОТА ВЪРХУ ТЕКСТА</w:t>
      </w:r>
    </w:p>
    <w:p w14:paraId="0BECFA81" w14:textId="77777777" w:rsidR="00B63A0B" w:rsidRPr="00B63A0B" w:rsidRDefault="00B63A0B" w:rsidP="00B63A0B">
      <w:pPr>
        <w:numPr>
          <w:ilvl w:val="0"/>
          <w:numId w:val="3"/>
        </w:numPr>
        <w:jc w:val="both"/>
        <w:rPr>
          <w:rFonts w:ascii="Arial" w:hAnsi="Arial" w:cs="Arial"/>
          <w:b/>
          <w:bCs/>
          <w:lang w:bidi="bg-BG"/>
        </w:rPr>
      </w:pPr>
      <w:r w:rsidRPr="00B63A0B">
        <w:rPr>
          <w:rFonts w:ascii="Arial" w:hAnsi="Arial" w:cs="Arial"/>
          <w:b/>
          <w:bCs/>
          <w:lang w:bidi="bg-BG"/>
        </w:rPr>
        <w:t>Особености на сюжета и композицията:</w:t>
      </w:r>
    </w:p>
    <w:p w14:paraId="1D52DBD7" w14:textId="77777777" w:rsidR="00B63A0B" w:rsidRPr="00B63A0B" w:rsidRDefault="00B63A0B" w:rsidP="00B63A0B">
      <w:pPr>
        <w:jc w:val="both"/>
        <w:rPr>
          <w:rFonts w:ascii="Arial" w:hAnsi="Arial" w:cs="Arial"/>
          <w:lang w:bidi="bg-BG"/>
        </w:rPr>
      </w:pPr>
      <w:r w:rsidRPr="00B63A0B">
        <w:rPr>
          <w:rFonts w:ascii="Arial" w:hAnsi="Arial" w:cs="Arial"/>
          <w:lang w:bidi="bg-BG"/>
        </w:rPr>
        <w:t>а)</w:t>
      </w:r>
      <w:r w:rsidRPr="00B63A0B">
        <w:rPr>
          <w:rFonts w:ascii="Arial" w:hAnsi="Arial" w:cs="Arial"/>
          <w:lang w:bidi="bg-BG"/>
        </w:rPr>
        <w:tab/>
      </w:r>
      <w:r w:rsidRPr="00D06039">
        <w:rPr>
          <w:rFonts w:ascii="Arial" w:hAnsi="Arial" w:cs="Arial"/>
          <w:b/>
          <w:bCs/>
          <w:lang w:bidi="bg-BG"/>
        </w:rPr>
        <w:t xml:space="preserve">заглавието </w:t>
      </w:r>
      <w:r w:rsidRPr="00B63A0B">
        <w:rPr>
          <w:rFonts w:ascii="Arial" w:hAnsi="Arial" w:cs="Arial"/>
          <w:lang w:bidi="bg-BG"/>
        </w:rPr>
        <w:t>на романа е метафора:</w:t>
      </w:r>
    </w:p>
    <w:p w14:paraId="0EC88AB2"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от една страна, то насочва към устойчивостта и светлината, към здравото и неизменното, които са крепили народа ни през вековете.</w:t>
      </w:r>
    </w:p>
    <w:p w14:paraId="3E7D7BFF"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lastRenderedPageBreak/>
        <w:t>от друга страна, то символизира консерватизма, който пречи на утвърждаването на новото. Светлината е излизане от тъмните времена на робския хаос.</w:t>
      </w:r>
    </w:p>
    <w:p w14:paraId="6F0ABB5A" w14:textId="77777777" w:rsidR="00B63A0B" w:rsidRPr="0064517B" w:rsidRDefault="00B63A0B" w:rsidP="00B63A0B">
      <w:pPr>
        <w:numPr>
          <w:ilvl w:val="0"/>
          <w:numId w:val="2"/>
        </w:numPr>
        <w:jc w:val="both"/>
        <w:rPr>
          <w:rFonts w:ascii="Arial" w:hAnsi="Arial" w:cs="Arial"/>
          <w:b/>
          <w:bCs/>
          <w:lang w:bidi="bg-BG"/>
        </w:rPr>
      </w:pPr>
      <w:r w:rsidRPr="00B63A0B">
        <w:rPr>
          <w:rFonts w:ascii="Arial" w:hAnsi="Arial" w:cs="Arial"/>
          <w:lang w:bidi="bg-BG"/>
        </w:rPr>
        <w:t xml:space="preserve">основните опозиции, заложени в заглавието, са: </w:t>
      </w:r>
      <w:r w:rsidRPr="0064517B">
        <w:rPr>
          <w:rFonts w:ascii="Arial" w:hAnsi="Arial" w:cs="Arial"/>
          <w:b/>
          <w:bCs/>
          <w:lang w:bidi="bg-BG"/>
        </w:rPr>
        <w:t>старо - ново, мрак - светлина, сън - пробуда;</w:t>
      </w:r>
    </w:p>
    <w:p w14:paraId="09C2641C" w14:textId="77777777" w:rsidR="00B63A0B" w:rsidRPr="00B63A0B" w:rsidRDefault="00B63A0B" w:rsidP="00B63A0B">
      <w:pPr>
        <w:jc w:val="both"/>
        <w:rPr>
          <w:rFonts w:ascii="Arial" w:hAnsi="Arial" w:cs="Arial"/>
          <w:lang w:bidi="bg-BG"/>
        </w:rPr>
      </w:pPr>
      <w:r w:rsidRPr="00B63A0B">
        <w:rPr>
          <w:rFonts w:ascii="Arial" w:hAnsi="Arial" w:cs="Arial"/>
          <w:lang w:bidi="bg-BG"/>
        </w:rPr>
        <w:t>б)</w:t>
      </w:r>
      <w:r w:rsidRPr="00B63A0B">
        <w:rPr>
          <w:rFonts w:ascii="Arial" w:hAnsi="Arial" w:cs="Arial"/>
          <w:lang w:bidi="bg-BG"/>
        </w:rPr>
        <w:tab/>
        <w:t>откъсите от народни песни пряко насочват към съдържа</w:t>
      </w:r>
      <w:r w:rsidRPr="00B63A0B">
        <w:rPr>
          <w:rFonts w:ascii="Arial" w:hAnsi="Arial" w:cs="Arial"/>
          <w:lang w:bidi="bg-BG"/>
        </w:rPr>
        <w:softHyphen/>
        <w:t>нието на отделните части, две от които са свързани с личността и рода, и две - с народа и неговото израстване;</w:t>
      </w:r>
    </w:p>
    <w:p w14:paraId="018735C1" w14:textId="77777777" w:rsidR="00B63A0B" w:rsidRPr="00B63A0B" w:rsidRDefault="00B63A0B" w:rsidP="00B63A0B">
      <w:pPr>
        <w:jc w:val="both"/>
        <w:rPr>
          <w:rFonts w:ascii="Arial" w:hAnsi="Arial" w:cs="Arial"/>
          <w:lang w:bidi="bg-BG"/>
        </w:rPr>
      </w:pPr>
      <w:r w:rsidRPr="00B63A0B">
        <w:rPr>
          <w:rFonts w:ascii="Arial" w:hAnsi="Arial" w:cs="Arial"/>
          <w:lang w:bidi="bg-BG"/>
        </w:rPr>
        <w:t>в)</w:t>
      </w:r>
      <w:r w:rsidRPr="00B63A0B">
        <w:rPr>
          <w:rFonts w:ascii="Arial" w:hAnsi="Arial" w:cs="Arial"/>
          <w:lang w:bidi="bg-BG"/>
        </w:rPr>
        <w:tab/>
        <w:t xml:space="preserve">заглавията на частите създават </w:t>
      </w:r>
      <w:proofErr w:type="spellStart"/>
      <w:r w:rsidRPr="00B63A0B">
        <w:rPr>
          <w:rFonts w:ascii="Arial" w:hAnsi="Arial" w:cs="Arial"/>
          <w:lang w:bidi="bg-BG"/>
        </w:rPr>
        <w:t>кръговост</w:t>
      </w:r>
      <w:proofErr w:type="spellEnd"/>
      <w:r w:rsidRPr="00B63A0B">
        <w:rPr>
          <w:rFonts w:ascii="Arial" w:hAnsi="Arial" w:cs="Arial"/>
          <w:lang w:bidi="bg-BG"/>
        </w:rPr>
        <w:t>; движението е от родовото към народа и отново връщане към рода:</w:t>
      </w:r>
    </w:p>
    <w:p w14:paraId="3B25EDB4" w14:textId="60581952"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“Хаджи Серафимовата внука”</w:t>
      </w:r>
      <w:r w:rsidRPr="00B63A0B">
        <w:rPr>
          <w:rFonts w:ascii="Arial" w:hAnsi="Arial" w:cs="Arial"/>
          <w:lang w:bidi="bg-BG"/>
        </w:rPr>
        <w:t xml:space="preserve"> - светът на робството. Крепост на българското е </w:t>
      </w:r>
      <w:r w:rsidRPr="0064517B">
        <w:rPr>
          <w:rFonts w:ascii="Arial" w:hAnsi="Arial" w:cs="Arial"/>
          <w:u w:val="single"/>
          <w:lang w:bidi="bg-BG"/>
        </w:rPr>
        <w:t>патриархалното семейство</w:t>
      </w:r>
      <w:r w:rsidRPr="00B63A0B">
        <w:rPr>
          <w:rFonts w:ascii="Arial" w:hAnsi="Arial" w:cs="Arial"/>
          <w:lang w:bidi="bg-BG"/>
        </w:rPr>
        <w:t xml:space="preserve">. Затова създаването му е толкова важно нещо за Султана. Мотивацията </w:t>
      </w:r>
      <w:r w:rsidR="0064517B">
        <w:rPr>
          <w:rFonts w:ascii="Arial" w:hAnsi="Arial" w:cs="Arial"/>
          <w:lang w:bidi="bg-BG"/>
        </w:rPr>
        <w:t>ú</w:t>
      </w:r>
      <w:r w:rsidRPr="00B63A0B">
        <w:rPr>
          <w:rFonts w:ascii="Arial" w:hAnsi="Arial" w:cs="Arial"/>
          <w:lang w:bidi="bg-BG"/>
        </w:rPr>
        <w:t xml:space="preserve"> да съедини живота си със Стоян Глаушев.</w:t>
      </w:r>
    </w:p>
    <w:p w14:paraId="232CCCC4" w14:textId="04D44D45"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“В тъмни времена”</w:t>
      </w:r>
      <w:r w:rsidRPr="00B63A0B">
        <w:rPr>
          <w:rFonts w:ascii="Arial" w:hAnsi="Arial" w:cs="Arial"/>
          <w:lang w:bidi="bg-BG"/>
        </w:rPr>
        <w:t xml:space="preserve"> — осъзнаване на българското; ролята на Рилския монах, на Климент </w:t>
      </w:r>
      <w:r w:rsidR="0064517B">
        <w:rPr>
          <w:rFonts w:ascii="Arial" w:hAnsi="Arial" w:cs="Arial"/>
          <w:lang w:bidi="bg-BG"/>
        </w:rPr>
        <w:t>Б</w:t>
      </w:r>
      <w:r w:rsidRPr="00B63A0B">
        <w:rPr>
          <w:rFonts w:ascii="Arial" w:hAnsi="Arial" w:cs="Arial"/>
          <w:lang w:bidi="bg-BG"/>
        </w:rPr>
        <w:t>енков; борба за изграждане на</w:t>
      </w:r>
      <w:r>
        <w:rPr>
          <w:rFonts w:ascii="Arial" w:hAnsi="Arial" w:cs="Arial"/>
          <w:lang w:bidi="bg-BG"/>
        </w:rPr>
        <w:t xml:space="preserve"> </w:t>
      </w:r>
      <w:r w:rsidRPr="00B63A0B">
        <w:rPr>
          <w:rFonts w:ascii="Arial" w:hAnsi="Arial" w:cs="Arial"/>
          <w:lang w:bidi="bg-BG"/>
        </w:rPr>
        <w:t>българска църква и богослужение на български език.</w:t>
      </w:r>
    </w:p>
    <w:p w14:paraId="08B83640" w14:textId="77777777"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“Народът се пробужда”</w:t>
      </w:r>
      <w:r w:rsidRPr="00B63A0B">
        <w:rPr>
          <w:rFonts w:ascii="Arial" w:hAnsi="Arial" w:cs="Arial"/>
          <w:lang w:bidi="bg-BG"/>
        </w:rPr>
        <w:t xml:space="preserve"> - новото в лицето на Лазар Глаушев.</w:t>
      </w:r>
    </w:p>
    <w:p w14:paraId="1E05EDD3" w14:textId="5AD1F0A9"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“Корени и гранки”</w:t>
      </w:r>
      <w:r w:rsidRPr="00B63A0B">
        <w:rPr>
          <w:rFonts w:ascii="Arial" w:hAnsi="Arial" w:cs="Arial"/>
          <w:lang w:bidi="bg-BG"/>
        </w:rPr>
        <w:t xml:space="preserve"> - промените и как те се отразяват в малкия свят на човека, в който се сблъскват две епохи с разли</w:t>
      </w:r>
      <w:r w:rsidRPr="00B63A0B">
        <w:rPr>
          <w:rFonts w:ascii="Arial" w:hAnsi="Arial" w:cs="Arial"/>
          <w:lang w:bidi="bg-BG"/>
        </w:rPr>
        <w:softHyphen/>
        <w:t>чен морал и бит.</w:t>
      </w:r>
      <w:r w:rsidR="0064517B">
        <w:rPr>
          <w:rFonts w:ascii="Arial" w:hAnsi="Arial" w:cs="Arial"/>
          <w:lang w:bidi="bg-BG"/>
        </w:rPr>
        <w:t xml:space="preserve"> (личните любовни истории на Катерина и Лазар)</w:t>
      </w:r>
    </w:p>
    <w:p w14:paraId="64817072" w14:textId="07D2B1AE" w:rsidR="00B63A0B" w:rsidRPr="00B63A0B" w:rsidRDefault="00B63A0B" w:rsidP="00B63A0B">
      <w:pPr>
        <w:jc w:val="both"/>
        <w:rPr>
          <w:rFonts w:ascii="Arial" w:hAnsi="Arial" w:cs="Arial"/>
          <w:lang w:bidi="bg-BG"/>
        </w:rPr>
      </w:pPr>
      <w:r w:rsidRPr="00B63A0B">
        <w:rPr>
          <w:rFonts w:ascii="Arial" w:hAnsi="Arial" w:cs="Arial"/>
          <w:lang w:bidi="bg-BG"/>
        </w:rPr>
        <w:t>г)</w:t>
      </w:r>
      <w:r w:rsidRPr="00B63A0B">
        <w:rPr>
          <w:rFonts w:ascii="Arial" w:hAnsi="Arial" w:cs="Arial"/>
          <w:lang w:bidi="bg-BG"/>
        </w:rPr>
        <w:tab/>
        <w:t xml:space="preserve">основен композиционен принцип е </w:t>
      </w:r>
      <w:r w:rsidRPr="00B63A0B">
        <w:rPr>
          <w:rFonts w:ascii="Arial" w:hAnsi="Arial" w:cs="Arial"/>
          <w:u w:val="single"/>
          <w:lang w:bidi="bg-BG"/>
        </w:rPr>
        <w:t xml:space="preserve">„нанизването” на </w:t>
      </w:r>
      <w:r w:rsidR="0064517B">
        <w:rPr>
          <w:rFonts w:ascii="Arial" w:hAnsi="Arial" w:cs="Arial"/>
          <w:u w:val="single"/>
          <w:lang w:bidi="bg-BG"/>
        </w:rPr>
        <w:t xml:space="preserve">нишката на </w:t>
      </w:r>
      <w:r w:rsidRPr="00B63A0B">
        <w:rPr>
          <w:rFonts w:ascii="Arial" w:hAnsi="Arial" w:cs="Arial"/>
          <w:u w:val="single"/>
          <w:lang w:bidi="bg-BG"/>
        </w:rPr>
        <w:t>историята върху нишката на рода.</w:t>
      </w:r>
      <w:r w:rsidRPr="00B63A0B">
        <w:rPr>
          <w:rFonts w:ascii="Arial" w:hAnsi="Arial" w:cs="Arial"/>
          <w:lang w:bidi="bg-BG"/>
        </w:rPr>
        <w:t xml:space="preserve"> Развитието на действието обхваща </w:t>
      </w:r>
      <w:r w:rsidRPr="0064517B">
        <w:rPr>
          <w:rFonts w:ascii="Arial" w:hAnsi="Arial" w:cs="Arial"/>
          <w:b/>
          <w:bCs/>
          <w:lang w:bidi="bg-BG"/>
        </w:rPr>
        <w:t xml:space="preserve">период около </w:t>
      </w:r>
      <w:r w:rsidRPr="0064517B">
        <w:rPr>
          <w:rFonts w:ascii="Arial" w:hAnsi="Arial" w:cs="Arial"/>
          <w:b/>
          <w:bCs/>
          <w:u w:val="single"/>
          <w:lang w:bidi="bg-BG"/>
        </w:rPr>
        <w:t>30 години</w:t>
      </w:r>
      <w:r w:rsidRPr="00B63A0B">
        <w:rPr>
          <w:rFonts w:ascii="Arial" w:hAnsi="Arial" w:cs="Arial"/>
          <w:lang w:bidi="bg-BG"/>
        </w:rPr>
        <w:t xml:space="preserve">, като </w:t>
      </w:r>
      <w:r w:rsidRPr="0064517B">
        <w:rPr>
          <w:rFonts w:ascii="Arial" w:hAnsi="Arial" w:cs="Arial"/>
          <w:u w:val="single"/>
          <w:lang w:bidi="bg-BG"/>
        </w:rPr>
        <w:t>композицията е пулсира</w:t>
      </w:r>
      <w:r w:rsidRPr="0064517B">
        <w:rPr>
          <w:rFonts w:ascii="Arial" w:hAnsi="Arial" w:cs="Arial"/>
          <w:u w:val="single"/>
          <w:lang w:bidi="bg-BG"/>
        </w:rPr>
        <w:softHyphen/>
        <w:t>ща</w:t>
      </w:r>
      <w:r w:rsidRPr="00B63A0B">
        <w:rPr>
          <w:rFonts w:ascii="Arial" w:hAnsi="Arial" w:cs="Arial"/>
          <w:lang w:bidi="bg-BG"/>
        </w:rPr>
        <w:t xml:space="preserve"> - обръща се внимание на </w:t>
      </w:r>
      <w:r w:rsidRPr="0064517B">
        <w:rPr>
          <w:rFonts w:ascii="Arial" w:hAnsi="Arial" w:cs="Arial"/>
          <w:u w:val="single"/>
          <w:lang w:bidi="bg-BG"/>
        </w:rPr>
        <w:t>важните моменти от личностното битие и от битието на народа</w:t>
      </w:r>
      <w:r w:rsidRPr="00B63A0B">
        <w:rPr>
          <w:rFonts w:ascii="Arial" w:hAnsi="Arial" w:cs="Arial"/>
          <w:lang w:bidi="bg-BG"/>
        </w:rPr>
        <w:t>;</w:t>
      </w:r>
    </w:p>
    <w:p w14:paraId="54C3B97A" w14:textId="77777777" w:rsidR="00B63A0B" w:rsidRPr="00B63A0B" w:rsidRDefault="00B63A0B" w:rsidP="00B63A0B">
      <w:pPr>
        <w:jc w:val="both"/>
        <w:rPr>
          <w:rFonts w:ascii="Arial" w:hAnsi="Arial" w:cs="Arial"/>
          <w:lang w:bidi="bg-BG"/>
        </w:rPr>
      </w:pPr>
      <w:r w:rsidRPr="00B63A0B">
        <w:rPr>
          <w:rFonts w:ascii="Arial" w:hAnsi="Arial" w:cs="Arial"/>
          <w:lang w:bidi="bg-BG"/>
        </w:rPr>
        <w:t>д)</w:t>
      </w:r>
      <w:r w:rsidRPr="00B63A0B">
        <w:rPr>
          <w:rFonts w:ascii="Arial" w:hAnsi="Arial" w:cs="Arial"/>
          <w:lang w:bidi="bg-BG"/>
        </w:rPr>
        <w:tab/>
        <w:t>възлови моменти в сюжета на романа са:</w:t>
      </w:r>
    </w:p>
    <w:p w14:paraId="73AF6505" w14:textId="77777777"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женитбата на Султана и Стоян</w:t>
      </w:r>
      <w:r w:rsidRPr="00B63A0B">
        <w:rPr>
          <w:rFonts w:ascii="Arial" w:hAnsi="Arial" w:cs="Arial"/>
          <w:lang w:bidi="bg-BG"/>
        </w:rPr>
        <w:t>;</w:t>
      </w:r>
    </w:p>
    <w:p w14:paraId="2AC359A5" w14:textId="77777777"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идването на Рилския монах</w:t>
      </w:r>
      <w:r w:rsidRPr="00B63A0B">
        <w:rPr>
          <w:rFonts w:ascii="Arial" w:hAnsi="Arial" w:cs="Arial"/>
          <w:lang w:bidi="bg-BG"/>
        </w:rPr>
        <w:t>;</w:t>
      </w:r>
    </w:p>
    <w:p w14:paraId="2352C6EA" w14:textId="77777777"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строежът на новата църква</w:t>
      </w:r>
      <w:r w:rsidRPr="00B63A0B">
        <w:rPr>
          <w:rFonts w:ascii="Arial" w:hAnsi="Arial" w:cs="Arial"/>
          <w:lang w:bidi="bg-BG"/>
        </w:rPr>
        <w:t>;</w:t>
      </w:r>
    </w:p>
    <w:p w14:paraId="39A5CCC9" w14:textId="77777777"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изгонването на гръцкия владика</w:t>
      </w:r>
      <w:r w:rsidRPr="00B63A0B">
        <w:rPr>
          <w:rFonts w:ascii="Arial" w:hAnsi="Arial" w:cs="Arial"/>
          <w:lang w:bidi="bg-BG"/>
        </w:rPr>
        <w:t>;</w:t>
      </w:r>
    </w:p>
    <w:p w14:paraId="28AE0354" w14:textId="77777777" w:rsidR="00B63A0B" w:rsidRPr="00B63A0B" w:rsidRDefault="00B63A0B" w:rsidP="00B63A0B">
      <w:pPr>
        <w:numPr>
          <w:ilvl w:val="0"/>
          <w:numId w:val="2"/>
        </w:numPr>
        <w:jc w:val="both"/>
        <w:rPr>
          <w:rFonts w:ascii="Arial" w:hAnsi="Arial" w:cs="Arial"/>
          <w:lang w:bidi="bg-BG"/>
        </w:rPr>
      </w:pPr>
      <w:r w:rsidRPr="0064517B">
        <w:rPr>
          <w:rFonts w:ascii="Arial" w:hAnsi="Arial" w:cs="Arial"/>
          <w:b/>
          <w:bCs/>
          <w:lang w:bidi="bg-BG"/>
        </w:rPr>
        <w:t>смъртта на Катерина</w:t>
      </w:r>
      <w:r w:rsidRPr="00B63A0B">
        <w:rPr>
          <w:rFonts w:ascii="Arial" w:hAnsi="Arial" w:cs="Arial"/>
          <w:lang w:bidi="bg-BG"/>
        </w:rPr>
        <w:t>.</w:t>
      </w:r>
    </w:p>
    <w:p w14:paraId="36C26BDB" w14:textId="77777777" w:rsidR="00B63A0B" w:rsidRPr="00B63A0B" w:rsidRDefault="00B63A0B" w:rsidP="00B63A0B">
      <w:pPr>
        <w:jc w:val="both"/>
        <w:rPr>
          <w:rFonts w:ascii="Arial" w:hAnsi="Arial" w:cs="Arial"/>
          <w:lang w:bidi="bg-BG"/>
        </w:rPr>
      </w:pPr>
      <w:r w:rsidRPr="0064517B">
        <w:rPr>
          <w:rFonts w:ascii="Arial" w:hAnsi="Arial" w:cs="Arial"/>
          <w:b/>
          <w:bCs/>
          <w:u w:val="single"/>
          <w:lang w:bidi="bg-BG"/>
        </w:rPr>
        <w:t>Придвижването на сюжета се осъществява от герои нару</w:t>
      </w:r>
      <w:r w:rsidRPr="0064517B">
        <w:rPr>
          <w:rFonts w:ascii="Arial" w:hAnsi="Arial" w:cs="Arial"/>
          <w:b/>
          <w:bCs/>
          <w:u w:val="single"/>
          <w:lang w:bidi="bg-BG"/>
        </w:rPr>
        <w:softHyphen/>
        <w:t>шители</w:t>
      </w:r>
      <w:r w:rsidRPr="00B63A0B">
        <w:rPr>
          <w:rFonts w:ascii="Arial" w:hAnsi="Arial" w:cs="Arial"/>
          <w:lang w:bidi="bg-BG"/>
        </w:rPr>
        <w:t>, които излизат от дома на пътя и са тласнати към дви</w:t>
      </w:r>
      <w:r w:rsidRPr="00B63A0B">
        <w:rPr>
          <w:rFonts w:ascii="Arial" w:hAnsi="Arial" w:cs="Arial"/>
          <w:lang w:bidi="bg-BG"/>
        </w:rPr>
        <w:softHyphen/>
        <w:t xml:space="preserve">жение и промяна. </w:t>
      </w:r>
      <w:r w:rsidRPr="00013AD8">
        <w:rPr>
          <w:rFonts w:ascii="Arial" w:hAnsi="Arial" w:cs="Arial"/>
          <w:b/>
          <w:bCs/>
          <w:u w:val="single"/>
          <w:lang w:bidi="bg-BG"/>
        </w:rPr>
        <w:t>Метафорите за дома и пътя</w:t>
      </w:r>
      <w:r w:rsidRPr="00B63A0B">
        <w:rPr>
          <w:rFonts w:ascii="Arial" w:hAnsi="Arial" w:cs="Arial"/>
          <w:lang w:bidi="bg-BG"/>
        </w:rPr>
        <w:t xml:space="preserve"> </w:t>
      </w:r>
      <w:r w:rsidRPr="00013AD8">
        <w:rPr>
          <w:rFonts w:ascii="Arial" w:hAnsi="Arial" w:cs="Arial"/>
          <w:u w:val="single"/>
          <w:lang w:bidi="bg-BG"/>
        </w:rPr>
        <w:t>са основни при изграждането на смисъла и чрез тях се осъществява сцеплението между традицията и новото</w:t>
      </w:r>
      <w:r w:rsidRPr="00B63A0B">
        <w:rPr>
          <w:rFonts w:ascii="Arial" w:hAnsi="Arial" w:cs="Arial"/>
          <w:lang w:bidi="bg-BG"/>
        </w:rPr>
        <w:t>.</w:t>
      </w:r>
    </w:p>
    <w:p w14:paraId="5BB08F31" w14:textId="77777777" w:rsidR="00B63A0B" w:rsidRPr="00013AD8" w:rsidRDefault="00B63A0B" w:rsidP="00013AD8">
      <w:pPr>
        <w:jc w:val="center"/>
        <w:rPr>
          <w:rFonts w:ascii="Arial" w:hAnsi="Arial" w:cs="Arial"/>
          <w:sz w:val="28"/>
          <w:szCs w:val="28"/>
          <w:lang w:bidi="bg-BG"/>
        </w:rPr>
      </w:pPr>
      <w:r w:rsidRPr="00013AD8">
        <w:rPr>
          <w:rFonts w:ascii="Arial" w:hAnsi="Arial" w:cs="Arial"/>
          <w:sz w:val="28"/>
          <w:szCs w:val="28"/>
          <w:lang w:bidi="bg-BG"/>
        </w:rPr>
        <w:t>Как голямото, историческото се оглежда в малкия свят на човека?</w:t>
      </w:r>
    </w:p>
    <w:p w14:paraId="1F723474" w14:textId="77777777" w:rsidR="00B63A0B" w:rsidRPr="00B63A0B" w:rsidRDefault="00B63A0B" w:rsidP="00B63A0B">
      <w:pPr>
        <w:numPr>
          <w:ilvl w:val="0"/>
          <w:numId w:val="3"/>
        </w:numPr>
        <w:jc w:val="both"/>
        <w:rPr>
          <w:rFonts w:ascii="Arial" w:hAnsi="Arial" w:cs="Arial"/>
          <w:b/>
          <w:bCs/>
          <w:lang w:bidi="bg-BG"/>
        </w:rPr>
      </w:pPr>
      <w:r w:rsidRPr="00B63A0B">
        <w:rPr>
          <w:rFonts w:ascii="Arial" w:hAnsi="Arial" w:cs="Arial"/>
          <w:b/>
          <w:bCs/>
          <w:lang w:bidi="bg-BG"/>
        </w:rPr>
        <w:t>Героите:</w:t>
      </w:r>
    </w:p>
    <w:p w14:paraId="7B52FDF5" w14:textId="77777777" w:rsidR="00B63A0B" w:rsidRPr="00B63A0B" w:rsidRDefault="00B63A0B" w:rsidP="00B63A0B">
      <w:pPr>
        <w:jc w:val="both"/>
        <w:rPr>
          <w:rFonts w:ascii="Arial" w:hAnsi="Arial" w:cs="Arial"/>
          <w:lang w:bidi="bg-BG"/>
        </w:rPr>
      </w:pPr>
      <w:r w:rsidRPr="00B63A0B">
        <w:rPr>
          <w:rFonts w:ascii="Arial" w:hAnsi="Arial" w:cs="Arial"/>
          <w:lang w:bidi="bg-BG"/>
        </w:rPr>
        <w:t>а)</w:t>
      </w:r>
      <w:r w:rsidRPr="00B63A0B">
        <w:rPr>
          <w:rFonts w:ascii="Arial" w:hAnsi="Arial" w:cs="Arial"/>
          <w:lang w:bidi="bg-BG"/>
        </w:rPr>
        <w:tab/>
      </w:r>
      <w:r w:rsidRPr="00B63A0B">
        <w:rPr>
          <w:rFonts w:ascii="Arial" w:hAnsi="Arial" w:cs="Arial"/>
          <w:b/>
          <w:bCs/>
          <w:lang w:bidi="bg-BG"/>
        </w:rPr>
        <w:t>Стоян Глаушев</w:t>
      </w:r>
      <w:r w:rsidRPr="00B63A0B">
        <w:rPr>
          <w:rFonts w:ascii="Arial" w:hAnsi="Arial" w:cs="Arial"/>
          <w:lang w:bidi="bg-BG"/>
        </w:rPr>
        <w:t xml:space="preserve"> - българският национален характер и робството. Трудолюбие, смелост, непримиримост, простодушие и доверчивост.</w:t>
      </w:r>
    </w:p>
    <w:p w14:paraId="39E5AC92" w14:textId="798F6B95" w:rsidR="00B63A0B" w:rsidRPr="00B63A0B" w:rsidRDefault="00B63A0B" w:rsidP="00B63A0B">
      <w:pPr>
        <w:jc w:val="both"/>
        <w:rPr>
          <w:rFonts w:ascii="Arial" w:hAnsi="Arial" w:cs="Arial"/>
          <w:lang w:bidi="bg-BG"/>
        </w:rPr>
      </w:pPr>
      <w:r w:rsidRPr="00B63A0B">
        <w:rPr>
          <w:rFonts w:ascii="Arial" w:hAnsi="Arial" w:cs="Arial"/>
          <w:lang w:bidi="bg-BG"/>
        </w:rPr>
        <w:t>б)</w:t>
      </w:r>
      <w:r w:rsidRPr="00B63A0B">
        <w:rPr>
          <w:rFonts w:ascii="Arial" w:hAnsi="Arial" w:cs="Arial"/>
          <w:lang w:bidi="bg-BG"/>
        </w:rPr>
        <w:tab/>
      </w:r>
      <w:r w:rsidRPr="00B63A0B">
        <w:rPr>
          <w:rFonts w:ascii="Arial" w:hAnsi="Arial" w:cs="Arial"/>
          <w:b/>
          <w:bCs/>
          <w:lang w:bidi="bg-BG"/>
        </w:rPr>
        <w:t>Султана</w:t>
      </w:r>
      <w:r w:rsidRPr="00B63A0B">
        <w:rPr>
          <w:rFonts w:ascii="Arial" w:hAnsi="Arial" w:cs="Arial"/>
          <w:lang w:bidi="bg-BG"/>
        </w:rPr>
        <w:t xml:space="preserve"> - патриархалната българка. Стремеж за продължение на рода. Борбеност, сила на духа, вярност и привързаност към семейството и неговите ценности. Като млада прекрачва нормите на своя свят, като зряла жена - ги пази с цената на всичко. Драмата </w:t>
      </w:r>
      <w:r w:rsidR="00013AD8">
        <w:rPr>
          <w:rFonts w:ascii="Arial" w:hAnsi="Arial" w:cs="Arial"/>
          <w:lang w:bidi="bg-BG"/>
        </w:rPr>
        <w:t>ú</w:t>
      </w:r>
      <w:r w:rsidRPr="00B63A0B">
        <w:rPr>
          <w:rFonts w:ascii="Arial" w:hAnsi="Arial" w:cs="Arial"/>
          <w:lang w:bidi="bg-BG"/>
        </w:rPr>
        <w:t xml:space="preserve">: „Направих го, пък аз съм и майка. Никого </w:t>
      </w:r>
      <w:proofErr w:type="spellStart"/>
      <w:r w:rsidRPr="00B63A0B">
        <w:rPr>
          <w:rFonts w:ascii="Arial" w:hAnsi="Arial" w:cs="Arial"/>
          <w:lang w:bidi="bg-BG"/>
        </w:rPr>
        <w:t>нема</w:t>
      </w:r>
      <w:proofErr w:type="spellEnd"/>
      <w:r w:rsidRPr="00B63A0B">
        <w:rPr>
          <w:rFonts w:ascii="Arial" w:hAnsi="Arial" w:cs="Arial"/>
          <w:lang w:bidi="bg-BG"/>
        </w:rPr>
        <w:t xml:space="preserve"> да боли </w:t>
      </w:r>
      <w:proofErr w:type="spellStart"/>
      <w:r w:rsidRPr="00B63A0B">
        <w:rPr>
          <w:rFonts w:ascii="Arial" w:hAnsi="Arial" w:cs="Arial"/>
          <w:lang w:bidi="bg-BG"/>
        </w:rPr>
        <w:t>повеке</w:t>
      </w:r>
      <w:proofErr w:type="spellEnd"/>
      <w:r w:rsidRPr="00B63A0B">
        <w:rPr>
          <w:rFonts w:ascii="Arial" w:hAnsi="Arial" w:cs="Arial"/>
          <w:lang w:bidi="bg-BG"/>
        </w:rPr>
        <w:t xml:space="preserve"> от мене.”</w:t>
      </w:r>
    </w:p>
    <w:p w14:paraId="3B1A2D96" w14:textId="77777777" w:rsidR="00B63A0B" w:rsidRPr="00B63A0B" w:rsidRDefault="00B63A0B" w:rsidP="00B63A0B">
      <w:pPr>
        <w:jc w:val="both"/>
        <w:rPr>
          <w:rFonts w:ascii="Arial" w:hAnsi="Arial" w:cs="Arial"/>
          <w:lang w:bidi="bg-BG"/>
        </w:rPr>
      </w:pPr>
      <w:r w:rsidRPr="00B63A0B">
        <w:rPr>
          <w:rFonts w:ascii="Arial" w:hAnsi="Arial" w:cs="Arial"/>
          <w:lang w:bidi="bg-BG"/>
        </w:rPr>
        <w:t>в)</w:t>
      </w:r>
      <w:r w:rsidRPr="00B63A0B">
        <w:rPr>
          <w:rFonts w:ascii="Arial" w:hAnsi="Arial" w:cs="Arial"/>
          <w:lang w:bidi="bg-BG"/>
        </w:rPr>
        <w:tab/>
      </w:r>
      <w:r w:rsidRPr="00B63A0B">
        <w:rPr>
          <w:rFonts w:ascii="Arial" w:hAnsi="Arial" w:cs="Arial"/>
          <w:b/>
          <w:bCs/>
          <w:lang w:bidi="bg-BG"/>
        </w:rPr>
        <w:t>Лазар</w:t>
      </w:r>
      <w:r w:rsidRPr="00B63A0B">
        <w:rPr>
          <w:rFonts w:ascii="Arial" w:hAnsi="Arial" w:cs="Arial"/>
          <w:lang w:bidi="bg-BG"/>
        </w:rPr>
        <w:t xml:space="preserve"> - водачът. В него се оглежда идеята за прогреса и развитието. Борбеност. Любовта.</w:t>
      </w:r>
    </w:p>
    <w:p w14:paraId="7653B772" w14:textId="77777777" w:rsidR="00B63A0B" w:rsidRPr="00B63A0B" w:rsidRDefault="00B63A0B" w:rsidP="00B63A0B">
      <w:pPr>
        <w:jc w:val="both"/>
        <w:rPr>
          <w:rFonts w:ascii="Arial" w:hAnsi="Arial" w:cs="Arial"/>
          <w:lang w:bidi="bg-BG"/>
        </w:rPr>
      </w:pPr>
      <w:r w:rsidRPr="00B63A0B">
        <w:rPr>
          <w:rFonts w:ascii="Arial" w:hAnsi="Arial" w:cs="Arial"/>
          <w:lang w:bidi="bg-BG"/>
        </w:rPr>
        <w:t>г)</w:t>
      </w:r>
      <w:r w:rsidRPr="00B63A0B">
        <w:rPr>
          <w:rFonts w:ascii="Arial" w:hAnsi="Arial" w:cs="Arial"/>
          <w:lang w:bidi="bg-BG"/>
        </w:rPr>
        <w:tab/>
      </w:r>
      <w:r w:rsidRPr="00B63A0B">
        <w:rPr>
          <w:rFonts w:ascii="Arial" w:hAnsi="Arial" w:cs="Arial"/>
          <w:b/>
          <w:bCs/>
          <w:lang w:bidi="bg-BG"/>
        </w:rPr>
        <w:t>Ния</w:t>
      </w:r>
      <w:r w:rsidRPr="00B63A0B">
        <w:rPr>
          <w:rFonts w:ascii="Arial" w:hAnsi="Arial" w:cs="Arial"/>
          <w:lang w:bidi="bg-BG"/>
        </w:rPr>
        <w:t xml:space="preserve"> - нежната революция. Взаимоотношения със Султана - недиректен сблъсък. Нейно оръжие е красотата, желанието да направи живота на всички около себе си по-красив, по-удобен и по-приятен. Промените, които прави: заменя старата дрипава и кърпена покривка с нова, по-красива и изящна, а железния светилник - с новата газена лампа. Символиката на епохите в тези образи.</w:t>
      </w:r>
    </w:p>
    <w:p w14:paraId="04B17619" w14:textId="7FD2FE09" w:rsidR="00B63A0B" w:rsidRPr="00B63A0B" w:rsidRDefault="00B63A0B" w:rsidP="00B63A0B">
      <w:pPr>
        <w:jc w:val="both"/>
        <w:rPr>
          <w:rFonts w:ascii="Arial" w:hAnsi="Arial" w:cs="Arial"/>
          <w:lang w:bidi="bg-BG"/>
        </w:rPr>
      </w:pPr>
      <w:r w:rsidRPr="00B63A0B">
        <w:rPr>
          <w:rFonts w:ascii="Arial" w:hAnsi="Arial" w:cs="Arial"/>
          <w:lang w:bidi="bg-BG"/>
        </w:rPr>
        <w:lastRenderedPageBreak/>
        <w:t>д)</w:t>
      </w:r>
      <w:r w:rsidRPr="00B63A0B">
        <w:rPr>
          <w:rFonts w:ascii="Arial" w:hAnsi="Arial" w:cs="Arial"/>
          <w:lang w:bidi="bg-BG"/>
        </w:rPr>
        <w:tab/>
      </w:r>
      <w:r w:rsidRPr="00B63A0B">
        <w:rPr>
          <w:rFonts w:ascii="Arial" w:hAnsi="Arial" w:cs="Arial"/>
          <w:b/>
          <w:bCs/>
          <w:lang w:bidi="bg-BG"/>
        </w:rPr>
        <w:t>Катерина</w:t>
      </w:r>
      <w:r w:rsidRPr="00B63A0B">
        <w:rPr>
          <w:rFonts w:ascii="Arial" w:hAnsi="Arial" w:cs="Arial"/>
          <w:lang w:bidi="bg-BG"/>
        </w:rPr>
        <w:t xml:space="preserve"> - грешната българска “мадона”. Жизнерадост, прямота, обичливост, дързост. Пророчеството на Рилския мо</w:t>
      </w:r>
      <w:r w:rsidRPr="00B63A0B">
        <w:rPr>
          <w:rFonts w:ascii="Arial" w:hAnsi="Arial" w:cs="Arial"/>
          <w:lang w:bidi="bg-BG"/>
        </w:rPr>
        <w:softHyphen/>
        <w:t>нах. Любовта - майстор</w:t>
      </w:r>
      <w:r w:rsidR="00013AD8">
        <w:rPr>
          <w:rFonts w:ascii="Arial" w:hAnsi="Arial" w:cs="Arial"/>
          <w:lang w:bidi="bg-BG"/>
        </w:rPr>
        <w:t>ът</w:t>
      </w:r>
      <w:r w:rsidRPr="00B63A0B">
        <w:rPr>
          <w:rFonts w:ascii="Arial" w:hAnsi="Arial" w:cs="Arial"/>
          <w:lang w:bidi="bg-BG"/>
        </w:rPr>
        <w:t xml:space="preserve"> резбар Рафе Клинче. Безмилостната присъда на строгите патриархални закони в лицето на майка </w:t>
      </w:r>
      <w:r w:rsidR="00013AD8">
        <w:rPr>
          <w:rFonts w:ascii="Arial" w:hAnsi="Arial" w:cs="Arial"/>
          <w:lang w:bidi="bg-BG"/>
        </w:rPr>
        <w:t>ú</w:t>
      </w:r>
      <w:r w:rsidRPr="00B63A0B">
        <w:rPr>
          <w:rFonts w:ascii="Arial" w:hAnsi="Arial" w:cs="Arial"/>
          <w:lang w:bidi="bg-BG"/>
        </w:rPr>
        <w:t>.</w:t>
      </w:r>
    </w:p>
    <w:p w14:paraId="270C3CEE" w14:textId="77777777" w:rsidR="00B63A0B" w:rsidRPr="00B63A0B" w:rsidRDefault="00B63A0B" w:rsidP="00B63A0B">
      <w:pPr>
        <w:jc w:val="both"/>
        <w:rPr>
          <w:rFonts w:ascii="Arial" w:hAnsi="Arial" w:cs="Arial"/>
          <w:lang w:bidi="bg-BG"/>
        </w:rPr>
      </w:pPr>
      <w:r w:rsidRPr="00B63A0B">
        <w:rPr>
          <w:rFonts w:ascii="Arial" w:hAnsi="Arial" w:cs="Arial"/>
          <w:lang w:bidi="bg-BG"/>
        </w:rPr>
        <w:t>е)</w:t>
      </w:r>
      <w:r w:rsidRPr="00B63A0B">
        <w:rPr>
          <w:rFonts w:ascii="Arial" w:hAnsi="Arial" w:cs="Arial"/>
          <w:lang w:bidi="bg-BG"/>
        </w:rPr>
        <w:tab/>
      </w:r>
      <w:r w:rsidRPr="00B63A0B">
        <w:rPr>
          <w:rFonts w:ascii="Arial" w:hAnsi="Arial" w:cs="Arial"/>
          <w:b/>
          <w:bCs/>
          <w:lang w:bidi="bg-BG"/>
        </w:rPr>
        <w:t>Рафе Клинче</w:t>
      </w:r>
      <w:r w:rsidRPr="00B63A0B">
        <w:rPr>
          <w:rFonts w:ascii="Arial" w:hAnsi="Arial" w:cs="Arial"/>
          <w:lang w:bidi="bg-BG"/>
        </w:rPr>
        <w:t xml:space="preserve"> - новата ренесансова личност. Какво се крие зад външната му неприветливост? Копнеж за обич, виталност на творческия дух. Идеята, че единствено изкуството е вечно.</w:t>
      </w:r>
    </w:p>
    <w:p w14:paraId="1B8A3182" w14:textId="77777777" w:rsidR="00B63A0B" w:rsidRPr="00B63A0B" w:rsidRDefault="00B63A0B" w:rsidP="00B63A0B">
      <w:pPr>
        <w:numPr>
          <w:ilvl w:val="0"/>
          <w:numId w:val="3"/>
        </w:numPr>
        <w:jc w:val="both"/>
        <w:rPr>
          <w:rFonts w:ascii="Arial" w:hAnsi="Arial" w:cs="Arial"/>
          <w:lang w:bidi="bg-BG"/>
        </w:rPr>
      </w:pPr>
      <w:r w:rsidRPr="00B63A0B">
        <w:rPr>
          <w:rFonts w:ascii="Arial" w:hAnsi="Arial" w:cs="Arial"/>
          <w:b/>
          <w:bCs/>
          <w:u w:val="single"/>
          <w:lang w:bidi="bg-BG"/>
        </w:rPr>
        <w:t>Личността и родът</w:t>
      </w:r>
      <w:r w:rsidRPr="00B63A0B">
        <w:rPr>
          <w:rFonts w:ascii="Arial" w:hAnsi="Arial" w:cs="Arial"/>
          <w:lang w:bidi="bg-BG"/>
        </w:rPr>
        <w:t>.</w:t>
      </w:r>
    </w:p>
    <w:p w14:paraId="1F9A00CD" w14:textId="39E29892" w:rsidR="00B63A0B" w:rsidRPr="00B63A0B" w:rsidRDefault="00B63A0B" w:rsidP="00B63A0B">
      <w:pPr>
        <w:jc w:val="both"/>
        <w:rPr>
          <w:rFonts w:ascii="Arial" w:hAnsi="Arial" w:cs="Arial"/>
          <w:lang w:bidi="bg-BG"/>
        </w:rPr>
      </w:pPr>
      <w:r w:rsidRPr="00B63A0B">
        <w:rPr>
          <w:rFonts w:ascii="Arial" w:hAnsi="Arial" w:cs="Arial"/>
          <w:lang w:bidi="bg-BG"/>
        </w:rPr>
        <w:t>Средоточие на този конфликт е Султана. Нейният основен стремеж е да съхрани рода и той да заеме място в сакралния център на общността. Това е една от причините тя да не изжи</w:t>
      </w:r>
      <w:r w:rsidRPr="00B63A0B">
        <w:rPr>
          <w:rFonts w:ascii="Arial" w:hAnsi="Arial" w:cs="Arial"/>
          <w:lang w:bidi="bg-BG"/>
        </w:rPr>
        <w:softHyphen/>
        <w:t xml:space="preserve">вее истинска любов, да не създаде достатъчно топлота и уют в своето семейство. Нейната драма е провокирана и от конфликта между патриархалното и новото време. Тя не си дава сметка за това - обърната е единствено към света на дедите. Затова тя не разбира стремежа за себеосъществяване на личността, за нарушаване на нормата. Тя подкрепя Лазар, без да го разбира докрай, но не може да разбере Катерина и Рафе Клинче, оттук произтича по-късно и конфликтът </w:t>
      </w:r>
      <w:r w:rsidR="00013AD8">
        <w:rPr>
          <w:rFonts w:ascii="Arial" w:hAnsi="Arial" w:cs="Arial"/>
          <w:lang w:bidi="bg-BG"/>
        </w:rPr>
        <w:t>ú</w:t>
      </w:r>
      <w:r w:rsidRPr="00B63A0B">
        <w:rPr>
          <w:rFonts w:ascii="Arial" w:hAnsi="Arial" w:cs="Arial"/>
          <w:lang w:bidi="bg-BG"/>
        </w:rPr>
        <w:t xml:space="preserve"> с Ния.</w:t>
      </w:r>
    </w:p>
    <w:p w14:paraId="721D7144" w14:textId="77777777" w:rsidR="00B63A0B" w:rsidRPr="00B63A0B" w:rsidRDefault="00B63A0B" w:rsidP="00B63A0B">
      <w:pPr>
        <w:numPr>
          <w:ilvl w:val="0"/>
          <w:numId w:val="3"/>
        </w:numPr>
        <w:jc w:val="both"/>
        <w:rPr>
          <w:rFonts w:ascii="Arial" w:hAnsi="Arial" w:cs="Arial"/>
          <w:lang w:bidi="bg-BG"/>
        </w:rPr>
      </w:pPr>
      <w:r w:rsidRPr="00013AD8">
        <w:rPr>
          <w:rFonts w:ascii="Arial" w:hAnsi="Arial" w:cs="Arial"/>
          <w:b/>
          <w:bCs/>
          <w:lang w:bidi="bg-BG"/>
        </w:rPr>
        <w:t>Родовото време</w:t>
      </w:r>
      <w:r w:rsidRPr="00B63A0B">
        <w:rPr>
          <w:rFonts w:ascii="Arial" w:hAnsi="Arial" w:cs="Arial"/>
          <w:lang w:bidi="bg-BG"/>
        </w:rPr>
        <w:t xml:space="preserve">: </w:t>
      </w:r>
      <w:r w:rsidRPr="00013AD8">
        <w:rPr>
          <w:rFonts w:ascii="Arial" w:hAnsi="Arial" w:cs="Arial"/>
          <w:u w:val="single"/>
          <w:lang w:bidi="bg-BG"/>
        </w:rPr>
        <w:t>в основата на романа е историята на един род, като по този начин историческото време се оглежда в личното време.</w:t>
      </w:r>
      <w:r w:rsidRPr="00B63A0B">
        <w:rPr>
          <w:rFonts w:ascii="Arial" w:hAnsi="Arial" w:cs="Arial"/>
          <w:lang w:bidi="bg-BG"/>
        </w:rPr>
        <w:t xml:space="preserve"> Чрез различните поколения Глаушеви е пред</w:t>
      </w:r>
      <w:r w:rsidRPr="00B63A0B">
        <w:rPr>
          <w:rFonts w:ascii="Arial" w:hAnsi="Arial" w:cs="Arial"/>
          <w:lang w:bidi="bg-BG"/>
        </w:rPr>
        <w:softHyphen/>
        <w:t>ставена участта на целия народ.</w:t>
      </w:r>
    </w:p>
    <w:p w14:paraId="6E8F31C4" w14:textId="77777777" w:rsidR="00B63A0B" w:rsidRPr="00B63A0B" w:rsidRDefault="00B63A0B" w:rsidP="00B63A0B">
      <w:pPr>
        <w:numPr>
          <w:ilvl w:val="0"/>
          <w:numId w:val="3"/>
        </w:numPr>
        <w:jc w:val="both"/>
        <w:rPr>
          <w:rFonts w:ascii="Arial" w:hAnsi="Arial" w:cs="Arial"/>
          <w:b/>
          <w:bCs/>
          <w:lang w:bidi="bg-BG"/>
        </w:rPr>
      </w:pPr>
      <w:r w:rsidRPr="00B63A0B">
        <w:rPr>
          <w:rFonts w:ascii="Arial" w:hAnsi="Arial" w:cs="Arial"/>
          <w:b/>
          <w:bCs/>
          <w:lang w:bidi="bg-BG"/>
        </w:rPr>
        <w:t>Народът и историята:</w:t>
      </w:r>
    </w:p>
    <w:p w14:paraId="067513FC" w14:textId="77777777" w:rsidR="00B63A0B" w:rsidRPr="00B63A0B" w:rsidRDefault="00B63A0B" w:rsidP="00B63A0B">
      <w:pPr>
        <w:jc w:val="both"/>
        <w:rPr>
          <w:rFonts w:ascii="Arial" w:hAnsi="Arial" w:cs="Arial"/>
          <w:lang w:bidi="bg-BG"/>
        </w:rPr>
      </w:pPr>
      <w:r w:rsidRPr="00B63A0B">
        <w:rPr>
          <w:rFonts w:ascii="Arial" w:hAnsi="Arial" w:cs="Arial"/>
          <w:lang w:bidi="bg-BG"/>
        </w:rPr>
        <w:t>а)</w:t>
      </w:r>
      <w:r w:rsidRPr="00B63A0B">
        <w:rPr>
          <w:rFonts w:ascii="Arial" w:hAnsi="Arial" w:cs="Arial"/>
          <w:lang w:bidi="bg-BG"/>
        </w:rPr>
        <w:tab/>
        <w:t>Гледището на Димитър Талев за историята е в съзвучие с идеологическата яснота на 50-те години. Всеки от неговите герои в известна степен е герой функция — той изпълнява по</w:t>
      </w:r>
      <w:r w:rsidRPr="00B63A0B">
        <w:rPr>
          <w:rFonts w:ascii="Arial" w:hAnsi="Arial" w:cs="Arial"/>
          <w:lang w:bidi="bg-BG"/>
        </w:rPr>
        <w:softHyphen/>
        <w:t>ставените му от автора задачи и напуска сцената.</w:t>
      </w:r>
    </w:p>
    <w:p w14:paraId="548C4DB0" w14:textId="77777777" w:rsidR="00B63A0B" w:rsidRPr="00B63A0B" w:rsidRDefault="00B63A0B" w:rsidP="00B63A0B">
      <w:pPr>
        <w:jc w:val="both"/>
        <w:rPr>
          <w:rFonts w:ascii="Arial" w:hAnsi="Arial" w:cs="Arial"/>
          <w:lang w:bidi="bg-BG"/>
        </w:rPr>
      </w:pPr>
      <w:r w:rsidRPr="00B63A0B">
        <w:rPr>
          <w:rFonts w:ascii="Arial" w:hAnsi="Arial" w:cs="Arial"/>
          <w:lang w:bidi="bg-BG"/>
        </w:rPr>
        <w:t>Димитър Талев се фокусира върху моменти, които са пока</w:t>
      </w:r>
      <w:r w:rsidRPr="00B63A0B">
        <w:rPr>
          <w:rFonts w:ascii="Arial" w:hAnsi="Arial" w:cs="Arial"/>
          <w:lang w:bidi="bg-BG"/>
        </w:rPr>
        <w:softHyphen/>
        <w:t>зателни за възраждането на българския народ.</w:t>
      </w:r>
    </w:p>
    <w:p w14:paraId="258D3A0C" w14:textId="77777777" w:rsidR="00B63A0B" w:rsidRPr="00013AD8" w:rsidRDefault="00B63A0B" w:rsidP="00B63A0B">
      <w:pPr>
        <w:jc w:val="both"/>
        <w:rPr>
          <w:rFonts w:ascii="Arial" w:hAnsi="Arial" w:cs="Arial"/>
          <w:b/>
          <w:bCs/>
          <w:lang w:bidi="bg-BG"/>
        </w:rPr>
      </w:pPr>
      <w:r w:rsidRPr="00013AD8">
        <w:rPr>
          <w:rFonts w:ascii="Arial" w:hAnsi="Arial" w:cs="Arial"/>
          <w:b/>
          <w:bCs/>
          <w:lang w:bidi="bg-BG"/>
        </w:rPr>
        <w:t>Строежът на църквата е не само събитие, което притежава историческа достоверност, но е символ на обединение, на про</w:t>
      </w:r>
      <w:r w:rsidRPr="00013AD8">
        <w:rPr>
          <w:rFonts w:ascii="Arial" w:hAnsi="Arial" w:cs="Arial"/>
          <w:b/>
          <w:bCs/>
          <w:lang w:bidi="bg-BG"/>
        </w:rPr>
        <w:softHyphen/>
        <w:t>буждане в тъмните времена на робския хаос.</w:t>
      </w:r>
    </w:p>
    <w:p w14:paraId="35F8A16C" w14:textId="77777777" w:rsidR="00B63A0B" w:rsidRPr="00B63A0B" w:rsidRDefault="00B63A0B" w:rsidP="00B63A0B">
      <w:pPr>
        <w:jc w:val="both"/>
        <w:rPr>
          <w:rFonts w:ascii="Arial" w:hAnsi="Arial" w:cs="Arial"/>
          <w:lang w:bidi="bg-BG"/>
        </w:rPr>
      </w:pPr>
      <w:r w:rsidRPr="00013AD8">
        <w:rPr>
          <w:rFonts w:ascii="Arial" w:hAnsi="Arial" w:cs="Arial"/>
          <w:b/>
          <w:bCs/>
          <w:lang w:bidi="bg-BG"/>
        </w:rPr>
        <w:t>Идването на Рилския монах - думите му напомнят за Паисий Хилендарски. Същевременно „отварят” Преспа към българ</w:t>
      </w:r>
      <w:r w:rsidRPr="00013AD8">
        <w:rPr>
          <w:rFonts w:ascii="Arial" w:hAnsi="Arial" w:cs="Arial"/>
          <w:b/>
          <w:bCs/>
          <w:lang w:bidi="bg-BG"/>
        </w:rPr>
        <w:softHyphen/>
        <w:t>ското</w:t>
      </w:r>
      <w:r w:rsidRPr="00B63A0B">
        <w:rPr>
          <w:rFonts w:ascii="Arial" w:hAnsi="Arial" w:cs="Arial"/>
          <w:lang w:bidi="bg-BG"/>
        </w:rPr>
        <w:t>.</w:t>
      </w:r>
    </w:p>
    <w:p w14:paraId="4AF44769" w14:textId="77777777" w:rsidR="00B63A0B" w:rsidRPr="00B63A0B" w:rsidRDefault="00B63A0B" w:rsidP="00B63A0B">
      <w:pPr>
        <w:jc w:val="both"/>
        <w:rPr>
          <w:rFonts w:ascii="Arial" w:hAnsi="Arial" w:cs="Arial"/>
          <w:lang w:bidi="bg-BG"/>
        </w:rPr>
      </w:pPr>
      <w:r w:rsidRPr="00B63A0B">
        <w:rPr>
          <w:rFonts w:ascii="Arial" w:hAnsi="Arial" w:cs="Arial"/>
          <w:lang w:bidi="bg-BG"/>
        </w:rPr>
        <w:t>б)</w:t>
      </w:r>
      <w:r w:rsidRPr="00B63A0B">
        <w:rPr>
          <w:rFonts w:ascii="Arial" w:hAnsi="Arial" w:cs="Arial"/>
          <w:lang w:bidi="bg-BG"/>
        </w:rPr>
        <w:tab/>
      </w:r>
      <w:r w:rsidRPr="00013AD8">
        <w:rPr>
          <w:rFonts w:ascii="Arial" w:hAnsi="Arial" w:cs="Arial"/>
          <w:b/>
          <w:bCs/>
          <w:lang w:bidi="bg-BG"/>
        </w:rPr>
        <w:t>Лазар е двигателят на промените,</w:t>
      </w:r>
      <w:r w:rsidRPr="00B63A0B">
        <w:rPr>
          <w:rFonts w:ascii="Arial" w:hAnsi="Arial" w:cs="Arial"/>
          <w:lang w:bidi="bg-BG"/>
        </w:rPr>
        <w:t xml:space="preserve"> той синтезира ценности</w:t>
      </w:r>
      <w:r w:rsidRPr="00B63A0B">
        <w:rPr>
          <w:rFonts w:ascii="Arial" w:hAnsi="Arial" w:cs="Arial"/>
          <w:lang w:bidi="bg-BG"/>
        </w:rPr>
        <w:softHyphen/>
        <w:t>те, които спояват живота на общността - вяра, общ дом, общ път.</w:t>
      </w:r>
    </w:p>
    <w:p w14:paraId="4F8A1528" w14:textId="5E5CD74B" w:rsidR="00B63A0B" w:rsidRPr="00B63A0B" w:rsidRDefault="00B63A0B" w:rsidP="00B63A0B">
      <w:pPr>
        <w:jc w:val="both"/>
        <w:rPr>
          <w:rFonts w:ascii="Arial" w:hAnsi="Arial" w:cs="Arial"/>
          <w:b/>
          <w:bCs/>
          <w:lang w:bidi="bg-BG"/>
        </w:rPr>
      </w:pPr>
      <w:r w:rsidRPr="00B63A0B">
        <w:rPr>
          <w:rFonts w:ascii="Arial" w:hAnsi="Arial" w:cs="Arial"/>
          <w:lang w:bidi="bg-BG"/>
        </w:rPr>
        <w:t xml:space="preserve"> </w:t>
      </w:r>
      <w:r w:rsidRPr="00B63A0B">
        <w:rPr>
          <w:rFonts w:ascii="Arial" w:hAnsi="Arial" w:cs="Arial"/>
          <w:b/>
          <w:bCs/>
          <w:sz w:val="32"/>
          <w:szCs w:val="32"/>
          <w:lang w:bidi="bg-BG"/>
        </w:rPr>
        <w:t>6</w:t>
      </w:r>
      <w:r>
        <w:rPr>
          <w:rFonts w:ascii="Arial" w:hAnsi="Arial" w:cs="Arial"/>
          <w:lang w:bidi="bg-BG"/>
        </w:rPr>
        <w:t>.</w:t>
      </w:r>
      <w:r w:rsidRPr="00B63A0B">
        <w:rPr>
          <w:rFonts w:ascii="Arial" w:hAnsi="Arial" w:cs="Arial"/>
          <w:lang w:bidi="bg-BG"/>
        </w:rPr>
        <w:t xml:space="preserve"> </w:t>
      </w:r>
      <w:r w:rsidRPr="00B63A0B">
        <w:rPr>
          <w:rFonts w:ascii="Arial" w:hAnsi="Arial" w:cs="Arial"/>
          <w:b/>
          <w:bCs/>
          <w:lang w:bidi="bg-BG"/>
        </w:rPr>
        <w:t>Любовта:</w:t>
      </w:r>
    </w:p>
    <w:p w14:paraId="7F5A6EF4"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движението на времето открива нови възможности и пред човешката емоционалност (Катерина);</w:t>
      </w:r>
    </w:p>
    <w:p w14:paraId="4B5F7529"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от разликите в гледните точки на Султана и Катерина про</w:t>
      </w:r>
      <w:r w:rsidRPr="00B63A0B">
        <w:rPr>
          <w:rFonts w:ascii="Arial" w:hAnsi="Arial" w:cs="Arial"/>
          <w:lang w:bidi="bg-BG"/>
        </w:rPr>
        <w:softHyphen/>
        <w:t>изтича конфликтът между тях. Султана вижда в резбаря опасния чужденец, а Катерина - волния, непокорния човек, надарен с дарбата на твореца;</w:t>
      </w:r>
    </w:p>
    <w:p w14:paraId="281E7CBD" w14:textId="77777777" w:rsidR="00B63A0B" w:rsidRPr="00B63A0B" w:rsidRDefault="00B63A0B" w:rsidP="00B63A0B">
      <w:pPr>
        <w:numPr>
          <w:ilvl w:val="0"/>
          <w:numId w:val="2"/>
        </w:numPr>
        <w:jc w:val="both"/>
        <w:rPr>
          <w:rFonts w:ascii="Arial" w:hAnsi="Arial" w:cs="Arial"/>
          <w:lang w:bidi="bg-BG"/>
        </w:rPr>
      </w:pPr>
      <w:r w:rsidRPr="00B63A0B">
        <w:rPr>
          <w:rFonts w:ascii="Arial" w:hAnsi="Arial" w:cs="Arial"/>
          <w:lang w:bidi="bg-BG"/>
        </w:rPr>
        <w:t>в образа на Рафе Клинче се оглежда представата за твореца като носител на божествено вдъхновение.</w:t>
      </w:r>
    </w:p>
    <w:p w14:paraId="1AF60C65" w14:textId="77777777" w:rsidR="00380770" w:rsidRPr="00B63A0B" w:rsidRDefault="00380770" w:rsidP="00B63A0B">
      <w:pPr>
        <w:jc w:val="both"/>
        <w:rPr>
          <w:rFonts w:ascii="Arial" w:hAnsi="Arial" w:cs="Arial"/>
        </w:rPr>
      </w:pPr>
    </w:p>
    <w:sectPr w:rsidR="00380770" w:rsidRPr="00B63A0B" w:rsidSect="00E66A6C">
      <w:footerReference w:type="even" r:id="rId7"/>
      <w:footerReference w:type="default" r:id="rId8"/>
      <w:footerReference w:type="first" r:id="rId9"/>
      <w:pgSz w:w="11906" w:h="16838"/>
      <w:pgMar w:top="426" w:right="566" w:bottom="426" w:left="567" w:header="708" w:footer="2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ADB2" w14:textId="77777777" w:rsidR="00ED6EE5" w:rsidRDefault="00ED6EE5">
      <w:pPr>
        <w:spacing w:after="0" w:line="240" w:lineRule="auto"/>
      </w:pPr>
      <w:r>
        <w:separator/>
      </w:r>
    </w:p>
  </w:endnote>
  <w:endnote w:type="continuationSeparator" w:id="0">
    <w:p w14:paraId="16907F32" w14:textId="77777777" w:rsidR="00ED6EE5" w:rsidRDefault="00ED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3AB3" w14:textId="2E21E0E8" w:rsidR="00B33D9F" w:rsidRDefault="00B63A0B">
    <w:pPr>
      <w:rPr>
        <w:sz w:val="2"/>
        <w:szCs w:val="2"/>
      </w:rPr>
    </w:pPr>
    <w:r>
      <w:rPr>
        <w:noProof/>
        <w:sz w:val="24"/>
        <w:szCs w:val="24"/>
      </w:rPr>
      <mc:AlternateContent>
        <mc:Choice Requires="wps">
          <w:drawing>
            <wp:anchor distT="0" distB="0" distL="63500" distR="63500" simplePos="0" relativeHeight="251659264" behindDoc="1" locked="0" layoutInCell="1" allowOverlap="1" wp14:anchorId="34A42625" wp14:editId="3DEC5266">
              <wp:simplePos x="0" y="0"/>
              <wp:positionH relativeFrom="page">
                <wp:posOffset>3508375</wp:posOffset>
              </wp:positionH>
              <wp:positionV relativeFrom="page">
                <wp:posOffset>10316210</wp:posOffset>
              </wp:positionV>
              <wp:extent cx="286385" cy="250825"/>
              <wp:effectExtent l="3175" t="635" r="1905" b="0"/>
              <wp:wrapNone/>
              <wp:docPr id="3" name="Текстово пол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D946D" w14:textId="77777777" w:rsidR="00B33D9F" w:rsidRDefault="00B63A0B">
                          <w:pPr>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A42625" id="_x0000_t202" coordsize="21600,21600" o:spt="202" path="m,l,21600r21600,l21600,xe">
              <v:stroke joinstyle="miter"/>
              <v:path gradientshapeok="t" o:connecttype="rect"/>
            </v:shapetype>
            <v:shape id="Текстово поле 3" o:spid="_x0000_s1026" type="#_x0000_t202" style="position:absolute;margin-left:276.25pt;margin-top:812.3pt;width:22.55pt;height:19.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" filled="f" stroked="f">
              <v:textbox style="mso-fit-shape-to-text:t" inset="0,0,0,0">
                <w:txbxContent>
                  <w:p w14:paraId="12FD946D" w14:textId="77777777" w:rsidR="00B33D9F" w:rsidRDefault="00B63A0B">
                    <w:pPr>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4AFD" w14:textId="2D698011" w:rsidR="00B33D9F" w:rsidRDefault="00B63A0B">
    <w:pPr>
      <w:rPr>
        <w:sz w:val="2"/>
        <w:szCs w:val="2"/>
      </w:rPr>
    </w:pPr>
    <w:r>
      <w:rPr>
        <w:noProof/>
        <w:sz w:val="24"/>
        <w:szCs w:val="24"/>
      </w:rPr>
      <mc:AlternateContent>
        <mc:Choice Requires="wps">
          <w:drawing>
            <wp:anchor distT="0" distB="0" distL="63500" distR="63500" simplePos="0" relativeHeight="251660288" behindDoc="1" locked="0" layoutInCell="1" allowOverlap="1" wp14:anchorId="185817DC" wp14:editId="560C3566">
              <wp:simplePos x="0" y="0"/>
              <wp:positionH relativeFrom="page">
                <wp:posOffset>3896360</wp:posOffset>
              </wp:positionH>
              <wp:positionV relativeFrom="page">
                <wp:posOffset>10298430</wp:posOffset>
              </wp:positionV>
              <wp:extent cx="71120" cy="181610"/>
              <wp:effectExtent l="0" t="0" r="5080" b="13335"/>
              <wp:wrapNone/>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43B6D" w14:textId="77777777" w:rsidR="00B33D9F" w:rsidRDefault="00B63A0B">
                          <w:pPr>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5817DC" id="_x0000_t202" coordsize="21600,21600" o:spt="202" path="m,l,21600r21600,l21600,xe">
              <v:stroke joinstyle="miter"/>
              <v:path gradientshapeok="t" o:connecttype="rect"/>
            </v:shapetype>
            <v:shape id="Текстово поле 2" o:spid="_x0000_s1027" type="#_x0000_t202" style="position:absolute;margin-left:306.8pt;margin-top:810.9pt;width:5.6pt;height:14.3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" filled="f" stroked="f">
              <v:textbox style="mso-fit-shape-to-text:t" inset="0,0,0,0">
                <w:txbxContent>
                  <w:p w14:paraId="50043B6D" w14:textId="77777777" w:rsidR="00B33D9F" w:rsidRDefault="00B63A0B">
                    <w:pPr>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612E" w14:textId="24E6EDB9" w:rsidR="00B33D9F" w:rsidRDefault="00B63A0B">
    <w:pPr>
      <w:rPr>
        <w:sz w:val="2"/>
        <w:szCs w:val="2"/>
      </w:rPr>
    </w:pPr>
    <w:r>
      <w:rPr>
        <w:noProof/>
        <w:sz w:val="24"/>
        <w:szCs w:val="24"/>
      </w:rPr>
      <mc:AlternateContent>
        <mc:Choice Requires="wps">
          <w:drawing>
            <wp:anchor distT="0" distB="0" distL="63500" distR="63500" simplePos="0" relativeHeight="251661312" behindDoc="1" locked="0" layoutInCell="1" allowOverlap="1" wp14:anchorId="0698122A" wp14:editId="7D1189F8">
              <wp:simplePos x="0" y="0"/>
              <wp:positionH relativeFrom="page">
                <wp:posOffset>3912235</wp:posOffset>
              </wp:positionH>
              <wp:positionV relativeFrom="page">
                <wp:posOffset>10503535</wp:posOffset>
              </wp:positionV>
              <wp:extent cx="286385" cy="250825"/>
              <wp:effectExtent l="0" t="0" r="0" b="0"/>
              <wp:wrapNone/>
              <wp:docPr id="1" name="Текстово 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7D1BF" w14:textId="77777777" w:rsidR="00B33D9F" w:rsidRDefault="00B63A0B">
                          <w:pPr>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98122A" id="_x0000_t202" coordsize="21600,21600" o:spt="202" path="m,l,21600r21600,l21600,xe">
              <v:stroke joinstyle="miter"/>
              <v:path gradientshapeok="t" o:connecttype="rect"/>
            </v:shapetype>
            <v:shape id="Текстово поле 1" o:spid="_x0000_s1028" type="#_x0000_t202" style="position:absolute;margin-left:308.05pt;margin-top:827.05pt;width:22.55pt;height:19.7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" filled="f" stroked="f">
              <v:textbox style="mso-fit-shape-to-text:t" inset="0,0,0,0">
                <w:txbxContent>
                  <w:p w14:paraId="42D7D1BF" w14:textId="77777777" w:rsidR="00B33D9F" w:rsidRDefault="00B63A0B">
                    <w:pPr>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B0A9" w14:textId="77777777" w:rsidR="00ED6EE5" w:rsidRDefault="00ED6EE5">
      <w:pPr>
        <w:spacing w:after="0" w:line="240" w:lineRule="auto"/>
      </w:pPr>
      <w:r>
        <w:separator/>
      </w:r>
    </w:p>
  </w:footnote>
  <w:footnote w:type="continuationSeparator" w:id="0">
    <w:p w14:paraId="2AB60156" w14:textId="77777777" w:rsidR="00ED6EE5" w:rsidRDefault="00ED6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A1244"/>
    <w:multiLevelType w:val="multilevel"/>
    <w:tmpl w:val="BBCABF60"/>
    <w:lvl w:ilvl="0">
      <w:start w:val="1"/>
      <w:numFmt w:val="decimal"/>
      <w:lvlText w:val="%1."/>
      <w:lvlJc w:val="left"/>
      <w:rPr>
        <w:rFonts w:ascii="Sylfaen" w:eastAsia="Sylfaen" w:hAnsi="Sylfaen" w:cs="Sylfaen"/>
        <w:b w:val="0"/>
        <w:bCs w:val="0"/>
        <w:i w:val="0"/>
        <w:iCs w:val="0"/>
        <w:smallCaps w:val="0"/>
        <w:strike w:val="0"/>
        <w:color w:val="000000"/>
        <w:spacing w:val="0"/>
        <w:w w:val="100"/>
        <w:position w:val="0"/>
        <w:sz w:val="32"/>
        <w:szCs w:val="3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5574BE"/>
    <w:multiLevelType w:val="multilevel"/>
    <w:tmpl w:val="BDCCBEEC"/>
    <w:lvl w:ilvl="0">
      <w:start w:val="1"/>
      <w:numFmt w:val="bullet"/>
      <w:lvlText w:val="-"/>
      <w:lvlJc w:val="left"/>
      <w:rPr>
        <w:rFonts w:ascii="Sylfaen" w:eastAsia="Sylfaen" w:hAnsi="Sylfaen" w:cs="Sylfaen"/>
        <w:b w:val="0"/>
        <w:bCs w:val="0"/>
        <w:i w:val="0"/>
        <w:iCs w:val="0"/>
        <w:smallCaps w:val="0"/>
        <w:strike w:val="0"/>
        <w:color w:val="000000"/>
        <w:spacing w:val="0"/>
        <w:w w:val="100"/>
        <w:position w:val="0"/>
        <w:sz w:val="32"/>
        <w:szCs w:val="3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0B506B"/>
    <w:multiLevelType w:val="multilevel"/>
    <w:tmpl w:val="D076FC50"/>
    <w:lvl w:ilvl="0">
      <w:start w:val="1"/>
      <w:numFmt w:val="decimal"/>
      <w:lvlText w:val="%1."/>
      <w:lvlJc w:val="left"/>
      <w:rPr>
        <w:rFonts w:ascii="Sylfaen" w:eastAsia="Sylfaen" w:hAnsi="Sylfaen" w:cs="Sylfaen"/>
        <w:b/>
        <w:bCs/>
        <w:i w:val="0"/>
        <w:iCs w:val="0"/>
        <w:smallCaps w:val="0"/>
        <w:strike w:val="0"/>
        <w:color w:val="000000"/>
        <w:spacing w:val="0"/>
        <w:w w:val="100"/>
        <w:position w:val="0"/>
        <w:sz w:val="32"/>
        <w:szCs w:val="32"/>
        <w:u w:val="none"/>
        <w:lang w:val="bg-BG" w:eastAsia="bg-BG" w:bidi="bg-BG"/>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0B"/>
    <w:rsid w:val="00013AD8"/>
    <w:rsid w:val="00156D91"/>
    <w:rsid w:val="001F3EC5"/>
    <w:rsid w:val="002113F4"/>
    <w:rsid w:val="00380770"/>
    <w:rsid w:val="0064517B"/>
    <w:rsid w:val="009F142D"/>
    <w:rsid w:val="00B63A0B"/>
    <w:rsid w:val="00D06039"/>
    <w:rsid w:val="00E66A6C"/>
    <w:rsid w:val="00ED6EE5"/>
    <w:rsid w:val="00F02F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23675"/>
  <w15:chartTrackingRefBased/>
  <w15:docId w15:val="{F88FA770-BD31-42C7-986D-6E1A0385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7B"/>
    <w:pPr>
      <w:tabs>
        <w:tab w:val="center" w:pos="4536"/>
        <w:tab w:val="right" w:pos="9072"/>
      </w:tabs>
      <w:spacing w:after="0" w:line="240" w:lineRule="auto"/>
    </w:pPr>
  </w:style>
  <w:style w:type="character" w:customStyle="1" w:styleId="a4">
    <w:name w:val="Горен колонтитул Знак"/>
    <w:basedOn w:val="a0"/>
    <w:link w:val="a3"/>
    <w:uiPriority w:val="99"/>
    <w:rsid w:val="00645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1104</Words>
  <Characters>6293</Characters>
  <Application>Microsoft Office Word</Application>
  <DocSecurity>0</DocSecurity>
  <Lines>52</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5</cp:revision>
  <dcterms:created xsi:type="dcterms:W3CDTF">2021-05-04T15:48:00Z</dcterms:created>
  <dcterms:modified xsi:type="dcterms:W3CDTF">2021-09-12T18:46:00Z</dcterms:modified>
</cp:coreProperties>
</file>