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1A3C5E"/>
          <w:sz w:val="64"/>
          <w:szCs w:val="64"/>
        </w:rPr>
        <w:t xml:space="preserve">🛒  Voice-First Smart E-Commerce</w:t>
      </w:r>
    </w:p>
    <w:p>
      <w:pPr>
        <w:spacing w:before="0" w:after="60"/>
        <w:jc w:val="center"/>
      </w:pPr>
      <w:r>
        <w:rPr>
          <w:rFonts w:ascii="Arial" w:cs="Arial" w:eastAsia="Arial" w:hAnsi="Arial"/>
          <w:b/>
          <w:bCs/>
          <w:color w:val="2E86C1"/>
          <w:sz w:val="44"/>
          <w:szCs w:val="44"/>
        </w:rPr>
        <w:t xml:space="preserve">The Digital Concierge Platform</w:t>
      </w:r>
    </w:p>
    <w:p>
      <w:pPr>
        <w:spacing w:before="0" w:after="40"/>
        <w:jc w:val="center"/>
      </w:pPr>
      <w:r>
        <w:rPr>
          <w:rFonts w:ascii="Arial" w:cs="Arial" w:eastAsia="Arial" w:hAnsi="Arial"/>
          <w:color w:val="566573"/>
          <w:sz w:val="28"/>
          <w:szCs w:val="28"/>
        </w:rPr>
        <w:t xml:space="preserve">Complete Technical Architecture &amp; Product Specification</w:t>
      </w:r>
    </w:p>
    <w:p>
      <w:pPr>
        <w:spacing w:before="80" w:after="0"/>
      </w:pPr>
      <w:r>
        <w:t xml:space="preserve"/>
      </w:r>
    </w:p>
    <w:p>
      <w:pPr>
        <w:spacing w:before="0" w:after="40"/>
        <w:jc w:val="center"/>
      </w:pPr>
      <w:r>
        <w:rPr>
          <w:rFonts w:ascii="Arial" w:cs="Arial" w:eastAsia="Arial" w:hAnsi="Arial"/>
          <w:color w:val="1A3C5E"/>
          <w:sz w:val="28"/>
          <w:szCs w:val="28"/>
        </w:rPr>
        <w:t xml:space="preserve">Shop everything. Say anything. Never type, never click.</w:t>
      </w:r>
    </w:p>
    <w:p>
      <w:pPr>
        <w:spacing w:before="400" w:after="0"/>
      </w:pPr>
      <w:r>
        <w:t xml:space="preserve"/>
      </w:r>
    </w:p>
    <w:p>
      <w:r>
        <w:br w:type="page"/>
      </w:r>
    </w:p>
    <w:p>
      <w:pPr>
        <w:pStyle w:val="Heading1"/>
        <w:spacing w:before="400" w:after="160"/>
      </w:pPr>
      <w:r>
        <w:rPr>
          <w:rFonts w:ascii="Arial" w:cs="Arial" w:eastAsia="Arial" w:hAnsi="Arial"/>
          <w:b/>
          <w:bCs/>
          <w:color w:val="1A3C5E"/>
          <w:sz w:val="36"/>
          <w:szCs w:val="36"/>
        </w:rPr>
        <w:t xml:space="preserve">1.  Vision &amp; Core Concept</w:t>
      </w:r>
    </w:p>
    <w:p>
      <w:pPr>
        <w:spacing w:before="80" w:after="80"/>
      </w:pPr>
      <w:r>
        <w:rPr>
          <w:rFonts w:ascii="Arial" w:cs="Arial" w:eastAsia="Arial" w:hAnsi="Arial"/>
          <w:color w:val="1C2833"/>
          <w:sz w:val="22"/>
          <w:szCs w:val="22"/>
        </w:rPr>
        <w:t xml:space="preserve">The goal is to build a fully voice-driven e-commerce experience — one where a user can browse products, apply filters, select options, add items to cart, and complete checkout without ever touching a keyboard or clicking a button. Every interaction a normal e-commerce site supports (search, filter, compare, wishlist, checkout, order tracking, returns) is available entirely through natural speech.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80" w:after="80"/>
            </w:pPr>
            <w:r>
              <w:rPr>
                <w:rFonts w:ascii="Arial" w:cs="Arial" w:eastAsia="Arial" w:hAnsi="Arial"/>
                <w:b/>
                <w:bCs/>
                <w:color w:val="1A3C5E"/>
                <w:sz w:val="22"/>
                <w:szCs w:val="22"/>
              </w:rPr>
              <w:t xml:space="preserve">The End-State Vision</w:t>
            </w:r>
          </w:p>
          <w:p>
            <w:pPr>
              <w:pStyle w:val="ListParagraph"/>
              <w:numPr>
                <w:ilvl w:val="0"/>
                <w:numId w:val="2"/>
              </w:numPr>
              <w:spacing w:before="40" w:after="40"/>
            </w:pPr>
            <w:r>
              <w:rPr>
                <w:rFonts w:ascii="Arial" w:cs="Arial" w:eastAsia="Arial" w:hAnsi="Arial"/>
                <w:color w:val="1C2833"/>
                <w:sz w:val="20"/>
                <w:szCs w:val="20"/>
              </w:rPr>
              <w:t xml:space="preserve">"Show me red running shoes under $100 in size 10" → products appear, filtered and sorted</w:t>
            </w:r>
          </w:p>
          <w:p>
            <w:pPr>
              <w:pStyle w:val="ListParagraph"/>
              <w:numPr>
                <w:ilvl w:val="0"/>
                <w:numId w:val="2"/>
              </w:numPr>
              <w:spacing w:before="40" w:after="40"/>
            </w:pPr>
            <w:r>
              <w:rPr>
                <w:rFonts w:ascii="Arial" w:cs="Arial" w:eastAsia="Arial" w:hAnsi="Arial"/>
                <w:color w:val="1C2833"/>
                <w:sz w:val="20"/>
                <w:szCs w:val="20"/>
              </w:rPr>
              <w:t xml:space="preserve">"Add the first one to my cart" → cart updates with spoken confirmation</w:t>
            </w:r>
          </w:p>
          <w:p>
            <w:pPr>
              <w:pStyle w:val="ListParagraph"/>
              <w:numPr>
                <w:ilvl w:val="0"/>
                <w:numId w:val="2"/>
              </w:numPr>
              <w:spacing w:before="40" w:after="40"/>
            </w:pPr>
            <w:r>
              <w:rPr>
                <w:rFonts w:ascii="Arial" w:cs="Arial" w:eastAsia="Arial" w:hAnsi="Arial"/>
                <w:color w:val="1C2833"/>
                <w:sz w:val="20"/>
                <w:szCs w:val="20"/>
              </w:rPr>
              <w:t xml:space="preserve">"Check out with my saved address" → payment form auto-filled, order placed</w:t>
            </w:r>
          </w:p>
          <w:p>
            <w:pPr>
              <w:pStyle w:val="ListParagraph"/>
              <w:numPr>
                <w:ilvl w:val="0"/>
                <w:numId w:val="2"/>
              </w:numPr>
              <w:spacing w:before="40" w:after="40"/>
            </w:pPr>
            <w:r>
              <w:rPr>
                <w:rFonts w:ascii="Arial" w:cs="Arial" w:eastAsia="Arial" w:hAnsi="Arial"/>
                <w:color w:val="1C2833"/>
                <w:sz w:val="20"/>
                <w:szCs w:val="20"/>
              </w:rPr>
              <w:t xml:space="preserve">"Where is my last order?" → order tracking page opens and status is read aloud</w:t>
            </w:r>
          </w:p>
          <w:p>
            <w:pPr>
              <w:pStyle w:val="ListParagraph"/>
              <w:numPr>
                <w:ilvl w:val="0"/>
                <w:numId w:val="2"/>
              </w:numPr>
              <w:spacing w:before="40" w:after="40"/>
            </w:pPr>
            <w:r>
              <w:rPr>
                <w:rFonts w:ascii="Arial" w:cs="Arial" w:eastAsia="Arial" w:hAnsi="Arial"/>
                <w:color w:val="1C2833"/>
                <w:sz w:val="20"/>
                <w:szCs w:val="20"/>
              </w:rPr>
              <w:t xml:space="preserve">"Return the blue jacket I bought last week" → return flow initiated, label emailed</w:t>
            </w:r>
          </w:p>
        </w:tc>
      </w:tr>
    </w:tbl>
    <w:p>
      <w:pPr>
        <w:spacing w:before="120" w:after="0"/>
      </w:pPr>
      <w:r>
        <w:t xml:space="preserve"/>
      </w:r>
    </w:p>
    <w:p>
      <w:pPr>
        <w:pStyle w:val="Heading2"/>
        <w:spacing w:before="300" w:after="120"/>
      </w:pPr>
      <w:r>
        <w:rPr>
          <w:rFonts w:ascii="Arial" w:cs="Arial" w:eastAsia="Arial" w:hAnsi="Arial"/>
          <w:b/>
          <w:bCs/>
          <w:color w:val="2E86C1"/>
          <w:sz w:val="28"/>
          <w:szCs w:val="28"/>
        </w:rPr>
        <w:t xml:space="preserve">1.1  The Digital Concierge Analogy</w:t>
      </w:r>
    </w:p>
    <w:p>
      <w:pPr>
        <w:spacing w:before="80" w:after="80"/>
      </w:pPr>
      <w:r>
        <w:rPr>
          <w:rFonts w:ascii="Arial" w:cs="Arial" w:eastAsia="Arial" w:hAnsi="Arial"/>
          <w:color w:val="1C2833"/>
          <w:sz w:val="22"/>
          <w:szCs w:val="22"/>
        </w:rPr>
        <w:t xml:space="preserve">Think of the platform as a physical store with a world-class personal concierge who has memorised your preferences, knows every product in the store, and can perform any action on your behalf — instantly.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Concierge Behaviour</w:t>
            </w:r>
          </w:p>
        </w:tc>
        <w:tc>
          <w:tcPr>
            <w:tcW w:type="dxa" w:w="51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Technical Implementation</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Greets the shopper and offers assistance</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Landing-page UI component with a voice-activated mic widget that appears on first view</w:t>
            </w:r>
          </w:p>
        </w:tc>
      </w:tr>
      <w:tr>
        <w:tc>
          <w:tcPr>
            <w:tcW w:type="dxa" w:w="4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Walks shopper through sections (aisles, categories)</w:t>
            </w:r>
          </w:p>
        </w:tc>
        <w:tc>
          <w:tcPr>
            <w:tcW w:type="dxa" w:w="5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Stateful controller issuing DOM commands: scrollIntoView, reveal menus, update visual focus</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Interprets natural language — "red running shoe size 10"</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Speech-to-Text → NLU → Dialogue Manager extracting intent (search) and slots (color=red, size=10)</w:t>
            </w:r>
          </w:p>
        </w:tc>
      </w:tr>
      <w:tr>
        <w:tc>
          <w:tcPr>
            <w:tcW w:type="dxa" w:w="4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Navigates to the right category / sub-category</w:t>
            </w:r>
          </w:p>
        </w:tc>
        <w:tc>
          <w:tcPr>
            <w:tcW w:type="dxa" w:w="5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SPA router invoked with a generated path based on extracted intent</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Shows the exact product and pre-selects options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Product-detail component rendered; color and size pre-selected automatically</w:t>
            </w:r>
          </w:p>
        </w:tc>
      </w:tr>
      <w:tr>
        <w:tc>
          <w:tcPr>
            <w:tcW w:type="dxa" w:w="4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Adds to cart and confirms verbally</w:t>
            </w:r>
          </w:p>
        </w:tc>
        <w:tc>
          <w:tcPr>
            <w:tcW w:type="dxa" w:w="5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Command dispatcher fires API call, updates cart store, TTS reads confirmation aloud</w:t>
            </w:r>
          </w:p>
        </w:tc>
      </w:tr>
      <w:tr>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Handles returns, order tracking, wishlists</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Same intent-slot pipeline extended to all standard e-commerce action types</w:t>
            </w:r>
          </w:p>
        </w:tc>
      </w:tr>
      <w:tr>
        <w:tc>
          <w:tcPr>
            <w:tcW w:type="dxa" w:w="4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Switches seamlessly between voice and text</w:t>
            </w:r>
          </w:p>
        </w:tc>
        <w:tc>
          <w:tcPr>
            <w:tcW w:type="dxa" w:w="5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STT step is bypassed; raw text enters the NLU directly when the user types</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2.  Complete Feature Scope</w:t>
      </w:r>
    </w:p>
    <w:p>
      <w:pPr>
        <w:spacing w:before="80" w:after="80"/>
      </w:pPr>
      <w:r>
        <w:rPr>
          <w:rFonts w:ascii="Arial" w:cs="Arial" w:eastAsia="Arial" w:hAnsi="Arial"/>
          <w:color w:val="1C2833"/>
          <w:sz w:val="22"/>
          <w:szCs w:val="22"/>
        </w:rPr>
        <w:t xml:space="preserve">This is not a limited voice-search widget. Every feature on a full e-commerce platform is accessible entirely through voice, with text-input as a fallback for accessibility.</w:t>
      </w:r>
    </w:p>
    <w:p>
      <w:pPr>
        <w:spacing w:before="80" w:after="0"/>
      </w:pPr>
      <w:r>
        <w:t xml:space="preserve"/>
      </w:r>
    </w:p>
    <w:p>
      <w:pPr>
        <w:pStyle w:val="Heading2"/>
        <w:spacing w:before="300" w:after="120"/>
      </w:pPr>
      <w:r>
        <w:rPr>
          <w:rFonts w:ascii="Arial" w:cs="Arial" w:eastAsia="Arial" w:hAnsi="Arial"/>
          <w:b/>
          <w:bCs/>
          <w:color w:val="2E86C1"/>
          <w:sz w:val="28"/>
          <w:szCs w:val="28"/>
        </w:rPr>
        <w:t xml:space="preserve">2.1  Shopping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Voice Command Example</w:t>
            </w:r>
          </w:p>
        </w:tc>
        <w:tc>
          <w:tcPr>
            <w:tcW w:type="dxa" w:w="40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System Action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search</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"Find me wireless headphones"</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NLU: intent=search, slot=wireless headphones → product listing</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Filters</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"Only show ones under $50 in black"</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Apply price_max=50, color=black filter via Action Dispatcher</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Sorting</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"Sort by best rating"</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URL query param updated: sort=rating_desc</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Category browse</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"Take me to women's jackets"</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Router navigates to /category/womens/jackets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comparison</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"Compare the first two"</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Comparison view rendered with both products side-by-side</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Zoom &amp; details</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"Show me more photos of the second one"</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Image gallery opened, voice can cycle through images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Size guide</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"What size should I pick?"</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Size guide modal opened; NLU can parse body measurements if given</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Stock check</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"Is size 8 available?"</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API call to inventory service; spoken response</w:t>
            </w:r>
          </w:p>
        </w:tc>
      </w:tr>
    </w:tbl>
    <w:p>
      <w:pPr>
        <w:spacing w:before="120" w:after="0"/>
      </w:pPr>
      <w:r>
        <w:t xml:space="preserve"/>
      </w:r>
    </w:p>
    <w:p>
      <w:pPr>
        <w:pStyle w:val="Heading2"/>
        <w:spacing w:before="300" w:after="120"/>
      </w:pPr>
      <w:r>
        <w:rPr>
          <w:rFonts w:ascii="Arial" w:cs="Arial" w:eastAsia="Arial" w:hAnsi="Arial"/>
          <w:b/>
          <w:bCs/>
          <w:color w:val="2E86C1"/>
          <w:sz w:val="28"/>
          <w:szCs w:val="28"/>
        </w:rPr>
        <w:t xml:space="preserve">2.2  Cart &amp;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Voice Command Example</w:t>
            </w:r>
          </w:p>
        </w:tc>
        <w:tc>
          <w:tcPr>
            <w:tcW w:type="dxa" w:w="40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System Action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Add to cart</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"Add this to my cart"</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 /cart/items with product ID and options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Remove from cart</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"Remove the blue jacket"</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DELETE /cart/items/{id}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Update quantity</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"Change that to 2"</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PATCH /cart/items/{id} qty=2</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View cart</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"What's in my cart?"</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GET /cart → TTS reads item list and total</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Apply coupon</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"Apply code SAVE20"</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Coupon field populated and validated via API</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Select shipping</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"Use express shipping"</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Shipping option selected in checkout form</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Use saved address</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"Ship to my home address"</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Stored address auto-filled from user profile</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Payment</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"Pay with my Visa ending in 4242"</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Saved payment method selected; confirm step triggered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Place order</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"Yes, place the order"</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 /orders → confirmation number read aloud</w:t>
            </w:r>
          </w:p>
        </w:tc>
      </w:tr>
    </w:tbl>
    <w:p>
      <w:pPr>
        <w:spacing w:before="120" w:after="0"/>
      </w:pPr>
      <w:r>
        <w:t xml:space="preserve"/>
      </w:r>
    </w:p>
    <w:p>
      <w:pPr>
        <w:pStyle w:val="Heading2"/>
        <w:spacing w:before="300" w:after="120"/>
      </w:pPr>
      <w:r>
        <w:rPr>
          <w:rFonts w:ascii="Arial" w:cs="Arial" w:eastAsia="Arial" w:hAnsi="Arial"/>
          <w:b/>
          <w:bCs/>
          <w:color w:val="2E86C1"/>
          <w:sz w:val="28"/>
          <w:szCs w:val="28"/>
        </w:rPr>
        <w:t xml:space="preserve">2.3  Account &amp; Post-Purchase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Voice Command Example</w:t>
            </w:r>
          </w:p>
        </w:tc>
        <w:tc>
          <w:tcPr>
            <w:tcW w:type="dxa" w:w="40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System Action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Order tracking</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"Where is my last order?"</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GET /orders → tracking page opened, status read aloud</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Return initiation</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 want to return the jacket"</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Return flow opened, reason captured, label emailed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Wishlist</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"Save this for later"</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 /wishlist/items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Reorder</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"Reorder my usual coffee"</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Previous order items added to cart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Account settings</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"Change my delivery address"</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Profile edit page opened, voice fills in fields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Order history</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"Show my last 5 orders"</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Order history page rendered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reviews</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"Leave a review for my recent purchase"</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Review form opened with speech-to-text input</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Customer support</w:t>
            </w:r>
          </w:p>
        </w:tc>
        <w:tc>
          <w:tcPr>
            <w:tcW w:type="dxa" w:w="3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 have a problem with my order"</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Support chat or call-back flow initiated</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3.  System Architecture</w:t>
      </w:r>
    </w:p>
    <w:p>
      <w:pPr>
        <w:spacing w:before="80" w:after="80"/>
      </w:pPr>
      <w:r>
        <w:rPr>
          <w:rFonts w:ascii="Arial" w:cs="Arial" w:eastAsia="Arial" w:hAnsi="Arial"/>
          <w:color w:val="1C2833"/>
          <w:sz w:val="22"/>
          <w:szCs w:val="22"/>
        </w:rPr>
        <w:t xml:space="preserve">The platform is composed of five distinct layers. Each layer has a clear responsibility and communicates with adjacent layers through well-defined interfaces.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2833" w:val="clear"/>
            <w:tcMar>
              <w:top w:type="dxa" w:w="200"/>
              <w:left w:type="dxa" w:w="240"/>
              <w:bottom w:type="dxa" w:w="200"/>
              <w:right w:type="dxa" w:w="240"/>
            </w:tcMar>
          </w:tcPr>
          <w:p>
            <w:r>
              <w:rPr>
                <w:rFonts w:ascii="Courier New" w:cs="Courier New" w:eastAsia="Courier New" w:hAnsi="Courier New"/>
                <w:b/>
                <w:bCs/>
                <w:color w:val="5DADE2"/>
                <w:sz w:val="22"/>
                <w:szCs w:val="22"/>
              </w:rPr>
              <w:t xml:space="preserve">ARCHITECTURE OVERVIEW</w:t>
            </w:r>
          </w:p>
          <w:p>
            <w:r>
              <w:rPr>
                <w:rFonts w:ascii="Courier New" w:cs="Courier New" w:eastAsia="Courier New" w:hAnsi="Courier New"/>
                <w:color w:val="ECF0F1"/>
                <w:sz w:val="18"/>
                <w:szCs w:val="18"/>
              </w:rPr>
              <w:t xml:space="preserve"/>
            </w:r>
          </w:p>
          <w:p>
            <w:r>
              <w:rPr>
                <w:rFonts w:ascii="Courier New" w:cs="Courier New" w:eastAsia="Courier New" w:hAnsi="Courier New"/>
                <w:color w:val="5DADE2"/>
                <w:sz w:val="18"/>
                <w:szCs w:val="18"/>
              </w:rPr>
              <w:t xml:space="preserve">┌─────────────────────────────────────────────────────┐</w:t>
            </w:r>
          </w:p>
          <w:p>
            <w:r>
              <w:rPr>
                <w:rFonts w:ascii="Courier New" w:cs="Courier New" w:eastAsia="Courier New" w:hAnsi="Courier New"/>
                <w:color w:val="ECF0F1"/>
                <w:sz w:val="18"/>
                <w:szCs w:val="18"/>
              </w:rPr>
              <w:t xml:space="preserve">│  LAYER 1: PRESENTATION                              │</w:t>
            </w:r>
          </w:p>
          <w:p>
            <w:r>
              <w:rPr>
                <w:rFonts w:ascii="Courier New" w:cs="Courier New" w:eastAsia="Courier New" w:hAnsi="Courier New"/>
                <w:color w:val="BFC9CA"/>
                <w:sz w:val="18"/>
                <w:szCs w:val="18"/>
              </w:rPr>
              <w:t xml:space="preserve">│  SPA (React/Vue) + Voice-Chat Widget                │</w:t>
            </w:r>
          </w:p>
          <w:p>
            <w:r>
              <w:rPr>
                <w:rFonts w:ascii="Courier New" w:cs="Courier New" w:eastAsia="Courier New" w:hAnsi="Courier New"/>
                <w:color w:val="BFC9CA"/>
                <w:sz w:val="18"/>
                <w:szCs w:val="18"/>
              </w:rPr>
              <w:t xml:space="preserve">│  Router • State Store (Redux/Pinia) • Component Lib │</w:t>
            </w:r>
          </w:p>
          <w:p>
            <w:r>
              <w:rPr>
                <w:rFonts w:ascii="Courier New" w:cs="Courier New" w:eastAsia="Courier New" w:hAnsi="Courier New"/>
                <w:color w:val="5DADE2"/>
                <w:sz w:val="18"/>
                <w:szCs w:val="18"/>
              </w:rPr>
              <w:t xml:space="preserve">├────────────── Event Bus (WebSocket/SSE) ─────────────┤</w:t>
            </w:r>
          </w:p>
          <w:p>
            <w:r>
              <w:rPr>
                <w:rFonts w:ascii="Courier New" w:cs="Courier New" w:eastAsia="Courier New" w:hAnsi="Courier New"/>
                <w:color w:val="ECF0F1"/>
                <w:sz w:val="18"/>
                <w:szCs w:val="18"/>
              </w:rPr>
              <w:t xml:space="preserve">│  LAYER 2: INTERACTION                               │</w:t>
            </w:r>
          </w:p>
          <w:p>
            <w:r>
              <w:rPr>
                <w:rFonts w:ascii="Courier New" w:cs="Courier New" w:eastAsia="Courier New" w:hAnsi="Courier New"/>
                <w:color w:val="BFC9CA"/>
                <w:sz w:val="18"/>
                <w:szCs w:val="18"/>
              </w:rPr>
              <w:t xml:space="preserve">│  Speech-to-Text (STT)  →  NLU  →  Dialogue Manager │</w:t>
            </w:r>
          </w:p>
          <w:p>
            <w:r>
              <w:rPr>
                <w:rFonts w:ascii="Courier New" w:cs="Courier New" w:eastAsia="Courier New" w:hAnsi="Courier New"/>
                <w:color w:val="5DADE2"/>
                <w:sz w:val="18"/>
                <w:szCs w:val="18"/>
              </w:rPr>
              <w:t xml:space="preserve">├──────────────────────────────────────────────────────┤</w:t>
            </w:r>
          </w:p>
          <w:p>
            <w:r>
              <w:rPr>
                <w:rFonts w:ascii="Courier New" w:cs="Courier New" w:eastAsia="Courier New" w:hAnsi="Courier New"/>
                <w:color w:val="ECF0F1"/>
                <w:sz w:val="18"/>
                <w:szCs w:val="18"/>
              </w:rPr>
              <w:t xml:space="preserve">│  LAYER 3: EXECUTION / AUTOMATION                    │</w:t>
            </w:r>
          </w:p>
          <w:p>
            <w:r>
              <w:rPr>
                <w:rFonts w:ascii="Courier New" w:cs="Courier New" w:eastAsia="Courier New" w:hAnsi="Courier New"/>
                <w:color w:val="BFC9CA"/>
                <w:sz w:val="18"/>
                <w:szCs w:val="18"/>
              </w:rPr>
              <w:t xml:space="preserve">│  Action Dispatcher  +  UI-Automation Engine         │</w:t>
            </w:r>
          </w:p>
          <w:p>
            <w:r>
              <w:rPr>
                <w:rFonts w:ascii="Courier New" w:cs="Courier New" w:eastAsia="Courier New" w:hAnsi="Courier New"/>
                <w:color w:val="5DADE2"/>
                <w:sz w:val="18"/>
                <w:szCs w:val="18"/>
              </w:rPr>
              <w:t xml:space="preserve">├──────────────────────────────────────────────────────┤</w:t>
            </w:r>
          </w:p>
          <w:p>
            <w:r>
              <w:rPr>
                <w:rFonts w:ascii="Courier New" w:cs="Courier New" w:eastAsia="Courier New" w:hAnsi="Courier New"/>
                <w:color w:val="ECF0F1"/>
                <w:sz w:val="18"/>
                <w:szCs w:val="18"/>
              </w:rPr>
              <w:t xml:space="preserve">│  LAYER 4: SERVICE INTEGRATION (E-Commerce APIs)     │</w:t>
            </w:r>
          </w:p>
          <w:p>
            <w:r>
              <w:rPr>
                <w:rFonts w:ascii="Courier New" w:cs="Courier New" w:eastAsia="Courier New" w:hAnsi="Courier New"/>
                <w:color w:val="BFC9CA"/>
                <w:sz w:val="18"/>
                <w:szCs w:val="18"/>
              </w:rPr>
              <w:t xml:space="preserve">│  Product Service • Cart Service • Auth • Orders     │</w:t>
            </w:r>
          </w:p>
          <w:p>
            <w:r>
              <w:rPr>
                <w:rFonts w:ascii="Courier New" w:cs="Courier New" w:eastAsia="Courier New" w:hAnsi="Courier New"/>
                <w:color w:val="5DADE2"/>
                <w:sz w:val="18"/>
                <w:szCs w:val="18"/>
              </w:rPr>
              <w:t xml:space="preserve">├──────────────────────────────────────────────────────┤</w:t>
            </w:r>
          </w:p>
          <w:p>
            <w:r>
              <w:rPr>
                <w:rFonts w:ascii="Courier New" w:cs="Courier New" w:eastAsia="Courier New" w:hAnsi="Courier New"/>
                <w:color w:val="ECF0F1"/>
                <w:sz w:val="18"/>
                <w:szCs w:val="18"/>
              </w:rPr>
              <w:t xml:space="preserve">│  LAYER 5: PERSISTENCE &amp; OBSERVABILITY               │</w:t>
            </w:r>
          </w:p>
          <w:p>
            <w:r>
              <w:rPr>
                <w:rFonts w:ascii="Courier New" w:cs="Courier New" w:eastAsia="Courier New" w:hAnsi="Courier New"/>
                <w:color w:val="BFC9CA"/>
                <w:sz w:val="18"/>
                <w:szCs w:val="18"/>
              </w:rPr>
              <w:t xml:space="preserve">│  Redis • PostgreSQL • IndexedDB • Monitoring Stack  │</w:t>
            </w:r>
          </w:p>
          <w:p>
            <w:r>
              <w:rPr>
                <w:rFonts w:ascii="Courier New" w:cs="Courier New" w:eastAsia="Courier New" w:hAnsi="Courier New"/>
                <w:color w:val="5DADE2"/>
                <w:sz w:val="18"/>
                <w:szCs w:val="18"/>
              </w:rPr>
              <w:t xml:space="preserve">└──────────────────────────────────────────────────────┘</w:t>
            </w:r>
          </w:p>
        </w:tc>
      </w:tr>
    </w:tbl>
    <w:p>
      <w:pPr>
        <w:spacing w:before="160" w:after="0"/>
      </w:pPr>
      <w:r>
        <w:t xml:space="preserve"/>
      </w:r>
    </w:p>
    <w:p>
      <w:pPr>
        <w:pStyle w:val="Heading2"/>
        <w:spacing w:before="300" w:after="120"/>
      </w:pPr>
      <w:r>
        <w:rPr>
          <w:rFonts w:ascii="Arial" w:cs="Arial" w:eastAsia="Arial" w:hAnsi="Arial"/>
          <w:b/>
          <w:bCs/>
          <w:color w:val="2E86C1"/>
          <w:sz w:val="28"/>
          <w:szCs w:val="28"/>
        </w:rPr>
        <w:t xml:space="preserve">3.1  Data Flow — Voice Path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71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  Mic activation</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 says a command → STT (Web Speech API or cloud provider) converts audio to text in real time (streamed)</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2  Text routing</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Transcribed text arrives at the Interaction Layer and is routed to the NLU service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3  Intent + slot extraction</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NLU returns: intent (e.g. search_product, add_to_cart) + slots (color: blue, size: 10, category: sofa)</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4  Dialogue management</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DMS enriches intent with session context (previous filters, current page), decides next action, handles ambiguity</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5  Action dispatch</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Action Dispatcher translates the high-level action into UI primitives (scroll, click, fill, navigate)</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6  UI execution</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Automation Engine (native DOM or Playwright) performs the primitives; SPA router renders the correct page</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7  State feedback</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UI updates (product list, cart counter, filters) fire state events back to the DMS — closing the loop</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8  Voice confirmation</w:t>
            </w:r>
          </w:p>
        </w:tc>
        <w:tc>
          <w:tcPr>
            <w:tcW w:type="dxa" w:w="7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TTS reads confirmation aloud ("I added the blue sofa to your cart") or displays a text toast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Text fallback</w:t>
            </w:r>
          </w:p>
        </w:tc>
        <w:tc>
          <w:tcPr>
            <w:tcW w:type="dxa" w:w="7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 types instead → STT step bypassed; raw text enters NLU directly at Step 2</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4.  Interaction Layer — Speech, Text &amp; Meaning</w:t>
      </w:r>
    </w:p>
    <w:p>
      <w:pPr>
        <w:spacing w:before="80" w:after="80"/>
      </w:pPr>
      <w:r>
        <w:rPr>
          <w:rFonts w:ascii="Arial" w:cs="Arial" w:eastAsia="Arial" w:hAnsi="Arial"/>
          <w:color w:val="1C2833"/>
          <w:sz w:val="22"/>
          <w:szCs w:val="22"/>
        </w:rPr>
        <w:t xml:space="preserve">The Interaction Layer is the brain of the concierge. It handles all input interpretation and dialogue orchestration, bridging raw human speech and precise machine actions.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Core Responsibility</w:t>
            </w:r>
          </w:p>
        </w:tc>
        <w:tc>
          <w:tcPr>
            <w:tcW w:type="dxa" w:w="28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Implementation Options</w:t>
            </w:r>
          </w:p>
        </w:tc>
        <w:tc>
          <w:tcPr>
            <w:tcW w:type="dxa" w:w="28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Speech-to-Text (STT)</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Real-time transcription of microphone audio</w:t>
            </w:r>
          </w:p>
        </w:tc>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Web Speech API (free, client-side, Chrome/Edge only) or Azure Speech / AWS Transcribe / GCP Speech (multilingual, higher accuracy)</w:t>
            </w:r>
          </w:p>
        </w:tc>
        <w:tc>
          <w:tcPr>
            <w:tcW w:type="dxa" w:w="2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Start with Web Speech API; add cloud STT for mobile Safari and non-English users</w:t>
            </w:r>
          </w:p>
        </w:tc>
      </w:tr>
      <w:tr>
        <w:tc>
          <w:tcPr>
            <w:tcW w:type="dxa" w:w="1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NLU — Intent Classification</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Determine what the user wants (search, filter, add to cart, checkout, return, track)</w:t>
            </w:r>
          </w:p>
        </w:tc>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Rule-based regex for closed domain; ML transformer (Dialogflow CX, Rasa, LUIS, fine-tuned BERT) for richer coverage</w:t>
            </w:r>
          </w:p>
        </w:tc>
        <w:tc>
          <w:tcPr>
            <w:tcW w:type="dxa" w:w="28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Closed-domain ML model trained on your product taxonomy; target &gt;95% slot-fill accuracy</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Slot Filling</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Extract structured data: product type, color, size, price range, quantity, brand, order ID</w:t>
            </w:r>
          </w:p>
        </w:tc>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Named-entity recognition pipeline; same model as intent classification</w:t>
            </w:r>
          </w:p>
        </w:tc>
        <w:tc>
          <w:tcPr>
            <w:tcW w:type="dxa" w:w="2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Curate an utterance corpus from real shopper queries; include edge cases (slang, abbreviations)</w:t>
            </w:r>
          </w:p>
        </w:tc>
      </w:tr>
      <w:tr>
        <w:tc>
          <w:tcPr>
            <w:tcW w:type="dxa" w:w="1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Dialogue Management (DMS)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Maintain turn-level context; handle clarifications, confirmations, corrections, fallbacks</w:t>
            </w:r>
          </w:p>
        </w:tc>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Finite-state machine (Home → Browse → Product → Cart → Checkout); optional RL-based bot in later iteration</w:t>
            </w:r>
          </w:p>
        </w:tc>
        <w:tc>
          <w:tcPr>
            <w:tcW w:type="dxa" w:w="28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FSM first — deterministic, easy to test and audit; RL only after FSM is validated in production</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Speech Synthesis (TTS)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Convert system replies to spoken audio</w:t>
            </w:r>
          </w:p>
        </w:tc>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Web Speech Synthesis (basic) or Azure Neural TTS / Amazon Polly / GCP WaveNet (natural prosody)</w:t>
            </w:r>
          </w:p>
        </w:tc>
        <w:tc>
          <w:tcPr>
            <w:tcW w:type="dxa" w:w="2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Cloud TTS for primary; Web Speech as fallback; allow user to select voice accent and speed</w:t>
            </w:r>
          </w:p>
        </w:tc>
      </w:tr>
      <w:tr>
        <w:tc>
          <w:tcPr>
            <w:tcW w:type="dxa" w:w="1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Event Bus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Decouple presentation, interaction, and execution layers</w:t>
            </w:r>
          </w:p>
        </w:tc>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WebSocket with JSON messages (low latency); SSE for one-way push; BroadcastChannel for intra-tab</w:t>
            </w:r>
          </w:p>
        </w:tc>
        <w:tc>
          <w:tcPr>
            <w:tcW w:type="dxa" w:w="28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WebSocket for bidirectional real-time updates; SSE for simpler push-only notification flows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80" w:after="80"/>
            </w:pPr>
            <w:r>
              <w:rPr>
                <w:rFonts w:ascii="Arial" w:cs="Arial" w:eastAsia="Arial" w:hAnsi="Arial"/>
                <w:b/>
                <w:bCs/>
                <w:color w:val="1A3C5E"/>
                <w:sz w:val="22"/>
                <w:szCs w:val="22"/>
              </w:rPr>
              <w:t xml:space="preserve">Security &amp; Privacy Note</w:t>
            </w:r>
          </w:p>
          <w:p>
            <w:pPr>
              <w:pStyle w:val="ListParagraph"/>
              <w:numPr>
                <w:ilvl w:val="0"/>
                <w:numId w:val="2"/>
              </w:numPr>
              <w:spacing w:before="40" w:after="40"/>
            </w:pPr>
            <w:r>
              <w:rPr>
                <w:rFonts w:ascii="Arial" w:cs="Arial" w:eastAsia="Arial" w:hAnsi="Arial"/>
                <w:color w:val="1C2833"/>
                <w:sz w:val="20"/>
                <w:szCs w:val="20"/>
              </w:rPr>
              <w:t xml:space="preserve">All interaction components must run within the same trust domain (fully client-side or behind an authenticated backend).</w:t>
            </w:r>
          </w:p>
          <w:p>
            <w:pPr>
              <w:pStyle w:val="ListParagraph"/>
              <w:numPr>
                <w:ilvl w:val="0"/>
                <w:numId w:val="2"/>
              </w:numPr>
              <w:spacing w:before="40" w:after="40"/>
            </w:pPr>
            <w:r>
              <w:rPr>
                <w:rFonts w:ascii="Arial" w:cs="Arial" w:eastAsia="Arial" w:hAnsi="Arial"/>
                <w:color w:val="1C2833"/>
                <w:sz w:val="20"/>
                <w:szCs w:val="20"/>
              </w:rPr>
              <w:t xml:space="preserve">Never stream raw audio to unintended third parties. Obtain explicit consent before any voice capture.</w:t>
            </w:r>
          </w:p>
          <w:p>
            <w:pPr>
              <w:pStyle w:val="ListParagraph"/>
              <w:numPr>
                <w:ilvl w:val="0"/>
                <w:numId w:val="2"/>
              </w:numPr>
              <w:spacing w:before="40" w:after="40"/>
            </w:pPr>
            <w:r>
              <w:rPr>
                <w:rFonts w:ascii="Arial" w:cs="Arial" w:eastAsia="Arial" w:hAnsi="Arial"/>
                <w:color w:val="1C2833"/>
                <w:sz w:val="20"/>
                <w:szCs w:val="20"/>
              </w:rPr>
              <w:t xml:space="preserve">Encrypt audio payloads in transit; purge raw recordings immediately after transcription.</w:t>
            </w:r>
          </w:p>
          <w:p>
            <w:pPr>
              <w:pStyle w:val="ListParagraph"/>
              <w:numPr>
                <w:ilvl w:val="0"/>
                <w:numId w:val="2"/>
              </w:numPr>
              <w:spacing w:before="40" w:after="40"/>
            </w:pPr>
            <w:r>
              <w:rPr>
                <w:rFonts w:ascii="Arial" w:cs="Arial" w:eastAsia="Arial" w:hAnsi="Arial"/>
                <w:color w:val="1C2833"/>
                <w:sz w:val="20"/>
                <w:szCs w:val="20"/>
              </w:rPr>
              <w:t xml:space="preserve">Comply with GDPR / CCPA: provide opt-out, display a clear privacy notice before mic activation.</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5.  Execution / Automation Layer</w:t>
      </w:r>
    </w:p>
    <w:p>
      <w:pPr>
        <w:spacing w:before="80" w:after="80"/>
      </w:pPr>
      <w:r>
        <w:rPr>
          <w:rFonts w:ascii="Arial" w:cs="Arial" w:eastAsia="Arial" w:hAnsi="Arial"/>
          <w:color w:val="1C2833"/>
          <w:sz w:val="22"/>
          <w:szCs w:val="22"/>
        </w:rPr>
        <w:t xml:space="preserve">This layer converts abstract user intents into concrete browser actions — clicking buttons, navigating pages, filling forms, and updating the cart — without the user moving a finger.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40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3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Why It's Needed</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Action Dispatcher</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Receives abstract actions (navigate, applyFilter, selectOption, addToCart, startReturn, trackOrder) and normalises them into selectors, parameters, and UI-state changes</w:t>
            </w:r>
          </w:p>
        </w:tc>
        <w:tc>
          <w:tcPr>
            <w:tcW w:type="dxa" w:w="3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Abstracts site-specific HTML details; a single code path works even when the underlying DOM structure changes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UI-Automation Engine</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Executes primitives in the browser. Two modes: (1) Native DOM calls — element.click(), element.scrollIntoView(), form.fill(); (2) Playwright/Puppeteer headless driver for virtualised or animated pages</w:t>
            </w:r>
          </w:p>
        </w:tc>
        <w:tc>
          <w:tcPr>
            <w:tcW w:type="dxa" w:w="3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Native DOM is lightweight and stays in sync with SPA state. Playwright adds resilience for pages with heavy client-side rendering or animation that blocks normal DOM events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Page-Navigation Controller</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Works with the SPA router to change URL and trigger React/Vue view updates</w:t>
            </w:r>
          </w:p>
        </w:tc>
        <w:tc>
          <w:tcPr>
            <w:tcW w:type="dxa" w:w="3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Keeps browser history consistent — user can press Back and the UI recovers cleanly to the previous state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Form-Fill Engine</w:t>
            </w:r>
          </w:p>
        </w:tc>
        <w:tc>
          <w:tcPr>
            <w:tcW w:type="dxa" w:w="4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Populates address, payment, and preference fields by mapping slot values to form field selectors</w:t>
            </w:r>
          </w:p>
        </w:tc>
        <w:tc>
          <w:tcPr>
            <w:tcW w:type="dxa" w:w="3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Required for checkout-by-voice; maps NLU-extracted slot values (address, card, coupon) to the correct input fields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Confirmation Manager</w:t>
            </w:r>
          </w:p>
        </w:tc>
        <w:tc>
          <w:tcPr>
            <w:tcW w:type="dxa" w:w="4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Injects a voice confirmation step before irreversible actions (place order, submit return)</w:t>
            </w:r>
          </w:p>
        </w:tc>
        <w:tc>
          <w:tcPr>
            <w:tcW w:type="dxa" w:w="3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Prevents accidental purchases; "Did you want to place your order for $134.99?" with Yes/No voice response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2F3F4" w:val="clear"/>
            <w:tcMar>
              <w:top w:type="dxa" w:w="120"/>
              <w:left w:type="dxa" w:w="200"/>
              <w:bottom w:type="dxa" w:w="120"/>
              <w:right w:type="dxa" w:w="200"/>
            </w:tcMar>
          </w:tcPr>
          <w:p>
            <w:pPr>
              <w:spacing w:before="80" w:after="80"/>
            </w:pPr>
            <w:r>
              <w:rPr>
                <w:rFonts w:ascii="Arial" w:cs="Arial" w:eastAsia="Arial" w:hAnsi="Arial"/>
                <w:b/>
                <w:bCs/>
                <w:color w:val="1A3C5E"/>
                <w:sz w:val="22"/>
                <w:szCs w:val="22"/>
              </w:rPr>
              <w:t xml:space="preserve">Plausibility Note — When to Use Headless vs. Native DOM</w:t>
            </w:r>
          </w:p>
          <w:p>
            <w:pPr>
              <w:pStyle w:val="ListParagraph"/>
              <w:numPr>
                <w:ilvl w:val="0"/>
                <w:numId w:val="2"/>
              </w:numPr>
              <w:spacing w:before="40" w:after="40"/>
            </w:pPr>
            <w:r>
              <w:rPr>
                <w:rFonts w:ascii="Arial" w:cs="Arial" w:eastAsia="Arial" w:hAnsi="Arial"/>
                <w:color w:val="1C2833"/>
                <w:sz w:val="20"/>
                <w:szCs w:val="20"/>
              </w:rPr>
              <w:t xml:space="preserve">If you own the e-commerce site or have an official API: skip the headless driver entirely. Call the API directly — faster, more reliable, no selector churn.</w:t>
            </w:r>
          </w:p>
          <w:p>
            <w:pPr>
              <w:pStyle w:val="ListParagraph"/>
              <w:numPr>
                <w:ilvl w:val="0"/>
                <w:numId w:val="2"/>
              </w:numPr>
              <w:spacing w:before="40" w:after="40"/>
            </w:pPr>
            <w:r>
              <w:rPr>
                <w:rFonts w:ascii="Arial" w:cs="Arial" w:eastAsia="Arial" w:hAnsi="Arial"/>
                <w:color w:val="1C2833"/>
                <w:sz w:val="20"/>
                <w:szCs w:val="20"/>
              </w:rPr>
              <w:t xml:space="preserve">If automating a third-party site without an API: a headless driver (Playwright) is the only reliable option for dynamic filters. You must obey robots.txt and Terms of Service.</w:t>
            </w:r>
          </w:p>
          <w:p>
            <w:pPr>
              <w:pStyle w:val="ListParagraph"/>
              <w:numPr>
                <w:ilvl w:val="0"/>
                <w:numId w:val="2"/>
              </w:numPr>
              <w:spacing w:before="40" w:after="40"/>
            </w:pPr>
            <w:r>
              <w:rPr>
                <w:rFonts w:ascii="Arial" w:cs="Arial" w:eastAsia="Arial" w:hAnsi="Arial"/>
                <w:color w:val="1C2833"/>
                <w:sz w:val="20"/>
                <w:szCs w:val="20"/>
              </w:rPr>
              <w:t xml:space="preserve">Store all selectors in a versioned JSON manifest. Run CI tests against page snapshots. Schedule weekly selector regeneration to combat selector churn.</w:t>
            </w:r>
          </w:p>
          <w:p>
            <w:pPr>
              <w:pStyle w:val="ListParagraph"/>
              <w:numPr>
                <w:ilvl w:val="0"/>
                <w:numId w:val="2"/>
              </w:numPr>
              <w:spacing w:before="40" w:after="40"/>
            </w:pPr>
            <w:r>
              <w:rPr>
                <w:rFonts w:ascii="Arial" w:cs="Arial" w:eastAsia="Arial" w:hAnsi="Arial"/>
                <w:color w:val="1C2833"/>
                <w:sz w:val="20"/>
                <w:szCs w:val="20"/>
              </w:rPr>
              <w:t xml:space="preserve">Always provide a fallback to a visible search box when automation fails — user experience must never silently break.</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6.  Service Integration Layer</w:t>
      </w:r>
    </w:p>
    <w:p>
      <w:pPr>
        <w:spacing w:before="80" w:after="80"/>
      </w:pPr>
      <w:r>
        <w:rPr>
          <w:rFonts w:ascii="Arial" w:cs="Arial" w:eastAsia="Arial" w:hAnsi="Arial"/>
          <w:color w:val="1C2833"/>
          <w:sz w:val="22"/>
          <w:szCs w:val="22"/>
        </w:rPr>
        <w:t xml:space="preserve">All backend calls are wrapped in dedicated adapter services. This layer handles authentication, rate-limiting, error recovery, and protocol normalisation.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Integration Point</w:t>
            </w:r>
          </w:p>
        </w:tc>
        <w:tc>
          <w:tcPr>
            <w:tcW w:type="dxa" w:w="3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Typical Protocol</w:t>
            </w:r>
          </w:p>
        </w:tc>
        <w:tc>
          <w:tcPr>
            <w:tcW w:type="dxa" w:w="41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Recommended Design</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Catalog</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GraphQL: query { products(filter: { brand, priceRange, color, size }) } or REST: /api/v1/products?color=red&amp;size=10</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GraphQL preferred for complex filters with pagination; REST for simpler legacy stores. Add full-text search support (Elasticsearch or Algolia) for voice queries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Cart &amp; Checkout</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 /cart/items (add), DELETE /cart/items/{id} (remove), PATCH /cart/items/{id} (update qty), POST /orders (place order)</w:t>
            </w:r>
          </w:p>
        </w:tc>
        <w:tc>
          <w:tcPr>
            <w:tcW w:type="dxa" w:w="4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Wrap in a Cart Service client that updates the front-end store and returns a cart-update event to the DMS for voice confirmation</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Order Management</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GET /orders (list), GET /orders/{id} (detail + tracking), POST /returns (initiate return), PATCH /orders/{id} (cancel)</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Include order status webhooks so the DMS can proactively notify users of shipping updates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 Profile &amp; Addresses</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GET /users/me, PUT /users/me/addresses, GET /users/me/payment-methods</w:t>
            </w:r>
          </w:p>
        </w:tc>
        <w:tc>
          <w:tcPr>
            <w:tcW w:type="dxa" w:w="4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Cache profile data client-side; refresh on login. Never cache raw payment data.</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Authentication</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OIDC / OAuth2; short-lived access tokens; token refresh via secure HTTP-only cookie</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Store only access tokens on the client; invalidate on logout. Support biometric auth for frictionless re-auth on mobile.</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Wishlist</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 /wishlist/items, GET /wishlist, DELETE /wishlist/items/{id}</w:t>
            </w:r>
          </w:p>
        </w:tc>
        <w:tc>
          <w:tcPr>
            <w:tcW w:type="dxa" w:w="4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Sync wishlist to account for cross-device continuity</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Reviews &amp; Ratings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 /reviews, GET /products/{id}/reviews</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Capture voice review via STT → draft shown for confirmation before submission</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Feature Flags / A/B</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Dedicated micro-service returning JSON flag status</w:t>
            </w:r>
          </w:p>
        </w:tc>
        <w:tc>
          <w:tcPr>
            <w:tcW w:type="dxa" w:w="4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Roll out voice features gradually. Use flags to A/B test different NLU models or TTS voices.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80" w:after="80"/>
            </w:pPr>
            <w:r>
              <w:rPr>
                <w:rFonts w:ascii="Arial" w:cs="Arial" w:eastAsia="Arial" w:hAnsi="Arial"/>
                <w:b/>
                <w:bCs/>
                <w:color w:val="1A3C5E"/>
                <w:sz w:val="22"/>
                <w:szCs w:val="22"/>
              </w:rPr>
              <w:t xml:space="preserve">Backend Adapter Best Practices</w:t>
            </w:r>
          </w:p>
          <w:p>
            <w:pPr>
              <w:pStyle w:val="ListParagraph"/>
              <w:numPr>
                <w:ilvl w:val="0"/>
                <w:numId w:val="2"/>
              </w:numPr>
              <w:spacing w:before="40" w:after="40"/>
            </w:pPr>
            <w:r>
              <w:rPr>
                <w:rFonts w:ascii="Arial" w:cs="Arial" w:eastAsia="Arial" w:hAnsi="Arial"/>
                <w:color w:val="1C2833"/>
                <w:sz w:val="20"/>
                <w:szCs w:val="20"/>
              </w:rPr>
              <w:t xml:space="preserve">Rate-limit throttling before issuing any third-party request — prevent accidental hammering during conversation loops.</w:t>
            </w:r>
          </w:p>
          <w:p>
            <w:pPr>
              <w:pStyle w:val="ListParagraph"/>
              <w:numPr>
                <w:ilvl w:val="0"/>
                <w:numId w:val="2"/>
              </w:numPr>
              <w:spacing w:before="40" w:after="40"/>
            </w:pPr>
            <w:r>
              <w:rPr>
                <w:rFonts w:ascii="Arial" w:cs="Arial" w:eastAsia="Arial" w:hAnsi="Arial"/>
                <w:color w:val="1C2833"/>
                <w:sz w:val="20"/>
                <w:szCs w:val="20"/>
              </w:rPr>
              <w:t xml:space="preserve">Enforce CORS and CSP policies so only your domain can reach target APIs.</w:t>
            </w:r>
          </w:p>
          <w:p>
            <w:pPr>
              <w:pStyle w:val="ListParagraph"/>
              <w:numPr>
                <w:ilvl w:val="0"/>
                <w:numId w:val="2"/>
              </w:numPr>
              <w:spacing w:before="40" w:after="40"/>
            </w:pPr>
            <w:r>
              <w:rPr>
                <w:rFonts w:ascii="Arial" w:cs="Arial" w:eastAsia="Arial" w:hAnsi="Arial"/>
                <w:color w:val="1C2833"/>
                <w:sz w:val="20"/>
                <w:szCs w:val="20"/>
              </w:rPr>
              <w:t xml:space="preserve">Log request IDs on every call for distributed tracing and debugging failed navigations.</w:t>
            </w:r>
          </w:p>
          <w:p>
            <w:pPr>
              <w:pStyle w:val="ListParagraph"/>
              <w:numPr>
                <w:ilvl w:val="0"/>
                <w:numId w:val="2"/>
              </w:numPr>
              <w:spacing w:before="40" w:after="40"/>
            </w:pPr>
            <w:r>
              <w:rPr>
                <w:rFonts w:ascii="Arial" w:cs="Arial" w:eastAsia="Arial" w:hAnsi="Arial"/>
                <w:color w:val="1C2833"/>
                <w:sz w:val="20"/>
                <w:szCs w:val="20"/>
              </w:rPr>
              <w:t xml:space="preserve">Implement a circuit-breaker pattern around each integration point — gracefully tell the user "I can't reach that right now" instead of hanging the UI.</w:t>
            </w:r>
          </w:p>
          <w:p>
            <w:pPr>
              <w:pStyle w:val="ListParagraph"/>
              <w:numPr>
                <w:ilvl w:val="0"/>
                <w:numId w:val="2"/>
              </w:numPr>
              <w:spacing w:before="40" w:after="40"/>
            </w:pPr>
            <w:r>
              <w:rPr>
                <w:rFonts w:ascii="Arial" w:cs="Arial" w:eastAsia="Arial" w:hAnsi="Arial"/>
                <w:color w:val="1C2833"/>
                <w:sz w:val="20"/>
                <w:szCs w:val="20"/>
              </w:rPr>
              <w:t xml:space="preserve">If the target site provides a first-party JavaScript SDK (e.g., Shopify Storefront API), use it — eliminates the need for a headless driver entirely.</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7.  Persistence &amp;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Data Concern</w:t>
            </w:r>
          </w:p>
        </w:tc>
        <w:tc>
          <w:tcPr>
            <w:tcW w:type="dxa" w:w="2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Where It Lives</w:t>
            </w:r>
          </w:p>
        </w:tc>
        <w:tc>
          <w:tcPr>
            <w:tcW w:type="dxa" w:w="26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c>
          <w:tcPr>
            <w:tcW w:type="dxa" w:w="25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 preferences (filter presets, language, voice accent)</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IndexedDB (client) + PostgreSQL (server)</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Users resume sessions on any device with saved preferences intact</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Sync on login; fall back to defaults for anonymous users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Dialogue context (last intents, active filters, clarification state)</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Redis session store (short-lived TTL) + client memory</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Keeps conversation coherent across page loads without storing PII long-term</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Max 10 turns in context window; summarise older turns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Cart data</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Redis (fast read/write) + PostgreSQL (durable fallback)</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Cart survives server restarts and browser refresh for logged-in users</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Anonymous carts use IndexedDB; merge on login</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Order history &amp; tracking</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PostgreSQL + external carrier API webhooks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Required for order-tracking and reorder voice commands</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Cache tracking status with 60s TTL; real-time push for status changes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Wishlist</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PostgreSQL (server-side for logged-in users)</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Cross-device sync; persistent across sessions</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IndexedDB fallback for anonymous users; merge on login</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Analytics (intent frequency, failed utterances, funnel drop-off)</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ClickHouse or BigQuery (append-only events)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Drives NLU model refinement and surfaces most useful concierge shortcuts</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Anonymise before storing; no raw audio ever written to analytics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session audio (transient)</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RAM only — never persisted</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Privacy compliance; GDPR/CCPA</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Purge immediately after transcription; do not buffer to disk</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8.  Monitoring, Logging &amp;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Recommended Tooling</w:t>
            </w:r>
          </w:p>
        </w:tc>
        <w:tc>
          <w:tcPr>
            <w:tcW w:type="dxa" w:w="37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Telemetry — latency, error rates, throughput</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Prometheus metrics + Grafana dashboards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Real-time insight into STT/NLU/DMS pipeline delays; drives autoscaling decisions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Crash / exception reporting</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Sentry (frontend) + OpenTelemetry (backend)</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Captures stack traces when a DOM selector fails or a cart API returns 5xx</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Rate-limiting &amp; anti-abuse</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Token-bucket algorithm in Node/Express middleware or Cloudflare Edge Functions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Prevents the system from hammering third-party APIs during a stuck conversation loop</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Privacy &amp; DLP</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DLP scanning of logs; explicit consent screen before any voice capture; audio purged after transcription</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GDPR/CCPA compliance; protects against inadvertent PII storage in log files</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Security hardening</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Content Security Policy (CSP); Subresource Integrity (SRI) on third-party scripts; secure cookie flags; WAF at the edge</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Reduces XSS risk that could hijack agent commands; prevents CSRF on cart/order endpoints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accuracy monitoring</w:t>
            </w:r>
          </w:p>
        </w:tc>
        <w:tc>
          <w:tcPr>
            <w:tcW w:type="dxa" w:w="3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Custom dashboard tracking: intent confidence score, slot-fill rate, fallback rate, correction frequency</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Identifies utterance patterns the NLU is failing on; prioritises training data collection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 satisfaction signals</w:t>
            </w:r>
          </w:p>
        </w:tc>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Thumbs up/down on voice interactions; abandon rate after failed intent; correction event tracking</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Continuous improvement signal for both NLU model and UX design</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9.  Scalability &amp; Deployment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6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Cloud Offering</w:t>
            </w:r>
          </w:p>
        </w:tc>
        <w:tc>
          <w:tcPr>
            <w:tcW w:type="dxa" w:w="24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Pros</w:t>
            </w:r>
          </w:p>
        </w:tc>
        <w:tc>
          <w:tcPr>
            <w:tcW w:type="dxa" w:w="23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Cons / Mitigations</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 SPA</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Vercel / Netlify / AWS Amplify with CloudFront or Akamai CDN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Fast global delivery; zero server-side scaling for UI layer; edge caching built-in</w:t>
            </w:r>
          </w:p>
        </w:tc>
        <w:tc>
          <w:tcPr>
            <w:tcW w:type="dxa" w:w="2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Static assets only; dynamic data still requires backend calls</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Interaction Service (STT, NLU, DMS)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AWS Lambda / Azure Functions (serverless) or Kubernetes (EKS/GKE) for tighter latency control</w:t>
            </w:r>
          </w:p>
        </w:tc>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Serverless auto-scales with demand and costs per invocation</w:t>
            </w:r>
          </w:p>
        </w:tc>
        <w:tc>
          <w:tcPr>
            <w:tcW w:type="dxa" w:w="2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Cold starts on Lambda can add 300–800 ms; mitigate with provisioned concurrency for NLU</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Action Dispatcher &amp; UI Automation</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Ephemeral workers on AWS Fargate or Cloud Run — one isolated worker per user session</w:t>
            </w:r>
          </w:p>
        </w:tc>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Session isolation critical for multi-tenant safety; workers are cheap to spin up</w:t>
            </w:r>
          </w:p>
        </w:tc>
        <w:tc>
          <w:tcPr>
            <w:tcW w:type="dxa" w:w="2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Playwright workers are memory-heavy; cap concurrent sessions per user</w:t>
            </w:r>
          </w:p>
        </w:tc>
      </w:tr>
      <w:tr>
        <w:tc>
          <w:tcPr>
            <w:tcW w:type="dxa" w:w="2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Service Integration &amp; Backend</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Managed PostgreSQL (RDS/Aurora), Redis Cluster, API Gateway (AWS API GW, Kong)</w:t>
            </w:r>
          </w:p>
        </w:tc>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Stable API surface; easy rate-limit policies; managed failover</w:t>
            </w:r>
          </w:p>
        </w:tc>
        <w:tc>
          <w:tcPr>
            <w:tcW w:type="dxa" w:w="2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Redis cluster requires careful eviction policy — use allkeys-lru for session data</w:t>
            </w:r>
          </w:p>
        </w:tc>
      </w:tr>
      <w:tr>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Observability stack</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Datadog or New Relic (managed) + Prometheus sidecar for custom metrics</w:t>
            </w:r>
          </w:p>
        </w:tc>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Unified view across serverless, containers, and static assets</w:t>
            </w:r>
          </w:p>
        </w:tc>
        <w:tc>
          <w:tcPr>
            <w:tcW w:type="dxa" w:w="2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Avoid vendor lock-in — export raw metrics to S3 for long-term retention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80" w:after="80"/>
            </w:pPr>
            <w:r>
              <w:rPr>
                <w:rFonts w:ascii="Arial" w:cs="Arial" w:eastAsia="Arial" w:hAnsi="Arial"/>
                <w:b/>
                <w:bCs/>
                <w:color w:val="1A3C5E"/>
                <w:sz w:val="22"/>
                <w:szCs w:val="22"/>
              </w:rPr>
              <w:t xml:space="preserve">Offline / Edge-First Pattern</w:t>
            </w:r>
          </w:p>
          <w:p>
            <w:pPr>
              <w:pStyle w:val="ListParagraph"/>
              <w:numPr>
                <w:ilvl w:val="0"/>
                <w:numId w:val="2"/>
              </w:numPr>
              <w:spacing w:before="40" w:after="40"/>
            </w:pPr>
            <w:r>
              <w:rPr>
                <w:rFonts w:ascii="Arial" w:cs="Arial" w:eastAsia="Arial" w:hAnsi="Arial"/>
                <w:color w:val="1C2833"/>
                <w:sz w:val="20"/>
                <w:szCs w:val="20"/>
              </w:rPr>
              <w:t xml:space="preserve">For offline voice interaction (mobile browsing without connectivity), run STT and NLU models in the browser using WebAssembly.</w:t>
            </w:r>
          </w:p>
          <w:p>
            <w:pPr>
              <w:pStyle w:val="ListParagraph"/>
              <w:numPr>
                <w:ilvl w:val="0"/>
                <w:numId w:val="2"/>
              </w:numPr>
              <w:spacing w:before="40" w:after="40"/>
            </w:pPr>
            <w:r>
              <w:rPr>
                <w:rFonts w:ascii="Arial" w:cs="Arial" w:eastAsia="Arial" w:hAnsi="Arial"/>
                <w:color w:val="1C2833"/>
                <w:sz w:val="20"/>
                <w:szCs w:val="20"/>
              </w:rPr>
              <w:t xml:space="preserve">Options: Whisper.js (STT), TensorFlow.js with a quantised intent classifier (NLU).</w:t>
            </w:r>
          </w:p>
          <w:p>
            <w:pPr>
              <w:pStyle w:val="ListParagraph"/>
              <w:numPr>
                <w:ilvl w:val="0"/>
                <w:numId w:val="2"/>
              </w:numPr>
              <w:spacing w:before="40" w:after="40"/>
            </w:pPr>
            <w:r>
              <w:rPr>
                <w:rFonts w:ascii="Arial" w:cs="Arial" w:eastAsia="Arial" w:hAnsi="Arial"/>
                <w:color w:val="1C2833"/>
                <w:sz w:val="20"/>
                <w:szCs w:val="20"/>
              </w:rPr>
              <w:t xml:space="preserve">DMS and Action Dispatcher execute on local session data; sync state to server when connectivity is restored.</w:t>
            </w:r>
          </w:p>
          <w:p>
            <w:pPr>
              <w:pStyle w:val="ListParagraph"/>
              <w:numPr>
                <w:ilvl w:val="0"/>
                <w:numId w:val="2"/>
              </w:numPr>
              <w:spacing w:before="40" w:after="40"/>
            </w:pPr>
            <w:r>
              <w:rPr>
                <w:rFonts w:ascii="Arial" w:cs="Arial" w:eastAsia="Arial" w:hAnsi="Arial"/>
                <w:color w:val="1C2833"/>
                <w:sz w:val="20"/>
                <w:szCs w:val="20"/>
              </w:rPr>
              <w:t xml:space="preserve">Service Worker (PWA) caches static assets, product data, and last interaction state for seamless offline browsing.</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10.  Plausibility Assessment</w:t>
      </w:r>
    </w:p>
    <w:p>
      <w:pPr>
        <w:spacing w:before="80" w:after="80"/>
      </w:pPr>
      <w:r>
        <w:rPr>
          <w:rFonts w:ascii="Arial" w:cs="Arial" w:eastAsia="Arial" w:hAnsi="Arial"/>
          <w:color w:val="1C2833"/>
          <w:sz w:val="22"/>
          <w:szCs w:val="22"/>
        </w:rPr>
        <w:t xml:space="preserve">All required components exist as mature, production-grade libraries and services. The concept is technically realistic and commercially viable — especially for first-party or partner-integrated storefronts.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200"/>
        <w:gridCol w:w="3760"/>
      </w:tblGrid>
      <w:tr>
        <w:tc>
          <w:tcPr>
            <w:tcW w:type="dxa" w:w="18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Factor</w:t>
            </w:r>
          </w:p>
        </w:tc>
        <w:tc>
          <w:tcPr>
            <w:tcW w:type="dxa" w:w="26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Assessment</w:t>
            </w:r>
          </w:p>
        </w:tc>
        <w:tc>
          <w:tcPr>
            <w:tcW w:type="dxa" w:w="1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Risk Level</w:t>
            </w:r>
          </w:p>
        </w:tc>
        <w:tc>
          <w:tcPr>
            <w:tcW w:type="dxa" w:w="37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Technical feasibility</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All components (Web Speech API, Playwright, Dialogflow, React) are production-grade and available today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Low</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Start with a text-only prototype to validate the NLU pipeline before adding voice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Latency budget (voice → action)</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Target &lt;2 s end-to-end: STT ≈200ms, NLU ≈500ms, DMS ≈100ms, UI action ≤200ms</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Client-side STT + edge-deployed NLU (Cloudflare Workers AI) to minimise network hops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NLU intent accuracy</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Closed-domain model on your product taxonomy achieves &gt;95% slot-fill accuracy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Low–Medium</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Curate utterance corpus from real shopper queries; retrain monthly on failure logs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Selector churn (UI automation)</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Dynamic SPAs update HTML frequently; selectors break</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Versioned selector manifest; weekly CI regression against page snapshots; search-box fallback</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Legal &amp; compliance (own site)</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No legal barrier; full control of the UI and API</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Low</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Standard GDPR/CCPA consent flow for voice capture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Legal (third-party sites)</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Automating without permission may breach robots.txt or Terms of Service</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Very High</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Negotiate API partnership; limit automation to sites that explicitly permit it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Cross-browser support</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Web Speech API works only in Chrome and Edge (Safari lacks speech recognition)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Offer audio-upload-to-backend fallback for Safari; text chat always available</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Resource cost (cloud STT+NLU)</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Can be expensive at high volume</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Tiered approach: free Web Speech API for low volume; premium cloud for complex or non-English queries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Accessibility</w:t>
            </w:r>
          </w:p>
        </w:tc>
        <w:tc>
          <w:tcPr>
            <w:tcW w:type="dxa" w:w="2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improves access for users with motor impairments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Low (positive)</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Follow WCAG 2.2: mic button keyboard-reachable; transcript visible; full screen-reader support</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 experience — misinterpretation</w:t>
            </w:r>
          </w:p>
        </w:tc>
        <w:tc>
          <w:tcPr>
            <w:tcW w:type="dxa" w:w="26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introduces friction when intent is misunderstood</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Confirmation step before irreversible actions; easy manual correction; always show what was heard</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11.  Development Roadmap</w:t>
      </w:r>
    </w:p>
    <w:p>
      <w:pPr>
        <w:spacing w:before="80" w:after="80"/>
      </w:pPr>
      <w:r>
        <w:rPr>
          <w:rFonts w:ascii="Arial" w:cs="Arial" w:eastAsia="Arial" w:hAnsi="Arial"/>
          <w:color w:val="1C2833"/>
          <w:sz w:val="22"/>
          <w:szCs w:val="22"/>
        </w:rPr>
        <w:t xml:space="preserve">16–20 weeks from concept to production-ready voice concierge (varies with team size and existing infrastructure). Phases are sequential but overlap is possible for parallel teams.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53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Goals &amp; Key Deliverables</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0 — Discovery</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1 week</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Define product taxonomy and filter schema</w:t>
            </w:r>
          </w:p>
          <w:p>
            <w:pPr>
              <w:pStyle w:val="ListParagraph"/>
              <w:numPr>
                <w:ilvl w:val="0"/>
                <w:numId w:val="2"/>
              </w:numPr>
              <w:spacing w:before="30" w:after="30"/>
            </w:pPr>
            <w:r>
              <w:rPr>
                <w:rFonts w:ascii="Arial" w:cs="Arial" w:eastAsia="Arial" w:hAnsi="Arial"/>
                <w:color w:val="1C2833"/>
                <w:sz w:val="20"/>
                <w:szCs w:val="20"/>
              </w:rPr>
              <w:t xml:space="preserve">Identify target site UI selectors and API endpoints</w:t>
            </w:r>
          </w:p>
          <w:p>
            <w:pPr>
              <w:pStyle w:val="ListParagraph"/>
              <w:numPr>
                <w:ilvl w:val="0"/>
                <w:numId w:val="2"/>
              </w:numPr>
              <w:spacing w:before="30" w:after="30"/>
            </w:pPr>
            <w:r>
              <w:rPr>
                <w:rFonts w:ascii="Arial" w:cs="Arial" w:eastAsia="Arial" w:hAnsi="Arial"/>
                <w:color w:val="1C2833"/>
                <w:sz w:val="20"/>
                <w:szCs w:val="20"/>
              </w:rPr>
              <w:t xml:space="preserve">Draft conversation flows (greeting → explore → product → cart → checkout → post-purchase)</w:t>
            </w:r>
          </w:p>
          <w:p>
            <w:pPr>
              <w:pStyle w:val="ListParagraph"/>
              <w:numPr>
                <w:ilvl w:val="0"/>
                <w:numId w:val="2"/>
              </w:numPr>
              <w:spacing w:before="30" w:after="30"/>
            </w:pPr>
            <w:r>
              <w:rPr>
                <w:rFonts w:ascii="Arial" w:cs="Arial" w:eastAsia="Arial" w:hAnsi="Arial"/>
                <w:color w:val="1C2833"/>
                <w:sz w:val="20"/>
                <w:szCs w:val="20"/>
              </w:rPr>
              <w:t xml:space="preserve">Establish voice design principles and confirmation UX patterns</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1 — Text Chat MVP</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2–3 weeks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Implement chat widget (React component with text input)</w:t>
            </w:r>
          </w:p>
          <w:p>
            <w:pPr>
              <w:pStyle w:val="ListParagraph"/>
              <w:numPr>
                <w:ilvl w:val="0"/>
                <w:numId w:val="2"/>
              </w:numPr>
              <w:spacing w:before="30" w:after="30"/>
            </w:pPr>
            <w:r>
              <w:rPr>
                <w:rFonts w:ascii="Arial" w:cs="Arial" w:eastAsia="Arial" w:hAnsi="Arial"/>
                <w:color w:val="1C2833"/>
                <w:sz w:val="20"/>
                <w:szCs w:val="20"/>
              </w:rPr>
              <w:t xml:space="preserve">Connect to rule-based NLU (intent-slot map for search, filter, navigate)</w:t>
            </w:r>
          </w:p>
          <w:p>
            <w:pPr>
              <w:pStyle w:val="ListParagraph"/>
              <w:numPr>
                <w:ilvl w:val="0"/>
                <w:numId w:val="2"/>
              </w:numPr>
              <w:spacing w:before="30" w:after="30"/>
            </w:pPr>
            <w:r>
              <w:rPr>
                <w:rFonts w:ascii="Arial" w:cs="Arial" w:eastAsia="Arial" w:hAnsi="Arial"/>
                <w:color w:val="1C2833"/>
                <w:sz w:val="20"/>
                <w:szCs w:val="20"/>
              </w:rPr>
              <w:t xml:space="preserve">Action Dispatcher drives native DOM clicks and SPA navigation</w:t>
            </w:r>
          </w:p>
          <w:p>
            <w:pPr>
              <w:pStyle w:val="ListParagraph"/>
              <w:numPr>
                <w:ilvl w:val="0"/>
                <w:numId w:val="2"/>
              </w:numPr>
              <w:spacing w:before="30" w:after="30"/>
            </w:pPr>
            <w:r>
              <w:rPr>
                <w:rFonts w:ascii="Arial" w:cs="Arial" w:eastAsia="Arial" w:hAnsi="Arial"/>
                <w:color w:val="1C2833"/>
                <w:sz w:val="20"/>
                <w:szCs w:val="20"/>
              </w:rPr>
              <w:t xml:space="preserve">Basic Redux/Pinia state store for conversation</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2 — Stateful Dialogue</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2 weeks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Build finite-state machine: Home → Browse → Product → Cart → Checkout</w:t>
            </w:r>
          </w:p>
          <w:p>
            <w:pPr>
              <w:pStyle w:val="ListParagraph"/>
              <w:numPr>
                <w:ilvl w:val="0"/>
                <w:numId w:val="2"/>
              </w:numPr>
              <w:spacing w:before="30" w:after="30"/>
            </w:pPr>
            <w:r>
              <w:rPr>
                <w:rFonts w:ascii="Arial" w:cs="Arial" w:eastAsia="Arial" w:hAnsi="Arial"/>
                <w:color w:val="1C2833"/>
                <w:sz w:val="20"/>
                <w:szCs w:val="20"/>
              </w:rPr>
              <w:t xml:space="preserve">Persist context in Redis; add fallback clarification flows</w:t>
            </w:r>
          </w:p>
          <w:p>
            <w:pPr>
              <w:pStyle w:val="ListParagraph"/>
              <w:numPr>
                <w:ilvl w:val="0"/>
                <w:numId w:val="2"/>
              </w:numPr>
              <w:spacing w:before="30" w:after="30"/>
            </w:pPr>
            <w:r>
              <w:rPr>
                <w:rFonts w:ascii="Arial" w:cs="Arial" w:eastAsia="Arial" w:hAnsi="Arial"/>
                <w:color w:val="1C2833"/>
                <w:sz w:val="20"/>
                <w:szCs w:val="20"/>
              </w:rPr>
              <w:t xml:space="preserve">Support multi-turn queries ("now filter by color" builds on prior search)</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3 — Voice Front-End</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3 weeks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Integrate Web Speech API with mic permission flow</w:t>
            </w:r>
          </w:p>
          <w:p>
            <w:pPr>
              <w:pStyle w:val="ListParagraph"/>
              <w:numPr>
                <w:ilvl w:val="0"/>
                <w:numId w:val="2"/>
              </w:numPr>
              <w:spacing w:before="30" w:after="30"/>
            </w:pPr>
            <w:r>
              <w:rPr>
                <w:rFonts w:ascii="Arial" w:cs="Arial" w:eastAsia="Arial" w:hAnsi="Arial"/>
                <w:color w:val="1C2833"/>
                <w:sz w:val="20"/>
                <w:szCs w:val="20"/>
              </w:rPr>
              <w:t xml:space="preserve">Live transcription overlay and "Cancel / Stop Listening" control</w:t>
            </w:r>
          </w:p>
          <w:p>
            <w:pPr>
              <w:pStyle w:val="ListParagraph"/>
              <w:numPr>
                <w:ilvl w:val="0"/>
                <w:numId w:val="2"/>
              </w:numPr>
              <w:spacing w:before="30" w:after="30"/>
            </w:pPr>
            <w:r>
              <w:rPr>
                <w:rFonts w:ascii="Arial" w:cs="Arial" w:eastAsia="Arial" w:hAnsi="Arial"/>
                <w:color w:val="1C2833"/>
                <w:sz w:val="20"/>
                <w:szCs w:val="20"/>
              </w:rPr>
              <w:t xml:space="preserve">Route transcription to existing NLU pipeline</w:t>
            </w:r>
          </w:p>
          <w:p>
            <w:pPr>
              <w:pStyle w:val="ListParagraph"/>
              <w:numPr>
                <w:ilvl w:val="0"/>
                <w:numId w:val="2"/>
              </w:numPr>
              <w:spacing w:before="30" w:after="30"/>
            </w:pPr>
            <w:r>
              <w:rPr>
                <w:rFonts w:ascii="Arial" w:cs="Arial" w:eastAsia="Arial" w:hAnsi="Arial"/>
                <w:color w:val="1C2833"/>
                <w:sz w:val="20"/>
                <w:szCs w:val="20"/>
              </w:rPr>
              <w:t xml:space="preserve">TTS confirmation via Web Speech Synthesis</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4 — Full E-Commerce Voice Coverage</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3 weeks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Extend NLU intent set to cover all feature scenarios (Section 2)</w:t>
            </w:r>
          </w:p>
          <w:p>
            <w:pPr>
              <w:pStyle w:val="ListParagraph"/>
              <w:numPr>
                <w:ilvl w:val="0"/>
                <w:numId w:val="2"/>
              </w:numPr>
              <w:spacing w:before="30" w:after="30"/>
            </w:pPr>
            <w:r>
              <w:rPr>
                <w:rFonts w:ascii="Arial" w:cs="Arial" w:eastAsia="Arial" w:hAnsi="Arial"/>
                <w:color w:val="1C2833"/>
                <w:sz w:val="20"/>
                <w:szCs w:val="20"/>
              </w:rPr>
              <w:t xml:space="preserve">Checkout-by-voice: address selection, payment, order placement</w:t>
            </w:r>
          </w:p>
          <w:p>
            <w:pPr>
              <w:pStyle w:val="ListParagraph"/>
              <w:numPr>
                <w:ilvl w:val="0"/>
                <w:numId w:val="2"/>
              </w:numPr>
              <w:spacing w:before="30" w:after="30"/>
            </w:pPr>
            <w:r>
              <w:rPr>
                <w:rFonts w:ascii="Arial" w:cs="Arial" w:eastAsia="Arial" w:hAnsi="Arial"/>
                <w:color w:val="1C2833"/>
                <w:sz w:val="20"/>
                <w:szCs w:val="20"/>
              </w:rPr>
              <w:t xml:space="preserve">Post-purchase: order tracking, returns, wishlist, reorder</w:t>
            </w:r>
          </w:p>
          <w:p>
            <w:pPr>
              <w:pStyle w:val="ListParagraph"/>
              <w:numPr>
                <w:ilvl w:val="0"/>
                <w:numId w:val="2"/>
              </w:numPr>
              <w:spacing w:before="30" w:after="30"/>
            </w:pPr>
            <w:r>
              <w:rPr>
                <w:rFonts w:ascii="Arial" w:cs="Arial" w:eastAsia="Arial" w:hAnsi="Arial"/>
                <w:color w:val="1C2833"/>
                <w:sz w:val="20"/>
                <w:szCs w:val="20"/>
              </w:rPr>
              <w:t xml:space="preserve">Form-fill engine for checkout and profile pages</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5 — Cloud NLU / STT</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2 weeks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Switch NLU to Dialogflow CX or Rasa (pre-trained model)</w:t>
            </w:r>
          </w:p>
          <w:p>
            <w:pPr>
              <w:pStyle w:val="ListParagraph"/>
              <w:numPr>
                <w:ilvl w:val="0"/>
                <w:numId w:val="2"/>
              </w:numPr>
              <w:spacing w:before="30" w:after="30"/>
            </w:pPr>
            <w:r>
              <w:rPr>
                <w:rFonts w:ascii="Arial" w:cs="Arial" w:eastAsia="Arial" w:hAnsi="Arial"/>
                <w:color w:val="1C2833"/>
                <w:sz w:val="20"/>
                <w:szCs w:val="20"/>
              </w:rPr>
              <w:t xml:space="preserve">Deploy STT as serverless endpoint (Azure Cognitive Speech)</w:t>
            </w:r>
          </w:p>
          <w:p>
            <w:pPr>
              <w:pStyle w:val="ListParagraph"/>
              <w:numPr>
                <w:ilvl w:val="0"/>
                <w:numId w:val="2"/>
              </w:numPr>
              <w:spacing w:before="30" w:after="30"/>
            </w:pPr>
            <w:r>
              <w:rPr>
                <w:rFonts w:ascii="Arial" w:cs="Arial" w:eastAsia="Arial" w:hAnsi="Arial"/>
                <w:color w:val="1C2833"/>
                <w:sz w:val="20"/>
                <w:szCs w:val="20"/>
              </w:rPr>
              <w:t xml:space="preserve">Measure latency at each step; calibrate response timing</w:t>
            </w:r>
          </w:p>
          <w:p>
            <w:pPr>
              <w:pStyle w:val="ListParagraph"/>
              <w:numPr>
                <w:ilvl w:val="0"/>
                <w:numId w:val="2"/>
              </w:numPr>
              <w:spacing w:before="30" w:after="30"/>
            </w:pPr>
            <w:r>
              <w:rPr>
                <w:rFonts w:ascii="Arial" w:cs="Arial" w:eastAsia="Arial" w:hAnsi="Arial"/>
                <w:color w:val="1C2833"/>
                <w:sz w:val="20"/>
                <w:szCs w:val="20"/>
              </w:rPr>
              <w:t xml:space="preserve">Add support for accents and non-English languages</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6 — Automation &amp; Resilience</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2–3 weeks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Implement Playwright driver for virtualised / animated pages</w:t>
            </w:r>
          </w:p>
          <w:p>
            <w:pPr>
              <w:pStyle w:val="ListParagraph"/>
              <w:numPr>
                <w:ilvl w:val="0"/>
                <w:numId w:val="2"/>
              </w:numPr>
              <w:spacing w:before="30" w:after="30"/>
            </w:pPr>
            <w:r>
              <w:rPr>
                <w:rFonts w:ascii="Arial" w:cs="Arial" w:eastAsia="Arial" w:hAnsi="Arial"/>
                <w:color w:val="1C2833"/>
                <w:sz w:val="20"/>
                <w:szCs w:val="20"/>
              </w:rPr>
              <w:t xml:space="preserve">Write selector manifest for all required UI elements</w:t>
            </w:r>
          </w:p>
          <w:p>
            <w:pPr>
              <w:pStyle w:val="ListParagraph"/>
              <w:numPr>
                <w:ilvl w:val="0"/>
                <w:numId w:val="2"/>
              </w:numPr>
              <w:spacing w:before="30" w:after="30"/>
            </w:pPr>
            <w:r>
              <w:rPr>
                <w:rFonts w:ascii="Arial" w:cs="Arial" w:eastAsia="Arial" w:hAnsi="Arial"/>
                <w:color w:val="1C2833"/>
                <w:sz w:val="20"/>
                <w:szCs w:val="20"/>
              </w:rPr>
              <w:t xml:space="preserve">Add retries, visual regression guard, and fallback to search box</w:t>
            </w:r>
          </w:p>
          <w:p>
            <w:pPr>
              <w:pStyle w:val="ListParagraph"/>
              <w:numPr>
                <w:ilvl w:val="0"/>
                <w:numId w:val="2"/>
              </w:numPr>
              <w:spacing w:before="30" w:after="30"/>
            </w:pPr>
            <w:r>
              <w:rPr>
                <w:rFonts w:ascii="Arial" w:cs="Arial" w:eastAsia="Arial" w:hAnsi="Arial"/>
                <w:color w:val="1C2833"/>
                <w:sz w:val="20"/>
                <w:szCs w:val="20"/>
              </w:rPr>
              <w:t xml:space="preserve">Confirmation manager for irreversible actions (order placement, returns)</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7 — API Integration</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3 weeks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Wrap official product, cart, order, and user APIs</w:t>
            </w:r>
          </w:p>
          <w:p>
            <w:pPr>
              <w:pStyle w:val="ListParagraph"/>
              <w:numPr>
                <w:ilvl w:val="0"/>
                <w:numId w:val="2"/>
              </w:numPr>
              <w:spacing w:before="30" w:after="30"/>
            </w:pPr>
            <w:r>
              <w:rPr>
                <w:rFonts w:ascii="Arial" w:cs="Arial" w:eastAsia="Arial" w:hAnsi="Arial"/>
                <w:color w:val="1C2833"/>
                <w:sz w:val="20"/>
                <w:szCs w:val="20"/>
              </w:rPr>
              <w:t xml:space="preserve">Implement token refresh flow and session management</w:t>
            </w:r>
          </w:p>
          <w:p>
            <w:pPr>
              <w:pStyle w:val="ListParagraph"/>
              <w:numPr>
                <w:ilvl w:val="0"/>
                <w:numId w:val="2"/>
              </w:numPr>
              <w:spacing w:before="30" w:after="30"/>
            </w:pPr>
            <w:r>
              <w:rPr>
                <w:rFonts w:ascii="Arial" w:cs="Arial" w:eastAsia="Arial" w:hAnsi="Arial"/>
                <w:color w:val="1C2833"/>
                <w:sz w:val="20"/>
                <w:szCs w:val="20"/>
              </w:rPr>
              <w:t xml:space="preserve">Build rate-limit middleware and circuit-breaker pattern</w:t>
            </w:r>
          </w:p>
          <w:p>
            <w:pPr>
              <w:pStyle w:val="ListParagraph"/>
              <w:numPr>
                <w:ilvl w:val="0"/>
                <w:numId w:val="2"/>
              </w:numPr>
              <w:spacing w:before="30" w:after="30"/>
            </w:pPr>
            <w:r>
              <w:rPr>
                <w:rFonts w:ascii="Arial" w:cs="Arial" w:eastAsia="Arial" w:hAnsi="Arial"/>
                <w:color w:val="1C2833"/>
                <w:sz w:val="20"/>
                <w:szCs w:val="20"/>
              </w:rPr>
              <w:t xml:space="preserve">Wishlist, reviews, and reorder API support</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8 — Observability &amp; Safety</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1 week</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Set up Sentry + Prometheus + Grafana</w:t>
            </w:r>
          </w:p>
          <w:p>
            <w:pPr>
              <w:pStyle w:val="ListParagraph"/>
              <w:numPr>
                <w:ilvl w:val="0"/>
                <w:numId w:val="2"/>
              </w:numPr>
              <w:spacing w:before="30" w:after="30"/>
            </w:pPr>
            <w:r>
              <w:rPr>
                <w:rFonts w:ascii="Arial" w:cs="Arial" w:eastAsia="Arial" w:hAnsi="Arial"/>
                <w:color w:val="1C2833"/>
                <w:sz w:val="20"/>
                <w:szCs w:val="20"/>
              </w:rPr>
              <w:t xml:space="preserve">Add circuit-breaker patterns around all integration points</w:t>
            </w:r>
          </w:p>
          <w:p>
            <w:pPr>
              <w:pStyle w:val="ListParagraph"/>
              <w:numPr>
                <w:ilvl w:val="0"/>
                <w:numId w:val="2"/>
              </w:numPr>
              <w:spacing w:before="30" w:after="30"/>
            </w:pPr>
            <w:r>
              <w:rPr>
                <w:rFonts w:ascii="Arial" w:cs="Arial" w:eastAsia="Arial" w:hAnsi="Arial"/>
                <w:color w:val="1C2833"/>
                <w:sz w:val="20"/>
                <w:szCs w:val="20"/>
              </w:rPr>
              <w:t xml:space="preserve">Create admin dashboard for intent analytics and failure monitoring</w:t>
            </w:r>
          </w:p>
          <w:p>
            <w:pPr>
              <w:pStyle w:val="ListParagraph"/>
              <w:numPr>
                <w:ilvl w:val="0"/>
                <w:numId w:val="2"/>
              </w:numPr>
              <w:spacing w:before="30" w:after="30"/>
            </w:pPr>
            <w:r>
              <w:rPr>
                <w:rFonts w:ascii="Arial" w:cs="Arial" w:eastAsia="Arial" w:hAnsi="Arial"/>
                <w:color w:val="1C2833"/>
                <w:sz w:val="20"/>
                <w:szCs w:val="20"/>
              </w:rPr>
              <w:t xml:space="preserve">Privacy audit: consent screens, audio purge pipeline, DLP log scanning</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9 — UX Polish &amp; Accessibility</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2 weeks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Voice accent and language switching</w:t>
            </w:r>
          </w:p>
          <w:p>
            <w:pPr>
              <w:pStyle w:val="ListParagraph"/>
              <w:numPr>
                <w:ilvl w:val="0"/>
                <w:numId w:val="2"/>
              </w:numPr>
              <w:spacing w:before="30" w:after="30"/>
            </w:pPr>
            <w:r>
              <w:rPr>
                <w:rFonts w:ascii="Arial" w:cs="Arial" w:eastAsia="Arial" w:hAnsi="Arial"/>
                <w:color w:val="1C2833"/>
                <w:sz w:val="20"/>
                <w:szCs w:val="20"/>
              </w:rPr>
              <w:t xml:space="preserve">"Undo last action" via voice</w:t>
            </w:r>
          </w:p>
          <w:p>
            <w:pPr>
              <w:pStyle w:val="ListParagraph"/>
              <w:numPr>
                <w:ilvl w:val="0"/>
                <w:numId w:val="2"/>
              </w:numPr>
              <w:spacing w:before="30" w:after="30"/>
            </w:pPr>
            <w:r>
              <w:rPr>
                <w:rFonts w:ascii="Arial" w:cs="Arial" w:eastAsia="Arial" w:hAnsi="Arial"/>
                <w:color w:val="1C2833"/>
                <w:sz w:val="20"/>
                <w:szCs w:val="20"/>
              </w:rPr>
              <w:t xml:space="preserve">Accessibility audit: keyboard mic button, screen-reader transcript, WCAG 2.2</w:t>
            </w:r>
          </w:p>
          <w:p>
            <w:pPr>
              <w:pStyle w:val="ListParagraph"/>
              <w:numPr>
                <w:ilvl w:val="0"/>
                <w:numId w:val="2"/>
              </w:numPr>
              <w:spacing w:before="30" w:after="30"/>
            </w:pPr>
            <w:r>
              <w:rPr>
                <w:rFonts w:ascii="Arial" w:cs="Arial" w:eastAsia="Arial" w:hAnsi="Arial"/>
                <w:color w:val="1C2833"/>
                <w:sz w:val="20"/>
                <w:szCs w:val="20"/>
              </w:rPr>
              <w:t xml:space="preserve">Offline mode: Whisper.js + TensorFlow.js in-browser</w:t>
            </w:r>
          </w:p>
        </w:tc>
      </w:tr>
      <w:tr>
        <w:tc>
          <w:tcPr>
            <w:tcW w:type="dxa" w:w="2800"/>
            <w:tcBorders>
              <w:top w:val="single" w:color="AED6F1" w:sz="1"/>
              <w:left w:val="single" w:color="AED6F1" w:sz="1"/>
              <w:bottom w:val="single" w:color="AED6F1" w:sz="1"/>
              <w:right w:val="single" w:color="AED6F1" w:sz="1"/>
            </w:tcBorders>
            <w:shd w:fill="1A3C5E"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 10 — Beta &amp; Production</w:t>
            </w:r>
          </w:p>
        </w:tc>
        <w:tc>
          <w:tcPr>
            <w:tcW w:type="dxa" w:w="1200"/>
            <w:tcBorders>
              <w:top w:val="single" w:color="AED6F1" w:sz="1"/>
              <w:left w:val="single" w:color="AED6F1" w:sz="1"/>
              <w:bottom w:val="single" w:color="AED6F1" w:sz="1"/>
              <w:right w:val="single" w:color="AED6F1" w:sz="1"/>
            </w:tcBorders>
            <w:shd w:fill="AED6F1" w:val="clear"/>
            <w:tcMar>
              <w:top w:type="dxa" w:w="80"/>
              <w:left w:type="dxa" w:w="140"/>
              <w:bottom w:type="dxa" w:w="80"/>
              <w:right w:type="dxa" w:w="140"/>
            </w:tcMar>
          </w:tcPr>
          <w:p>
            <w:r>
              <w:rPr>
                <w:rFonts w:ascii="Arial" w:cs="Arial" w:eastAsia="Arial" w:hAnsi="Arial"/>
                <w:b/>
                <w:bCs/>
                <w:color w:val="1A3C5E"/>
                <w:sz w:val="20"/>
                <w:szCs w:val="20"/>
              </w:rPr>
              <w:t xml:space="preserve">1–2 weeks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pPr>
              <w:pStyle w:val="ListParagraph"/>
              <w:numPr>
                <w:ilvl w:val="0"/>
                <w:numId w:val="2"/>
              </w:numPr>
              <w:spacing w:before="30" w:after="30"/>
            </w:pPr>
            <w:r>
              <w:rPr>
                <w:rFonts w:ascii="Arial" w:cs="Arial" w:eastAsia="Arial" w:hAnsi="Arial"/>
                <w:color w:val="1C2833"/>
                <w:sz w:val="20"/>
                <w:szCs w:val="20"/>
              </w:rPr>
              <w:t xml:space="preserve">Deploy to staging with small user cohort; gather anonymised conversation logs</w:t>
            </w:r>
          </w:p>
          <w:p>
            <w:pPr>
              <w:pStyle w:val="ListParagraph"/>
              <w:numPr>
                <w:ilvl w:val="0"/>
                <w:numId w:val="2"/>
              </w:numPr>
              <w:spacing w:before="30" w:after="30"/>
            </w:pPr>
            <w:r>
              <w:rPr>
                <w:rFonts w:ascii="Arial" w:cs="Arial" w:eastAsia="Arial" w:hAnsi="Arial"/>
                <w:color w:val="1C2833"/>
                <w:sz w:val="20"/>
                <w:szCs w:val="20"/>
              </w:rPr>
              <w:t xml:space="preserve">Tune NLU on real failure patterns</w:t>
            </w:r>
          </w:p>
          <w:p>
            <w:pPr>
              <w:pStyle w:val="ListParagraph"/>
              <w:numPr>
                <w:ilvl w:val="0"/>
                <w:numId w:val="2"/>
              </w:numPr>
              <w:spacing w:before="30" w:after="30"/>
            </w:pPr>
            <w:r>
              <w:rPr>
                <w:rFonts w:ascii="Arial" w:cs="Arial" w:eastAsia="Arial" w:hAnsi="Arial"/>
                <w:color w:val="1C2833"/>
                <w:sz w:val="20"/>
                <w:szCs w:val="20"/>
              </w:rPr>
              <w:t xml:space="preserve">Feature-flag rollout to wider audience</w:t>
            </w:r>
          </w:p>
          <w:p>
            <w:pPr>
              <w:pStyle w:val="ListParagraph"/>
              <w:numPr>
                <w:ilvl w:val="0"/>
                <w:numId w:val="2"/>
              </w:numPr>
              <w:spacing w:before="30" w:after="30"/>
            </w:pPr>
            <w:r>
              <w:rPr>
                <w:rFonts w:ascii="Arial" w:cs="Arial" w:eastAsia="Arial" w:hAnsi="Arial"/>
                <w:color w:val="1C2833"/>
                <w:sz w:val="20"/>
                <w:szCs w:val="20"/>
              </w:rPr>
              <w:t xml:space="preserve">Legal compliance review: voice consent, terms of service, GDPR/CCPA audit</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12.  Risk Matrix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1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5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Mitigation Strategy</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Target site blocks automation (CAPTCHA, bot detection)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Use official API wherever available; implement human-in-the-loop fallback; respect rate limits strictly</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recognition errors cause invalid actions</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Add confirmation step before all destructive actions; show transcript so user can correct; allow voice correction ("No, I said red not blue")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Selector churn — HTML structure changes break automation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Versioned JSON selector manifest; weekly CI regression against page snapshots; search-box fallback always available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Privacy breach of audio data</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Low–Medium</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 (fines)</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Explicit consent, encrypted payloads, immediate purge after transcription, no-audio analytics-only option</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Performance degradation under high concurrent voice sessions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Autoscale NLU/STT serverless tiers; cache selector manifests at edge; one Playwright worker per user with session isolation</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Legal dispute over scraping / automation of third-party site</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Low (own site)</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Very High</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Legal review before any third-party automation; secure API partnership or licence first</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 cloud STT/NLU cost at scale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Tiered fallback: free Web Speech API for simple queries; cloud only for complex or non-English utterances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 confusion between voice and manual mode</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Low</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Clear visual cues (mic pulse animation, transcript overlay); prominent "Switch to Manual" button; tour on first use</w:t>
            </w:r>
          </w:p>
        </w:tc>
      </w:tr>
      <w:tr>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NLU model drift (accuracy degrades over time)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4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Monthly retraining on new utterances; automated accuracy regression tests; intent confidence threshold alert</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Checkout fraud via voice replay attacks</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Low</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w:t>
            </w:r>
          </w:p>
        </w:tc>
        <w:tc>
          <w:tcPr>
            <w:tcW w:type="dxa" w:w="4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Require explicit biometric or PIN re-authentication before payment; one-time payment tokens; anomaly detection on order patterns</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13.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20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5360"/>
            <w:tcBorders>
              <w:top w:val="single" w:color="AED6F1" w:sz="1"/>
              <w:left w:val="single" w:color="AED6F1" w:sz="1"/>
              <w:bottom w:val="single" w:color="AED6F1" w:sz="1"/>
              <w:right w:val="single" w:color="AED6F1"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Recommended Technology</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Presentation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SPA Framework</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React 18 (or Vue 3); TypeScript throughout</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Presentation</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State Management</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Redux Toolkit (React) or Pinia (Vue)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Presentation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UI Component Library</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shadcn/ui or Radix UI + Tailwind CSS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Presentation</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Widget</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Custom React component with Web Speech API</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Presentation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PWA / Offline</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Workbox service worker; Whisper.js for offline STT</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Interaction</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STT (primary)</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Azure Cognitive Speech Services or GCP Speech-to-Text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Interaction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STT (fallback)</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Web Speech API (Chrome/Edge); audio-upload endpoint for Safari</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Interaction</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NLU</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Dialogflow CX or Rasa Open Source; fine-tuned on product taxonomy</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Interaction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TTS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Azure Neural TTS or Amazon Polly; Web Speech Synthesis as fallback</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Interaction</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Dialogue Manager</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Custom FSM service (Node.js / Python FastAPI)</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Interaction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Event Bus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Socket.io (WebSocket) or AWS API Gateway WebSocket</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Execution</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Action Dispatcher</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Custom Node.js service; intent-to-action mapping config</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Execution</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UI Automation</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Native DOM (primary); Playwright (virtualised pages)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Execution</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Form Fill Engine</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Custom service mapping NLU slots to form selectors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Services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API</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GraphQL (Apollo Server) or REST (Express/FastAPI)</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Services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Cart &amp; Orders</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REST microservices (Node.js / Python)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Services</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Auth</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Auth0 or Cognito (OIDC/OAuth2)</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Services</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Search</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Algolia or Elasticsearch for voice-friendly full-text search</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Persistence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Primary DB</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PostgreSQL on AWS RDS Aurora</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Persistence</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Session / Cache</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Redis (ElastiCache) — TTL-based session store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Persistence</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Client-side</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IndexedDB via Dexie.js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Observability</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Metrics &amp; Alerts</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Prometheus + Grafana; PagerDuty for on-call</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Observability</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Error Tracking</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Sentry (frontend + backend)</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Observability</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Distributed Tracing</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OpenTelemetry + Jaeger or AWS X-Ray</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Observability</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Analytics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ClickHouse or BigQuery for intent and funnel analytics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Infra</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 Hosting</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Vercel or Netlify + CloudFront CDN</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Infra</w:t>
            </w:r>
          </w:p>
        </w:tc>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 Services</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AWS Lambda (serverless) or ECS Fargate (containers)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Infra</w:t>
            </w:r>
          </w:p>
        </w:tc>
        <w:tc>
          <w:tcPr>
            <w:tcW w:type="dxa" w:w="2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Edge / Rate Limiting</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Cloudflare Workers for edge NLU and rate limiting</w:t>
            </w:r>
          </w:p>
        </w:tc>
      </w:tr>
    </w:tbl>
    <w:p>
      <w:pPr>
        <w:spacing w:before="200" w:after="0"/>
      </w:pPr>
      <w:r>
        <w:t xml:space="preserve"/>
      </w:r>
    </w:p>
    <w:p>
      <w:r>
        <w:br w:type="page"/>
      </w:r>
    </w:p>
    <w:p>
      <w:pPr>
        <w:pStyle w:val="Heading1"/>
        <w:spacing w:before="400" w:after="160"/>
      </w:pPr>
      <w:r>
        <w:rPr>
          <w:rFonts w:ascii="Arial" w:cs="Arial" w:eastAsia="Arial" w:hAnsi="Arial"/>
          <w:b/>
          <w:bCs/>
          <w:color w:val="1A3C5E"/>
          <w:sz w:val="36"/>
          <w:szCs w:val="36"/>
        </w:rPr>
        <w:t xml:space="preserve">14.  Key Design Principles</w:t>
      </w:r>
    </w:p>
    <w:p>
      <w:pPr>
        <w:spacing w:before="80" w:after="0"/>
      </w:pPr>
      <w:r>
        <w:t xml:space="preserve"/>
      </w:r>
    </w:p>
    <w:p>
      <w:pPr>
        <w:pStyle w:val="Heading2"/>
        <w:spacing w:before="300" w:after="120"/>
      </w:pPr>
      <w:r>
        <w:rPr>
          <w:rFonts w:ascii="Arial" w:cs="Arial" w:eastAsia="Arial" w:hAnsi="Arial"/>
          <w:b/>
          <w:bCs/>
          <w:color w:val="2E86C1"/>
          <w:sz w:val="28"/>
          <w:szCs w:val="28"/>
        </w:rPr>
        <w:t xml:space="preserve">Always Provide a Manual Fallback</w:t>
      </w:r>
    </w:p>
    <w:p>
      <w:pPr>
        <w:spacing w:before="80" w:after="80"/>
      </w:pPr>
      <w:r>
        <w:rPr>
          <w:rFonts w:ascii="Arial" w:cs="Arial" w:eastAsia="Arial" w:hAnsi="Arial"/>
          <w:color w:val="1C2833"/>
          <w:sz w:val="22"/>
          <w:szCs w:val="22"/>
        </w:rPr>
        <w:t xml:space="preserve">Voice is a power-user enhancement, not a replacement for the standard UI. Every voice action must have an equivalent manual path. Users can switch between voice and manual at any point without losing their session state.</w:t>
      </w:r>
    </w:p>
    <w:p>
      <w:pPr>
        <w:spacing w:before="80" w:after="0"/>
      </w:pPr>
      <w:r>
        <w:t xml:space="preserve"/>
      </w:r>
    </w:p>
    <w:p>
      <w:pPr>
        <w:pStyle w:val="Heading2"/>
        <w:spacing w:before="300" w:after="120"/>
      </w:pPr>
      <w:r>
        <w:rPr>
          <w:rFonts w:ascii="Arial" w:cs="Arial" w:eastAsia="Arial" w:hAnsi="Arial"/>
          <w:b/>
          <w:bCs/>
          <w:color w:val="2E86C1"/>
          <w:sz w:val="28"/>
          <w:szCs w:val="28"/>
        </w:rPr>
        <w:t xml:space="preserve">Confirm Before Committing</w:t>
      </w:r>
    </w:p>
    <w:p>
      <w:pPr>
        <w:spacing w:before="80" w:after="80"/>
      </w:pPr>
      <w:r>
        <w:rPr>
          <w:rFonts w:ascii="Arial" w:cs="Arial" w:eastAsia="Arial" w:hAnsi="Arial"/>
          <w:color w:val="1C2833"/>
          <w:sz w:val="22"/>
          <w:szCs w:val="22"/>
        </w:rPr>
        <w:t xml:space="preserve">Any irreversible action — placing an order, initiating a return, saving payment details — must be preceded by an explicit voice confirmation step. This prevents costly mis-interpretations and builds user trust.</w:t>
      </w:r>
    </w:p>
    <w:p>
      <w:pPr>
        <w:spacing w:before="80" w:after="0"/>
      </w:pPr>
      <w:r>
        <w:t xml:space="preserve"/>
      </w:r>
    </w:p>
    <w:p>
      <w:pPr>
        <w:pStyle w:val="Heading2"/>
        <w:spacing w:before="300" w:after="120"/>
      </w:pPr>
      <w:r>
        <w:rPr>
          <w:rFonts w:ascii="Arial" w:cs="Arial" w:eastAsia="Arial" w:hAnsi="Arial"/>
          <w:b/>
          <w:bCs/>
          <w:color w:val="2E86C1"/>
          <w:sz w:val="28"/>
          <w:szCs w:val="28"/>
        </w:rPr>
        <w:t xml:space="preserve">API-First; Automation as Last Resort</w:t>
      </w:r>
    </w:p>
    <w:p>
      <w:pPr>
        <w:spacing w:before="80" w:after="80"/>
      </w:pPr>
      <w:r>
        <w:rPr>
          <w:rFonts w:ascii="Arial" w:cs="Arial" w:eastAsia="Arial" w:hAnsi="Arial"/>
          <w:color w:val="1C2833"/>
          <w:sz w:val="22"/>
          <w:szCs w:val="22"/>
        </w:rPr>
        <w:t xml:space="preserve">Always prefer calling the e-commerce API directly over automating the UI. Headless browser automation is a fallback for sites without public APIs. This makes the system more robust, faster, and legally sound.</w:t>
      </w:r>
    </w:p>
    <w:p>
      <w:pPr>
        <w:spacing w:before="80" w:after="0"/>
      </w:pPr>
      <w:r>
        <w:t xml:space="preserve"/>
      </w:r>
    </w:p>
    <w:p>
      <w:pPr>
        <w:pStyle w:val="Heading2"/>
        <w:spacing w:before="300" w:after="120"/>
      </w:pPr>
      <w:r>
        <w:rPr>
          <w:rFonts w:ascii="Arial" w:cs="Arial" w:eastAsia="Arial" w:hAnsi="Arial"/>
          <w:b/>
          <w:bCs/>
          <w:color w:val="2E86C1"/>
          <w:sz w:val="28"/>
          <w:szCs w:val="28"/>
        </w:rPr>
        <w:t xml:space="preserve">Start Simple; Layer Voice on Top</w:t>
      </w:r>
    </w:p>
    <w:p>
      <w:pPr>
        <w:spacing w:before="80" w:after="80"/>
      </w:pPr>
      <w:r>
        <w:rPr>
          <w:rFonts w:ascii="Arial" w:cs="Arial" w:eastAsia="Arial" w:hAnsi="Arial"/>
          <w:color w:val="1C2833"/>
          <w:sz w:val="22"/>
          <w:szCs w:val="22"/>
        </w:rPr>
        <w:t xml:space="preserve">Build the NLU intent pipeline and action dispatcher first using text input. Once the core pipeline is validated and achieving &gt;90% intent accuracy, layer voice on top. This isolates variables and accelerates debugging.</w:t>
      </w:r>
    </w:p>
    <w:p>
      <w:pPr>
        <w:spacing w:before="80" w:after="0"/>
      </w:pPr>
      <w:r>
        <w:t xml:space="preserve"/>
      </w:r>
    </w:p>
    <w:p>
      <w:pPr>
        <w:pStyle w:val="Heading2"/>
        <w:spacing w:before="300" w:after="120"/>
      </w:pPr>
      <w:r>
        <w:rPr>
          <w:rFonts w:ascii="Arial" w:cs="Arial" w:eastAsia="Arial" w:hAnsi="Arial"/>
          <w:b/>
          <w:bCs/>
          <w:color w:val="2E86C1"/>
          <w:sz w:val="28"/>
          <w:szCs w:val="28"/>
        </w:rPr>
        <w:t xml:space="preserve">Privacy by Design</w:t>
      </w:r>
    </w:p>
    <w:p>
      <w:pPr>
        <w:spacing w:before="80" w:after="80"/>
      </w:pPr>
      <w:r>
        <w:rPr>
          <w:rFonts w:ascii="Arial" w:cs="Arial" w:eastAsia="Arial" w:hAnsi="Arial"/>
          <w:color w:val="1C2833"/>
          <w:sz w:val="22"/>
          <w:szCs w:val="22"/>
        </w:rPr>
        <w:t xml:space="preserve">Voice data is sensitive. Audio is processed in real time and discarded immediately. No raw audio is ever written to disk, logged, or passed to analytics. Only the final text transcript is retained (briefly) for dialogue context.</w:t>
      </w:r>
    </w:p>
    <w:p>
      <w:pPr>
        <w:spacing w:before="80" w:after="0"/>
      </w:pPr>
      <w:r>
        <w:t xml:space="preserve"/>
      </w:r>
    </w:p>
    <w:p>
      <w:pPr>
        <w:pStyle w:val="Heading2"/>
        <w:spacing w:before="300" w:after="120"/>
      </w:pPr>
      <w:r>
        <w:rPr>
          <w:rFonts w:ascii="Arial" w:cs="Arial" w:eastAsia="Arial" w:hAnsi="Arial"/>
          <w:b/>
          <w:bCs/>
          <w:color w:val="2E86C1"/>
          <w:sz w:val="28"/>
          <w:szCs w:val="28"/>
        </w:rPr>
        <w:t xml:space="preserve">Accessibility from Day One</w:t>
      </w:r>
    </w:p>
    <w:p>
      <w:pPr>
        <w:spacing w:before="80" w:after="80"/>
      </w:pPr>
      <w:r>
        <w:rPr>
          <w:rFonts w:ascii="Arial" w:cs="Arial" w:eastAsia="Arial" w:hAnsi="Arial"/>
          <w:color w:val="1C2833"/>
          <w:sz w:val="22"/>
          <w:szCs w:val="22"/>
        </w:rPr>
        <w:t xml:space="preserve">Voice-first paradoxically improves accessibility for users with motor impairments while potentially creating barriers for users with speech impairments. Both must be served equally: full keyboard navigation, screen-reader support, and text-chat parity are non-negotiable.</w:t>
      </w:r>
    </w:p>
    <w:p>
      <w:pPr>
        <w:spacing w:before="120" w:after="0"/>
      </w:pPr>
      <w:r>
        <w:t xml:space="preserve"/>
      </w:r>
    </w:p>
    <w:p>
      <w:pPr>
        <w:pBdr>
          <w:bottom w:val="single" w:color="2E86C1" w:sz="4" w:space="1"/>
        </w:pBdr>
        <w:spacing w:before="200" w:after="200"/>
      </w:pPr>
      <w:r>
        <w:t xml:space="preserve"/>
      </w:r>
    </w:p>
    <w:p>
      <w:pPr>
        <w:spacing w:before="80" w:after="0"/>
      </w:pPr>
      <w:r>
        <w:t xml:space="preserve"/>
      </w:r>
    </w:p>
    <w:p>
      <w:pPr>
        <w:jc w:val="center"/>
      </w:pPr>
      <w:r>
        <w:rPr>
          <w:rFonts w:ascii="Arial" w:cs="Arial" w:eastAsia="Arial" w:hAnsi="Arial"/>
          <w:color w:val="566573"/>
          <w:sz w:val="20"/>
          <w:szCs w:val="20"/>
        </w:rPr>
        <w:t xml:space="preserve">End of Document</w:t>
      </w:r>
    </w:p>
    <w:p>
      <w:pPr>
        <w:jc w:val="center"/>
      </w:pPr>
      <w:r>
        <w:rPr>
          <w:rFonts w:ascii="Arial" w:cs="Arial" w:eastAsia="Arial" w:hAnsi="Arial"/>
          <w:color w:val="566573"/>
          <w:sz w:val="18"/>
          <w:szCs w:val="18"/>
        </w:rPr>
        <w:t xml:space="preserve">Voice-First Smart E-Commerce Platform  |  Technical Architecture &amp; Product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jc w:val="center"/>
    </w:pPr>
    <w:r>
      <w:rPr>
        <w:rFonts w:ascii="Arial" w:cs="Arial" w:eastAsia="Arial" w:hAnsi="Arial"/>
        <w:color w:val="566573"/>
        <w:sz w:val="18"/>
        <w:szCs w:val="18"/>
      </w:rPr>
      <w:t xml:space="preserve">Confidential  |  Page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of </w:t>
    </w:r>
    <w:r>
      <w:rPr>
        <w:rFonts w:ascii="Arial" w:cs="Arial" w:eastAsia="Arial" w:hAnsi="Arial"/>
        <w:color w:val="56657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pPr>
    <w:r>
      <w:rPr>
        <w:rFonts w:ascii="Arial" w:cs="Arial" w:eastAsia="Arial" w:hAnsi="Arial"/>
        <w:b/>
        <w:bCs/>
        <w:color w:val="1A3C5E"/>
        <w:sz w:val="20"/>
        <w:szCs w:val="20"/>
      </w:rPr>
      <w:t xml:space="preserve">Voice-First Smart E-Commerce Platform</w:t>
    </w:r>
    <w:r>
      <w:rPr>
        <w:rFonts w:ascii="Arial" w:cs="Arial" w:eastAsia="Arial" w:hAnsi="Arial"/>
        <w:color w:val="566573"/>
        <w:sz w:val="20"/>
        <w:szCs w:val="20"/>
      </w:rPr>
      <w:t xml:space="preserve">  |  Technical Architecture &amp;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2026-03-03T00:31:14.455Z</dcterms:created>
  <dcterms:modified xsi:type="dcterms:W3CDTF">2026-03-03T00:31:14.456Z</dcterms:modified>
</cp:coreProperties>
</file>

<file path=docProps/custom.xml><?xml version="1.0" encoding="utf-8"?>
<Properties xmlns="http://schemas.openxmlformats.org/officeDocument/2006/custom-properties" xmlns:vt="http://schemas.openxmlformats.org/officeDocument/2006/docPropsVTypes"/>
</file>