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B602" w14:textId="77777777" w:rsidR="00C56D1D" w:rsidRDefault="00DE5240">
      <w:pPr>
        <w:spacing w:after="0" w:line="276" w:lineRule="auto"/>
        <w:ind w:firstLine="709"/>
        <w:jc w:val="center"/>
        <w:rPr>
          <w:rFonts w:cs="Times New Roman"/>
          <w:sz w:val="36"/>
          <w:szCs w:val="36"/>
        </w:rPr>
      </w:pPr>
      <w:r>
        <w:rPr>
          <w:noProof/>
        </w:rPr>
        <w:drawing>
          <wp:inline distT="0" distB="0" distL="0" distR="0" wp14:anchorId="679820E3" wp14:editId="52328100">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6"/>
                    <a:stretch>
                      <a:fillRect/>
                    </a:stretch>
                  </pic:blipFill>
                  <pic:spPr bwMode="auto">
                    <a:xfrm>
                      <a:off x="0" y="0"/>
                      <a:ext cx="1251585" cy="643255"/>
                    </a:xfrm>
                    <a:prstGeom prst="rect">
                      <a:avLst/>
                    </a:prstGeom>
                  </pic:spPr>
                </pic:pic>
              </a:graphicData>
            </a:graphic>
          </wp:inline>
        </w:drawing>
      </w:r>
    </w:p>
    <w:p w14:paraId="7D633AAC" w14:textId="77777777" w:rsidR="00C56D1D" w:rsidRDefault="00DE5240">
      <w:pPr>
        <w:spacing w:after="0" w:line="276" w:lineRule="auto"/>
        <w:ind w:firstLine="709"/>
        <w:jc w:val="center"/>
        <w:rPr>
          <w:rFonts w:cs="Times New Roman"/>
          <w:sz w:val="36"/>
          <w:szCs w:val="36"/>
        </w:rPr>
      </w:pPr>
      <w:r>
        <w:rPr>
          <w:rFonts w:cs="Times New Roman"/>
          <w:sz w:val="36"/>
          <w:szCs w:val="36"/>
        </w:rPr>
        <w:t>Ministry of Education, Culture and Research of the Republic of Moldova</w:t>
      </w:r>
    </w:p>
    <w:p w14:paraId="62CED16B" w14:textId="77777777" w:rsidR="00C56D1D" w:rsidRDefault="00DE5240">
      <w:pPr>
        <w:spacing w:after="0" w:line="276" w:lineRule="auto"/>
        <w:ind w:firstLine="709"/>
        <w:jc w:val="center"/>
        <w:rPr>
          <w:rFonts w:cs="Times New Roman"/>
          <w:sz w:val="36"/>
          <w:szCs w:val="36"/>
        </w:rPr>
      </w:pPr>
      <w:r>
        <w:rPr>
          <w:rFonts w:cs="Times New Roman"/>
          <w:sz w:val="36"/>
          <w:szCs w:val="36"/>
        </w:rPr>
        <w:t>Technical University of Moldova</w:t>
      </w:r>
    </w:p>
    <w:p w14:paraId="3344D64E" w14:textId="77777777" w:rsidR="00C56D1D" w:rsidRDefault="00DE5240">
      <w:pPr>
        <w:spacing w:after="0" w:line="276" w:lineRule="auto"/>
        <w:ind w:firstLine="709"/>
        <w:jc w:val="center"/>
        <w:rPr>
          <w:rFonts w:cs="Times New Roman"/>
          <w:sz w:val="36"/>
          <w:szCs w:val="36"/>
        </w:rPr>
      </w:pPr>
      <w:r>
        <w:rPr>
          <w:rFonts w:cs="Times New Roman"/>
          <w:sz w:val="36"/>
          <w:szCs w:val="36"/>
        </w:rPr>
        <w:t>Department of Software and Automation Engineering</w:t>
      </w:r>
    </w:p>
    <w:p w14:paraId="72DE3F68" w14:textId="77777777" w:rsidR="00C56D1D" w:rsidRDefault="00C56D1D">
      <w:pPr>
        <w:spacing w:after="0" w:line="276" w:lineRule="auto"/>
        <w:ind w:firstLine="709"/>
        <w:jc w:val="center"/>
        <w:rPr>
          <w:rFonts w:cs="Times New Roman"/>
          <w:sz w:val="32"/>
          <w:szCs w:val="32"/>
        </w:rPr>
      </w:pPr>
    </w:p>
    <w:p w14:paraId="53336726" w14:textId="77777777" w:rsidR="00C56D1D" w:rsidRDefault="00C56D1D">
      <w:pPr>
        <w:spacing w:after="0" w:line="276" w:lineRule="auto"/>
        <w:ind w:firstLine="709"/>
        <w:jc w:val="center"/>
        <w:rPr>
          <w:rFonts w:cs="Times New Roman"/>
          <w:sz w:val="22"/>
        </w:rPr>
      </w:pPr>
    </w:p>
    <w:p w14:paraId="76090C12" w14:textId="77777777" w:rsidR="00C56D1D" w:rsidRDefault="00C56D1D">
      <w:pPr>
        <w:spacing w:after="0" w:line="276" w:lineRule="auto"/>
        <w:ind w:firstLine="709"/>
        <w:jc w:val="center"/>
        <w:rPr>
          <w:rFonts w:cs="Times New Roman"/>
          <w:sz w:val="32"/>
          <w:szCs w:val="32"/>
        </w:rPr>
      </w:pPr>
    </w:p>
    <w:p w14:paraId="542104A0" w14:textId="77777777" w:rsidR="00C56D1D" w:rsidRDefault="00C56D1D">
      <w:pPr>
        <w:spacing w:after="0" w:line="276" w:lineRule="auto"/>
        <w:ind w:firstLine="709"/>
        <w:jc w:val="center"/>
        <w:rPr>
          <w:rFonts w:cs="Times New Roman"/>
          <w:sz w:val="32"/>
          <w:szCs w:val="32"/>
        </w:rPr>
      </w:pPr>
    </w:p>
    <w:p w14:paraId="11BB5228" w14:textId="77777777" w:rsidR="00C56D1D" w:rsidRDefault="00C56D1D">
      <w:pPr>
        <w:spacing w:after="0" w:line="276" w:lineRule="auto"/>
        <w:rPr>
          <w:rFonts w:cs="Times New Roman"/>
          <w:sz w:val="32"/>
          <w:szCs w:val="32"/>
        </w:rPr>
      </w:pPr>
    </w:p>
    <w:p w14:paraId="5A4B8ED0" w14:textId="77777777" w:rsidR="00C56D1D" w:rsidRDefault="00DE5240">
      <w:pPr>
        <w:spacing w:after="0" w:line="276" w:lineRule="auto"/>
        <w:ind w:firstLine="709"/>
        <w:jc w:val="center"/>
        <w:rPr>
          <w:rFonts w:cs="Times New Roman"/>
          <w:b/>
          <w:bCs/>
          <w:sz w:val="72"/>
          <w:szCs w:val="72"/>
        </w:rPr>
      </w:pPr>
      <w:r>
        <w:rPr>
          <w:rFonts w:cs="Times New Roman"/>
          <w:b/>
          <w:bCs/>
          <w:sz w:val="72"/>
          <w:szCs w:val="72"/>
        </w:rPr>
        <w:t>REPORT</w:t>
      </w:r>
    </w:p>
    <w:p w14:paraId="1FB2A9F1" w14:textId="77777777" w:rsidR="00C56D1D" w:rsidRDefault="00C56D1D">
      <w:pPr>
        <w:spacing w:after="0" w:line="276" w:lineRule="auto"/>
        <w:ind w:firstLine="709"/>
        <w:jc w:val="center"/>
        <w:rPr>
          <w:rFonts w:cs="Times New Roman"/>
          <w:b/>
          <w:bCs/>
          <w:sz w:val="24"/>
          <w:szCs w:val="24"/>
        </w:rPr>
      </w:pPr>
    </w:p>
    <w:p w14:paraId="242E3701" w14:textId="50712407" w:rsidR="00C56D1D" w:rsidRDefault="00DE5240">
      <w:pPr>
        <w:spacing w:line="276" w:lineRule="auto"/>
        <w:contextualSpacing/>
        <w:jc w:val="center"/>
        <w:outlineLvl w:val="0"/>
        <w:rPr>
          <w:rFonts w:cs="Times New Roman"/>
          <w:sz w:val="40"/>
          <w:szCs w:val="40"/>
        </w:rPr>
      </w:pPr>
      <w:r>
        <w:rPr>
          <w:rFonts w:cs="Times New Roman"/>
          <w:sz w:val="40"/>
          <w:szCs w:val="40"/>
        </w:rPr>
        <w:t xml:space="preserve">Laboratory work No. </w:t>
      </w:r>
      <w:r w:rsidR="00510CB3">
        <w:rPr>
          <w:rFonts w:cs="Times New Roman"/>
          <w:sz w:val="40"/>
          <w:szCs w:val="40"/>
        </w:rPr>
        <w:t>0</w:t>
      </w:r>
    </w:p>
    <w:p w14:paraId="1C00DA89" w14:textId="66D7F016" w:rsidR="00C56D1D" w:rsidRDefault="00DE5240">
      <w:pPr>
        <w:spacing w:line="276" w:lineRule="auto"/>
        <w:ind w:left="1416"/>
        <w:contextualSpacing/>
        <w:outlineLvl w:val="0"/>
        <w:rPr>
          <w:rFonts w:cs="Times New Roman"/>
          <w:iCs/>
          <w:sz w:val="40"/>
          <w:szCs w:val="40"/>
        </w:rPr>
      </w:pPr>
      <w:r>
        <w:rPr>
          <w:rFonts w:cs="Times New Roman"/>
          <w:b/>
          <w:bCs/>
          <w:iCs/>
          <w:sz w:val="40"/>
          <w:szCs w:val="40"/>
        </w:rPr>
        <w:t>Discipline</w:t>
      </w:r>
      <w:r>
        <w:rPr>
          <w:rFonts w:cs="Times New Roman"/>
          <w:iCs/>
          <w:sz w:val="40"/>
          <w:szCs w:val="40"/>
        </w:rPr>
        <w:t>:</w:t>
      </w:r>
      <w:r>
        <w:rPr>
          <w:rFonts w:cs="Times New Roman"/>
        </w:rPr>
        <w:t xml:space="preserve"> </w:t>
      </w:r>
      <w:r w:rsidR="00510CB3" w:rsidRPr="00510CB3">
        <w:rPr>
          <w:rFonts w:cs="Times New Roman"/>
          <w:iCs/>
          <w:sz w:val="40"/>
          <w:szCs w:val="40"/>
        </w:rPr>
        <w:t>Techniques and Mechanisms of Software Design</w:t>
      </w:r>
    </w:p>
    <w:p w14:paraId="2BEED460" w14:textId="77777777" w:rsidR="00C56D1D" w:rsidRDefault="00C56D1D" w:rsidP="00CD3C6A">
      <w:pPr>
        <w:spacing w:after="0" w:line="276" w:lineRule="auto"/>
        <w:rPr>
          <w:rFonts w:cs="Times New Roman"/>
          <w:iCs/>
          <w:sz w:val="40"/>
          <w:szCs w:val="40"/>
        </w:rPr>
      </w:pPr>
    </w:p>
    <w:p w14:paraId="04562B37" w14:textId="77777777" w:rsidR="00C56D1D" w:rsidRDefault="00C56D1D">
      <w:pPr>
        <w:spacing w:after="0"/>
        <w:jc w:val="both"/>
        <w:rPr>
          <w:rFonts w:cs="Times New Roman"/>
        </w:rPr>
      </w:pPr>
    </w:p>
    <w:p w14:paraId="78C48344" w14:textId="77777777" w:rsidR="00C56D1D" w:rsidRDefault="00C56D1D">
      <w:pPr>
        <w:spacing w:after="0"/>
        <w:ind w:firstLine="709"/>
        <w:jc w:val="both"/>
        <w:rPr>
          <w:rFonts w:cs="Times New Roman"/>
        </w:rPr>
      </w:pPr>
    </w:p>
    <w:p w14:paraId="25ECC0F0" w14:textId="16CF67DB" w:rsidR="00C56D1D" w:rsidRDefault="00DE5240" w:rsidP="00CD3C6A">
      <w:pPr>
        <w:spacing w:after="0"/>
        <w:jc w:val="right"/>
        <w:rPr>
          <w:rFonts w:cs="Times New Roman"/>
          <w:iCs/>
          <w:sz w:val="32"/>
          <w:szCs w:val="32"/>
        </w:rPr>
      </w:pPr>
      <w:r>
        <w:rPr>
          <w:rFonts w:cs="Times New Roman"/>
          <w:iCs/>
          <w:sz w:val="32"/>
          <w:szCs w:val="32"/>
        </w:rPr>
        <w:t>Elaborated:</w:t>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t xml:space="preserve">   </w:t>
      </w:r>
      <w:r>
        <w:rPr>
          <w:rFonts w:cs="Times New Roman"/>
          <w:iCs/>
          <w:sz w:val="32"/>
          <w:szCs w:val="32"/>
        </w:rPr>
        <w:tab/>
        <w:t xml:space="preserve">  FAF-</w:t>
      </w:r>
      <w:r w:rsidR="00CD3C6A">
        <w:rPr>
          <w:rFonts w:cs="Times New Roman"/>
          <w:iCs/>
          <w:sz w:val="32"/>
          <w:szCs w:val="32"/>
        </w:rPr>
        <w:t>222</w:t>
      </w:r>
      <w:r>
        <w:rPr>
          <w:rFonts w:cs="Times New Roman"/>
          <w:iCs/>
          <w:sz w:val="32"/>
          <w:szCs w:val="32"/>
        </w:rPr>
        <w:t>,</w:t>
      </w:r>
      <w:r w:rsidR="00CD3C6A">
        <w:rPr>
          <w:rFonts w:cs="Times New Roman"/>
          <w:iCs/>
          <w:sz w:val="32"/>
          <w:szCs w:val="32"/>
        </w:rPr>
        <w:t xml:space="preserve"> </w:t>
      </w:r>
    </w:p>
    <w:p w14:paraId="2DCFFE1F" w14:textId="6AB862F2" w:rsidR="00722576" w:rsidRDefault="00722576" w:rsidP="00CD3C6A">
      <w:pPr>
        <w:spacing w:after="0"/>
        <w:jc w:val="right"/>
        <w:rPr>
          <w:rFonts w:cs="Times New Roman"/>
          <w:iCs/>
          <w:sz w:val="32"/>
          <w:szCs w:val="32"/>
        </w:rPr>
      </w:pPr>
      <w:r>
        <w:rPr>
          <w:rFonts w:cs="Times New Roman"/>
          <w:iCs/>
          <w:sz w:val="32"/>
          <w:szCs w:val="32"/>
        </w:rPr>
        <w:t>Ostafi Eugen</w:t>
      </w:r>
    </w:p>
    <w:p w14:paraId="06B28D22" w14:textId="77777777" w:rsidR="00C56D1D" w:rsidRDefault="00C56D1D">
      <w:pPr>
        <w:spacing w:after="0"/>
        <w:ind w:left="6372"/>
        <w:rPr>
          <w:rFonts w:cs="Times New Roman"/>
          <w:iCs/>
          <w:sz w:val="32"/>
          <w:szCs w:val="32"/>
          <w:lang w:val="ro-RO"/>
        </w:rPr>
      </w:pPr>
    </w:p>
    <w:p w14:paraId="0ADD11F1" w14:textId="77777777" w:rsidR="00C56D1D" w:rsidRDefault="00C56D1D">
      <w:pPr>
        <w:spacing w:after="0"/>
        <w:ind w:left="7079" w:firstLine="1"/>
        <w:jc w:val="center"/>
        <w:rPr>
          <w:rFonts w:cs="Times New Roman"/>
          <w:iCs/>
          <w:sz w:val="32"/>
          <w:szCs w:val="32"/>
        </w:rPr>
      </w:pPr>
    </w:p>
    <w:p w14:paraId="7C1503BD" w14:textId="1AD27870" w:rsidR="00F3450A" w:rsidRDefault="00DE5240" w:rsidP="00510CB3">
      <w:pPr>
        <w:spacing w:after="0"/>
        <w:rPr>
          <w:rFonts w:cs="Times New Roman"/>
          <w:iCs/>
          <w:sz w:val="32"/>
          <w:szCs w:val="32"/>
        </w:rPr>
      </w:pPr>
      <w:r>
        <w:rPr>
          <w:rFonts w:cs="Times New Roman"/>
          <w:iCs/>
          <w:sz w:val="32"/>
          <w:szCs w:val="32"/>
        </w:rPr>
        <w:t>Checked:</w:t>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t xml:space="preserve"> </w:t>
      </w:r>
      <w:r>
        <w:rPr>
          <w:rFonts w:cs="Times New Roman"/>
          <w:iCs/>
          <w:sz w:val="32"/>
          <w:szCs w:val="32"/>
        </w:rPr>
        <w:tab/>
      </w:r>
      <w:r>
        <w:rPr>
          <w:rFonts w:cs="Times New Roman"/>
          <w:iCs/>
          <w:sz w:val="32"/>
          <w:szCs w:val="32"/>
        </w:rPr>
        <w:tab/>
      </w:r>
      <w:r>
        <w:rPr>
          <w:rFonts w:cs="Times New Roman"/>
          <w:iCs/>
          <w:sz w:val="32"/>
          <w:szCs w:val="32"/>
        </w:rPr>
        <w:tab/>
        <w:t xml:space="preserve">      </w:t>
      </w:r>
      <w:r>
        <w:rPr>
          <w:sz w:val="36"/>
        </w:rPr>
        <w:t>asist. univ.</w:t>
      </w:r>
      <w:r>
        <w:rPr>
          <w:rFonts w:cs="Times New Roman"/>
          <w:iCs/>
          <w:sz w:val="32"/>
          <w:szCs w:val="32"/>
        </w:rPr>
        <w:t>,</w:t>
      </w:r>
      <w:r w:rsidR="00700899">
        <w:rPr>
          <w:rFonts w:cs="Times New Roman"/>
          <w:iCs/>
          <w:sz w:val="32"/>
          <w:szCs w:val="32"/>
        </w:rPr>
        <w:t xml:space="preserve"> </w:t>
      </w:r>
    </w:p>
    <w:p w14:paraId="500EF529" w14:textId="18FB1200" w:rsidR="00700899" w:rsidRDefault="00700899" w:rsidP="00700899">
      <w:pPr>
        <w:spacing w:after="0"/>
        <w:jc w:val="right"/>
        <w:rPr>
          <w:rFonts w:cs="Times New Roman"/>
          <w:iCs/>
          <w:sz w:val="32"/>
          <w:szCs w:val="32"/>
        </w:rPr>
      </w:pPr>
      <w:r w:rsidRPr="00700899">
        <w:rPr>
          <w:rFonts w:cs="Times New Roman"/>
          <w:iCs/>
          <w:sz w:val="32"/>
          <w:szCs w:val="32"/>
        </w:rPr>
        <w:t>Furdui Alexandru</w:t>
      </w:r>
    </w:p>
    <w:p w14:paraId="2A3C3E32" w14:textId="77777777" w:rsidR="00C56D1D" w:rsidRDefault="00C56D1D">
      <w:pPr>
        <w:spacing w:after="0"/>
        <w:ind w:left="4956" w:firstLine="708"/>
        <w:jc w:val="center"/>
        <w:rPr>
          <w:rFonts w:cs="Times New Roman"/>
          <w:iCs/>
          <w:sz w:val="32"/>
          <w:szCs w:val="32"/>
        </w:rPr>
      </w:pPr>
    </w:p>
    <w:p w14:paraId="642AC739" w14:textId="77777777" w:rsidR="00C56D1D" w:rsidRDefault="00C56D1D">
      <w:pPr>
        <w:spacing w:after="0"/>
        <w:rPr>
          <w:rFonts w:cs="Times New Roman"/>
          <w:iCs/>
          <w:sz w:val="32"/>
          <w:szCs w:val="32"/>
        </w:rPr>
      </w:pPr>
    </w:p>
    <w:p w14:paraId="5829C559" w14:textId="77777777" w:rsidR="00C56D1D" w:rsidRDefault="00C56D1D">
      <w:pPr>
        <w:spacing w:after="0"/>
        <w:rPr>
          <w:rFonts w:cs="Times New Roman"/>
          <w:iCs/>
          <w:sz w:val="32"/>
          <w:szCs w:val="32"/>
        </w:rPr>
      </w:pPr>
    </w:p>
    <w:p w14:paraId="20463458" w14:textId="77777777" w:rsidR="00C56D1D" w:rsidRDefault="00C56D1D">
      <w:pPr>
        <w:spacing w:after="0"/>
        <w:rPr>
          <w:rFonts w:cs="Times New Roman"/>
          <w:iCs/>
          <w:sz w:val="32"/>
          <w:szCs w:val="32"/>
        </w:rPr>
      </w:pPr>
    </w:p>
    <w:p w14:paraId="4052C45F" w14:textId="77777777" w:rsidR="00C56D1D" w:rsidRDefault="00C56D1D">
      <w:pPr>
        <w:spacing w:after="0"/>
        <w:rPr>
          <w:rFonts w:cs="Times New Roman"/>
          <w:iCs/>
          <w:sz w:val="32"/>
          <w:szCs w:val="32"/>
        </w:rPr>
      </w:pPr>
    </w:p>
    <w:p w14:paraId="42445763" w14:textId="77777777" w:rsidR="00C56D1D" w:rsidRDefault="00C56D1D">
      <w:pPr>
        <w:spacing w:after="0"/>
        <w:rPr>
          <w:rFonts w:cs="Times New Roman"/>
          <w:iCs/>
          <w:sz w:val="32"/>
          <w:szCs w:val="32"/>
        </w:rPr>
      </w:pPr>
    </w:p>
    <w:p w14:paraId="52D959DD" w14:textId="7F99E2D2" w:rsidR="00C56D1D" w:rsidRDefault="00DE5240">
      <w:pPr>
        <w:spacing w:after="0"/>
        <w:ind w:left="2832" w:firstLine="708"/>
        <w:rPr>
          <w:rFonts w:cs="Times New Roman"/>
          <w:iCs/>
          <w:sz w:val="32"/>
          <w:szCs w:val="32"/>
        </w:rPr>
      </w:pPr>
      <w:r>
        <w:rPr>
          <w:rFonts w:cs="Times New Roman"/>
          <w:iCs/>
          <w:sz w:val="32"/>
          <w:szCs w:val="32"/>
        </w:rPr>
        <w:t>Chișinău 202</w:t>
      </w:r>
      <w:r w:rsidR="00CD3C6A">
        <w:rPr>
          <w:rFonts w:cs="Times New Roman"/>
          <w:iCs/>
          <w:sz w:val="32"/>
          <w:szCs w:val="32"/>
        </w:rPr>
        <w:t>4</w:t>
      </w:r>
    </w:p>
    <w:p w14:paraId="77595883" w14:textId="43E7944A" w:rsidR="00C56D1D" w:rsidRPr="00510CB3" w:rsidRDefault="00DE5240" w:rsidP="00510CB3">
      <w:pPr>
        <w:rPr>
          <w:b/>
          <w:bCs/>
          <w:lang w:val="en-US"/>
        </w:rPr>
      </w:pPr>
      <w:bookmarkStart w:id="0" w:name="_Toc146122315"/>
      <w:r w:rsidRPr="00722576">
        <w:rPr>
          <w:b/>
          <w:bCs/>
          <w:sz w:val="36"/>
          <w:szCs w:val="36"/>
          <w:lang w:val="en-US"/>
        </w:rPr>
        <w:lastRenderedPageBreak/>
        <w:t xml:space="preserve">Topic: </w:t>
      </w:r>
      <w:bookmarkEnd w:id="0"/>
      <w:r w:rsidR="00510CB3" w:rsidRPr="00722576">
        <w:rPr>
          <w:b/>
          <w:bCs/>
          <w:sz w:val="36"/>
          <w:szCs w:val="36"/>
          <w:lang w:val="en-US"/>
        </w:rPr>
        <w:t>SOLID Principles</w:t>
      </w:r>
    </w:p>
    <w:p w14:paraId="3660E591" w14:textId="7C9A9310" w:rsidR="00510CB3" w:rsidRDefault="00510CB3" w:rsidP="00510CB3">
      <w:pPr>
        <w:rPr>
          <w:b/>
          <w:bCs/>
          <w:lang w:val="en-US"/>
        </w:rPr>
      </w:pPr>
      <w:r w:rsidRPr="00722576">
        <w:rPr>
          <w:b/>
          <w:bCs/>
          <w:sz w:val="36"/>
          <w:szCs w:val="36"/>
          <w:lang w:val="en-US"/>
        </w:rPr>
        <w:t>Task</w:t>
      </w:r>
      <w:r>
        <w:rPr>
          <w:b/>
          <w:bCs/>
          <w:lang w:val="en-US"/>
        </w:rPr>
        <w:t xml:space="preserve">: </w:t>
      </w:r>
      <w:r w:rsidRPr="00722576">
        <w:rPr>
          <w:sz w:val="24"/>
          <w:szCs w:val="24"/>
          <w:lang w:val="en-US"/>
        </w:rPr>
        <w:t>Implement 2 SOLID letters in a simple project.</w:t>
      </w:r>
    </w:p>
    <w:p w14:paraId="112C3C4A" w14:textId="77777777" w:rsidR="00722576" w:rsidRPr="00722576" w:rsidRDefault="00722576" w:rsidP="00722576">
      <w:pPr>
        <w:suppressAutoHyphens w:val="0"/>
        <w:spacing w:before="100" w:beforeAutospacing="1" w:after="100" w:afterAutospacing="1"/>
        <w:outlineLvl w:val="2"/>
        <w:rPr>
          <w:rFonts w:eastAsia="Times New Roman" w:cs="Times New Roman"/>
          <w:b/>
          <w:bCs/>
          <w:sz w:val="36"/>
          <w:szCs w:val="36"/>
          <w:lang w:val="en-US"/>
        </w:rPr>
      </w:pPr>
      <w:r w:rsidRPr="00722576">
        <w:rPr>
          <w:rFonts w:eastAsia="Times New Roman" w:cs="Times New Roman"/>
          <w:b/>
          <w:bCs/>
          <w:sz w:val="36"/>
          <w:szCs w:val="36"/>
          <w:lang w:val="en-US"/>
        </w:rPr>
        <w:t>Theory</w:t>
      </w:r>
    </w:p>
    <w:p w14:paraId="6911960F" w14:textId="77777777" w:rsidR="00722576" w:rsidRPr="00722576" w:rsidRDefault="00722576" w:rsidP="00722576">
      <w:p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sz w:val="24"/>
          <w:szCs w:val="24"/>
          <w:lang w:val="en-US"/>
        </w:rPr>
        <w:t>The SOLID principles are a collection of design guidelines that aim to enhance the maintainability, scalability, and robustness of software systems. Introduced by Robert C. Martin, these principles are widely adopted in object-oriented programming. The five SOLID principles include:</w:t>
      </w:r>
    </w:p>
    <w:p w14:paraId="62B6999C" w14:textId="77777777" w:rsidR="00722576" w:rsidRPr="00722576" w:rsidRDefault="00722576" w:rsidP="00722576">
      <w:pPr>
        <w:numPr>
          <w:ilvl w:val="0"/>
          <w:numId w:val="4"/>
        </w:num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b/>
          <w:bCs/>
          <w:sz w:val="24"/>
          <w:szCs w:val="24"/>
          <w:lang w:val="en-US"/>
        </w:rPr>
        <w:t>Single Responsibility Principle (SRP)</w:t>
      </w:r>
      <w:r w:rsidRPr="00722576">
        <w:rPr>
          <w:rFonts w:eastAsia="Times New Roman" w:cs="Times New Roman"/>
          <w:sz w:val="24"/>
          <w:szCs w:val="24"/>
          <w:lang w:val="en-US"/>
        </w:rPr>
        <w:t>: A class should have only one reason to change, meaning it should only have one responsibility.</w:t>
      </w:r>
    </w:p>
    <w:p w14:paraId="122FDF8C" w14:textId="77777777" w:rsidR="00722576" w:rsidRPr="00722576" w:rsidRDefault="00722576" w:rsidP="00722576">
      <w:pPr>
        <w:numPr>
          <w:ilvl w:val="0"/>
          <w:numId w:val="4"/>
        </w:num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b/>
          <w:bCs/>
          <w:sz w:val="24"/>
          <w:szCs w:val="24"/>
          <w:lang w:val="en-US"/>
        </w:rPr>
        <w:t>Open/Closed Principle (OCP)</w:t>
      </w:r>
      <w:r w:rsidRPr="00722576">
        <w:rPr>
          <w:rFonts w:eastAsia="Times New Roman" w:cs="Times New Roman"/>
          <w:sz w:val="24"/>
          <w:szCs w:val="24"/>
          <w:lang w:val="en-US"/>
        </w:rPr>
        <w:t>: Software entities should be open for extension but closed for modification, allowing new functionality to be added without altering existing code.</w:t>
      </w:r>
    </w:p>
    <w:p w14:paraId="519FCA96" w14:textId="77777777" w:rsidR="00722576" w:rsidRPr="00722576" w:rsidRDefault="00722576" w:rsidP="00722576">
      <w:pPr>
        <w:numPr>
          <w:ilvl w:val="0"/>
          <w:numId w:val="4"/>
        </w:num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b/>
          <w:bCs/>
          <w:sz w:val="24"/>
          <w:szCs w:val="24"/>
          <w:lang w:val="en-US"/>
        </w:rPr>
        <w:t>Liskov Substitution Principle (LSP)</w:t>
      </w:r>
      <w:r w:rsidRPr="00722576">
        <w:rPr>
          <w:rFonts w:eastAsia="Times New Roman" w:cs="Times New Roman"/>
          <w:sz w:val="24"/>
          <w:szCs w:val="24"/>
          <w:lang w:val="en-US"/>
        </w:rPr>
        <w:t>: Subtypes should be substitutable for their base types without affecting the correctness of the program.</w:t>
      </w:r>
    </w:p>
    <w:p w14:paraId="7A2BB654" w14:textId="77777777" w:rsidR="00722576" w:rsidRPr="00722576" w:rsidRDefault="00722576" w:rsidP="00722576">
      <w:pPr>
        <w:numPr>
          <w:ilvl w:val="0"/>
          <w:numId w:val="4"/>
        </w:num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b/>
          <w:bCs/>
          <w:sz w:val="24"/>
          <w:szCs w:val="24"/>
          <w:lang w:val="en-US"/>
        </w:rPr>
        <w:t>Interface Segregation Principle (ISP)</w:t>
      </w:r>
      <w:r w:rsidRPr="00722576">
        <w:rPr>
          <w:rFonts w:eastAsia="Times New Roman" w:cs="Times New Roman"/>
          <w:sz w:val="24"/>
          <w:szCs w:val="24"/>
          <w:lang w:val="en-US"/>
        </w:rPr>
        <w:t>: Clients should not be forced to depend on interfaces they do not use, promoting smaller and more specific interfaces.</w:t>
      </w:r>
    </w:p>
    <w:p w14:paraId="79FEAC8C" w14:textId="77777777" w:rsidR="00722576" w:rsidRPr="00722576" w:rsidRDefault="00722576" w:rsidP="00722576">
      <w:pPr>
        <w:numPr>
          <w:ilvl w:val="0"/>
          <w:numId w:val="4"/>
        </w:num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b/>
          <w:bCs/>
          <w:sz w:val="24"/>
          <w:szCs w:val="24"/>
          <w:lang w:val="en-US"/>
        </w:rPr>
        <w:t>Dependency Inversion Principle (DIP)</w:t>
      </w:r>
      <w:r w:rsidRPr="00722576">
        <w:rPr>
          <w:rFonts w:eastAsia="Times New Roman" w:cs="Times New Roman"/>
          <w:sz w:val="24"/>
          <w:szCs w:val="24"/>
          <w:lang w:val="en-US"/>
        </w:rPr>
        <w:t>: High-level modules should not depend directly on low-level modules; both should depend on abstractions, fostering loose coupling.</w:t>
      </w:r>
    </w:p>
    <w:p w14:paraId="3A2E76C3" w14:textId="77777777" w:rsidR="00722576" w:rsidRPr="00722576" w:rsidRDefault="00722576" w:rsidP="00722576">
      <w:p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sz w:val="24"/>
          <w:szCs w:val="24"/>
          <w:lang w:val="en-US"/>
        </w:rPr>
        <w:t>Each of these principles targets specific aspects of software design, ensuring that the codebase is flexible and resilient to change.</w:t>
      </w:r>
    </w:p>
    <w:p w14:paraId="238EF314" w14:textId="77777777" w:rsidR="00722576" w:rsidRPr="00722576" w:rsidRDefault="00722576" w:rsidP="00722576">
      <w:pPr>
        <w:suppressAutoHyphens w:val="0"/>
        <w:spacing w:before="100" w:beforeAutospacing="1" w:after="100" w:afterAutospacing="1"/>
        <w:outlineLvl w:val="2"/>
        <w:rPr>
          <w:rFonts w:eastAsia="Times New Roman" w:cs="Times New Roman"/>
          <w:b/>
          <w:bCs/>
          <w:sz w:val="36"/>
          <w:szCs w:val="36"/>
          <w:lang w:val="en-US"/>
        </w:rPr>
      </w:pPr>
      <w:r w:rsidRPr="00722576">
        <w:rPr>
          <w:rFonts w:eastAsia="Times New Roman" w:cs="Times New Roman"/>
          <w:b/>
          <w:bCs/>
          <w:sz w:val="36"/>
          <w:szCs w:val="36"/>
          <w:lang w:val="en-US"/>
        </w:rPr>
        <w:t>Introduction</w:t>
      </w:r>
    </w:p>
    <w:p w14:paraId="3E1010BF" w14:textId="77777777" w:rsidR="00722576" w:rsidRPr="00722576" w:rsidRDefault="00722576" w:rsidP="00722576">
      <w:p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sz w:val="24"/>
          <w:szCs w:val="24"/>
          <w:lang w:val="en-US"/>
        </w:rPr>
        <w:t>In this project, I developed a simple product management system to illustrate the practical application of two SOLID principles: the Single Responsibility Principle (SRP) and the Open/Closed Principle (OCP). This system provides functionality for managing products and generating reports in various formats, such as text and JSON.</w:t>
      </w:r>
    </w:p>
    <w:p w14:paraId="095F37FF" w14:textId="77777777" w:rsidR="00722576" w:rsidRPr="00722576" w:rsidRDefault="00722576" w:rsidP="00722576">
      <w:p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sz w:val="24"/>
          <w:szCs w:val="24"/>
          <w:lang w:val="en-US"/>
        </w:rPr>
        <w:t>The SRP was applied to ensure that each class in the system has a well-defined and singular responsibility. In contrast, the OCP was implemented to allow the addition of new report formats without modifying the existing report generation logic. This design approach enhances the maintainability and extensibility of the system, making it easier to adapt to future requirements.</w:t>
      </w:r>
    </w:p>
    <w:p w14:paraId="0263AA1A" w14:textId="77777777" w:rsidR="00722576" w:rsidRDefault="00722576" w:rsidP="00722576">
      <w:pPr>
        <w:pStyle w:val="Heading3"/>
        <w:rPr>
          <w:b/>
          <w:bCs/>
          <w:color w:val="auto"/>
          <w:sz w:val="36"/>
          <w:szCs w:val="28"/>
          <w:lang w:val="en-US"/>
        </w:rPr>
      </w:pPr>
    </w:p>
    <w:p w14:paraId="2F50BB04" w14:textId="14F39F0A" w:rsidR="00722576" w:rsidRDefault="00722576" w:rsidP="00722576">
      <w:pPr>
        <w:pStyle w:val="Heading3"/>
        <w:rPr>
          <w:b/>
          <w:bCs/>
          <w:color w:val="auto"/>
          <w:sz w:val="36"/>
          <w:szCs w:val="28"/>
          <w:lang w:val="en-US"/>
        </w:rPr>
      </w:pPr>
      <w:r>
        <w:rPr>
          <w:b/>
          <w:bCs/>
          <w:color w:val="auto"/>
          <w:sz w:val="36"/>
          <w:szCs w:val="28"/>
          <w:lang w:val="en-US"/>
        </w:rPr>
        <w:br/>
      </w:r>
    </w:p>
    <w:p w14:paraId="6128FD26" w14:textId="7C8495AF" w:rsidR="00722576" w:rsidRDefault="00722576" w:rsidP="00722576">
      <w:pPr>
        <w:rPr>
          <w:lang w:val="en-US"/>
        </w:rPr>
      </w:pPr>
    </w:p>
    <w:p w14:paraId="056F5696" w14:textId="77777777" w:rsidR="00722576" w:rsidRPr="00722576" w:rsidRDefault="00722576" w:rsidP="00722576">
      <w:pPr>
        <w:rPr>
          <w:lang w:val="en-US"/>
        </w:rPr>
      </w:pPr>
    </w:p>
    <w:p w14:paraId="6D088C5E" w14:textId="16A157D9" w:rsidR="00722576" w:rsidRPr="00DE5240" w:rsidRDefault="00510CB3" w:rsidP="00DE5240">
      <w:pPr>
        <w:suppressAutoHyphens w:val="0"/>
        <w:spacing w:before="100" w:beforeAutospacing="1" w:after="100" w:afterAutospacing="1"/>
        <w:outlineLvl w:val="2"/>
        <w:rPr>
          <w:rFonts w:eastAsia="Times New Roman" w:cs="Times New Roman"/>
          <w:b/>
          <w:bCs/>
          <w:sz w:val="36"/>
          <w:szCs w:val="36"/>
          <w:lang w:val="en-US"/>
        </w:rPr>
      </w:pPr>
      <w:r w:rsidRPr="00722576">
        <w:rPr>
          <w:b/>
          <w:bCs/>
          <w:sz w:val="36"/>
          <w:szCs w:val="28"/>
          <w:lang w:val="en-US"/>
        </w:rPr>
        <w:lastRenderedPageBreak/>
        <w:t>SRP IMPLEMENTATION</w:t>
      </w:r>
    </w:p>
    <w:p w14:paraId="7BFDF319" w14:textId="77777777" w:rsidR="00722576" w:rsidRPr="00722576" w:rsidRDefault="00722576" w:rsidP="00722576">
      <w:pPr>
        <w:suppressAutoHyphens w:val="0"/>
        <w:spacing w:before="100" w:beforeAutospacing="1" w:after="100" w:afterAutospacing="1"/>
        <w:rPr>
          <w:rFonts w:eastAsia="Times New Roman" w:cs="Times New Roman"/>
          <w:sz w:val="24"/>
          <w:szCs w:val="24"/>
          <w:lang w:val="en-US"/>
        </w:rPr>
      </w:pPr>
      <w:r w:rsidRPr="00722576">
        <w:rPr>
          <w:rFonts w:eastAsia="Times New Roman" w:cs="Times New Roman"/>
          <w:sz w:val="24"/>
          <w:szCs w:val="24"/>
          <w:lang w:val="en-US"/>
        </w:rPr>
        <w:t xml:space="preserve">The </w:t>
      </w:r>
      <w:r w:rsidRPr="00722576">
        <w:rPr>
          <w:rFonts w:eastAsia="Times New Roman" w:cs="Times New Roman"/>
          <w:b/>
          <w:bCs/>
          <w:sz w:val="24"/>
          <w:szCs w:val="24"/>
          <w:lang w:val="en-US"/>
        </w:rPr>
        <w:t>Single Responsibility Principle (SRP)</w:t>
      </w:r>
      <w:r w:rsidRPr="00722576">
        <w:rPr>
          <w:rFonts w:eastAsia="Times New Roman" w:cs="Times New Roman"/>
          <w:sz w:val="24"/>
          <w:szCs w:val="24"/>
          <w:lang w:val="en-US"/>
        </w:rPr>
        <w:t xml:space="preserve"> states that a class should have only one reason to change, meaning it should focus on a single responsibility. In this project, the SRP is applied through the </w:t>
      </w:r>
      <w:r w:rsidRPr="00722576">
        <w:rPr>
          <w:rFonts w:ascii="Courier New" w:eastAsia="Times New Roman" w:hAnsi="Courier New" w:cs="Courier New"/>
          <w:sz w:val="20"/>
          <w:szCs w:val="20"/>
          <w:lang w:val="en-US"/>
        </w:rPr>
        <w:t>Order</w:t>
      </w:r>
      <w:r w:rsidRPr="00722576">
        <w:rPr>
          <w:rFonts w:eastAsia="Times New Roman" w:cs="Times New Roman"/>
          <w:sz w:val="24"/>
          <w:szCs w:val="24"/>
          <w:lang w:val="en-US"/>
        </w:rPr>
        <w:t xml:space="preserve"> class and the </w:t>
      </w:r>
      <w:r w:rsidRPr="00722576">
        <w:rPr>
          <w:rFonts w:ascii="Courier New" w:eastAsia="Times New Roman" w:hAnsi="Courier New" w:cs="Courier New"/>
          <w:sz w:val="20"/>
          <w:szCs w:val="20"/>
          <w:lang w:val="en-US"/>
        </w:rPr>
        <w:t>OrderManager</w:t>
      </w:r>
      <w:r w:rsidRPr="00722576">
        <w:rPr>
          <w:rFonts w:eastAsia="Times New Roman" w:cs="Times New Roman"/>
          <w:sz w:val="24"/>
          <w:szCs w:val="24"/>
          <w:lang w:val="en-US"/>
        </w:rPr>
        <w:t xml:space="preserve"> class.</w:t>
      </w:r>
    </w:p>
    <w:p w14:paraId="5863F726" w14:textId="6F54B7D0" w:rsidR="00722576" w:rsidRDefault="00722576" w:rsidP="00722576">
      <w:pPr>
        <w:suppressAutoHyphens w:val="0"/>
        <w:spacing w:before="100" w:beforeAutospacing="1" w:after="100" w:afterAutospacing="1"/>
        <w:rPr>
          <w:rFonts w:eastAsia="Times New Roman" w:cs="Times New Roman"/>
          <w:sz w:val="24"/>
          <w:szCs w:val="24"/>
        </w:rPr>
      </w:pPr>
      <w:r w:rsidRPr="00722576">
        <w:rPr>
          <w:rFonts w:eastAsia="Times New Roman" w:cs="Times New Roman"/>
          <w:sz w:val="24"/>
          <w:szCs w:val="24"/>
          <w:lang w:val="en-US"/>
        </w:rPr>
        <w:t xml:space="preserve">The </w:t>
      </w:r>
      <w:r w:rsidRPr="00722576">
        <w:rPr>
          <w:rFonts w:ascii="Courier New" w:eastAsia="Times New Roman" w:hAnsi="Courier New" w:cs="Courier New"/>
          <w:sz w:val="20"/>
          <w:szCs w:val="20"/>
          <w:lang w:val="en-US"/>
        </w:rPr>
        <w:t>Order</w:t>
      </w:r>
      <w:r w:rsidRPr="00722576">
        <w:rPr>
          <w:rFonts w:eastAsia="Times New Roman" w:cs="Times New Roman"/>
          <w:sz w:val="24"/>
          <w:szCs w:val="24"/>
          <w:lang w:val="en-US"/>
        </w:rPr>
        <w:t xml:space="preserve"> class is responsible solely for storing order-related data. It holds details such as the order ID, the customer's name, and a list of items (products) included in the order. Each item is represented as a tuple containing the product name, quantity, and price. By limiting the responsibility of this class to solely holding order data, we ensure that changes related to order representation do not impact other parts of the system.</w:t>
      </w:r>
      <w:r>
        <w:rPr>
          <w:rFonts w:eastAsia="Times New Roman" w:cs="Times New Roman"/>
          <w:sz w:val="24"/>
          <w:szCs w:val="24"/>
          <w:lang w:val="en-US"/>
        </w:rPr>
        <w:br/>
      </w:r>
      <w:r>
        <w:rPr>
          <w:rFonts w:eastAsia="Times New Roman" w:cs="Times New Roman"/>
          <w:sz w:val="24"/>
          <w:szCs w:val="24"/>
          <w:lang w:val="en-US"/>
        </w:rPr>
        <w:br/>
      </w:r>
      <w:r w:rsidRPr="00722576">
        <w:rPr>
          <w:rFonts w:eastAsia="Times New Roman" w:cs="Times New Roman"/>
          <w:noProof/>
          <w:sz w:val="24"/>
          <w:szCs w:val="24"/>
          <w:lang w:val="en-US"/>
        </w:rPr>
        <w:drawing>
          <wp:inline distT="0" distB="0" distL="0" distR="0" wp14:anchorId="7B649299" wp14:editId="2EA6815E">
            <wp:extent cx="5731510" cy="1587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7500"/>
                    </a:xfrm>
                    <a:prstGeom prst="rect">
                      <a:avLst/>
                    </a:prstGeom>
                  </pic:spPr>
                </pic:pic>
              </a:graphicData>
            </a:graphic>
          </wp:inline>
        </w:drawing>
      </w:r>
      <w:r>
        <w:rPr>
          <w:rFonts w:eastAsia="Times New Roman" w:cs="Times New Roman"/>
          <w:sz w:val="24"/>
          <w:szCs w:val="24"/>
          <w:lang w:val="en-US"/>
        </w:rPr>
        <w:br/>
      </w:r>
      <w:r>
        <w:rPr>
          <w:rFonts w:eastAsia="Times New Roman" w:cs="Times New Roman"/>
          <w:sz w:val="24"/>
          <w:szCs w:val="24"/>
          <w:lang w:val="en-US"/>
        </w:rPr>
        <w:br/>
      </w:r>
      <w:r w:rsidRPr="00722576">
        <w:rPr>
          <w:rFonts w:eastAsia="Times New Roman" w:cs="Times New Roman"/>
          <w:sz w:val="24"/>
          <w:szCs w:val="24"/>
        </w:rPr>
        <w:t>The OrderManager class is responsible for managing a collection of orders. It provides methods to add new orders and retrieve the current list of orders. This class does not concern itself with the details of how orders are represented or processed, maintaining a clear separation of concerns in line with SRP.</w:t>
      </w:r>
      <w:r>
        <w:rPr>
          <w:rFonts w:eastAsia="Times New Roman" w:cs="Times New Roman"/>
          <w:sz w:val="24"/>
          <w:szCs w:val="24"/>
        </w:rPr>
        <w:br/>
      </w:r>
      <w:r w:rsidRPr="00722576">
        <w:rPr>
          <w:rFonts w:eastAsia="Times New Roman" w:cs="Times New Roman"/>
          <w:noProof/>
          <w:sz w:val="24"/>
          <w:szCs w:val="24"/>
          <w:lang w:val="en-US"/>
        </w:rPr>
        <w:drawing>
          <wp:inline distT="0" distB="0" distL="0" distR="0" wp14:anchorId="3CADE836" wp14:editId="76B23B54">
            <wp:extent cx="5220429" cy="23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429" cy="2324424"/>
                    </a:xfrm>
                    <a:prstGeom prst="rect">
                      <a:avLst/>
                    </a:prstGeom>
                  </pic:spPr>
                </pic:pic>
              </a:graphicData>
            </a:graphic>
          </wp:inline>
        </w:drawing>
      </w:r>
    </w:p>
    <w:p w14:paraId="201C86FF" w14:textId="46B3CFF0" w:rsidR="00722576" w:rsidRDefault="00722576" w:rsidP="00722576">
      <w:pPr>
        <w:suppressAutoHyphens w:val="0"/>
        <w:spacing w:before="100" w:beforeAutospacing="1" w:after="100" w:afterAutospacing="1"/>
        <w:rPr>
          <w:rFonts w:eastAsia="Times New Roman" w:cs="Times New Roman"/>
          <w:sz w:val="24"/>
          <w:szCs w:val="24"/>
        </w:rPr>
      </w:pPr>
    </w:p>
    <w:p w14:paraId="7B3CF530" w14:textId="6C972BD2" w:rsidR="00DE5240" w:rsidRDefault="00DE5240" w:rsidP="00722576">
      <w:pPr>
        <w:suppressAutoHyphens w:val="0"/>
        <w:spacing w:before="100" w:beforeAutospacing="1" w:after="100" w:afterAutospacing="1"/>
        <w:rPr>
          <w:rFonts w:eastAsia="Times New Roman" w:cs="Times New Roman"/>
          <w:sz w:val="24"/>
          <w:szCs w:val="24"/>
        </w:rPr>
      </w:pPr>
    </w:p>
    <w:p w14:paraId="7E78FB04" w14:textId="77777777" w:rsidR="00DE5240" w:rsidRDefault="00DE5240" w:rsidP="00722576">
      <w:pPr>
        <w:suppressAutoHyphens w:val="0"/>
        <w:spacing w:before="100" w:beforeAutospacing="1" w:after="100" w:afterAutospacing="1"/>
        <w:rPr>
          <w:rFonts w:eastAsia="Times New Roman" w:cs="Times New Roman"/>
          <w:sz w:val="24"/>
          <w:szCs w:val="24"/>
        </w:rPr>
      </w:pPr>
    </w:p>
    <w:p w14:paraId="5E8C1BC8" w14:textId="4012BBF3" w:rsidR="00722576" w:rsidRDefault="00722576" w:rsidP="00722576">
      <w:pPr>
        <w:suppressAutoHyphens w:val="0"/>
        <w:spacing w:before="100" w:beforeAutospacing="1" w:after="100" w:afterAutospacing="1"/>
        <w:rPr>
          <w:rFonts w:eastAsia="Times New Roman" w:cs="Times New Roman"/>
          <w:sz w:val="24"/>
          <w:szCs w:val="24"/>
        </w:rPr>
      </w:pPr>
    </w:p>
    <w:p w14:paraId="29C12029" w14:textId="77777777" w:rsidR="00722576" w:rsidRPr="00722576" w:rsidRDefault="00722576" w:rsidP="00722576">
      <w:pPr>
        <w:suppressAutoHyphens w:val="0"/>
        <w:spacing w:before="100" w:beforeAutospacing="1" w:after="100" w:afterAutospacing="1"/>
        <w:rPr>
          <w:rFonts w:eastAsia="Times New Roman" w:cs="Times New Roman"/>
          <w:sz w:val="24"/>
          <w:szCs w:val="24"/>
          <w:lang w:val="en-US"/>
        </w:rPr>
      </w:pPr>
    </w:p>
    <w:p w14:paraId="2FA54535" w14:textId="77777777" w:rsidR="00722576" w:rsidRPr="00722576" w:rsidRDefault="00722576" w:rsidP="00722576">
      <w:pPr>
        <w:suppressAutoHyphens w:val="0"/>
        <w:spacing w:before="100" w:beforeAutospacing="1" w:after="100" w:afterAutospacing="1"/>
        <w:outlineLvl w:val="2"/>
        <w:rPr>
          <w:rFonts w:eastAsia="Times New Roman" w:cs="Times New Roman"/>
          <w:b/>
          <w:bCs/>
          <w:sz w:val="36"/>
          <w:szCs w:val="36"/>
          <w:lang w:val="en-US"/>
        </w:rPr>
      </w:pPr>
      <w:r w:rsidRPr="00722576">
        <w:rPr>
          <w:rFonts w:eastAsia="Times New Roman" w:cs="Times New Roman"/>
          <w:b/>
          <w:bCs/>
          <w:sz w:val="36"/>
          <w:szCs w:val="36"/>
          <w:lang w:val="en-US"/>
        </w:rPr>
        <w:lastRenderedPageBreak/>
        <w:t>OCP Implementation</w:t>
      </w:r>
    </w:p>
    <w:p w14:paraId="0191FA58" w14:textId="77777777" w:rsidR="00DE5240" w:rsidRPr="00DE5240" w:rsidRDefault="00DE5240" w:rsidP="00DE5240">
      <w:pPr>
        <w:suppressAutoHyphens w:val="0"/>
        <w:spacing w:before="100" w:beforeAutospacing="1" w:after="100" w:afterAutospacing="1"/>
        <w:rPr>
          <w:rFonts w:eastAsia="Times New Roman" w:cs="Times New Roman"/>
          <w:sz w:val="24"/>
          <w:szCs w:val="24"/>
          <w:lang w:val="en-US"/>
        </w:rPr>
      </w:pPr>
      <w:r w:rsidRPr="00DE5240">
        <w:rPr>
          <w:rFonts w:eastAsia="Times New Roman" w:cs="Times New Roman"/>
          <w:sz w:val="24"/>
          <w:szCs w:val="24"/>
          <w:lang w:val="en-US"/>
        </w:rPr>
        <w:t xml:space="preserve">Following the </w:t>
      </w:r>
      <w:r w:rsidRPr="00DE5240">
        <w:rPr>
          <w:rFonts w:eastAsia="Times New Roman" w:cs="Times New Roman"/>
          <w:b/>
          <w:bCs/>
          <w:sz w:val="24"/>
          <w:szCs w:val="24"/>
          <w:lang w:val="en-US"/>
        </w:rPr>
        <w:t>Open/Closed Principle (OCP)</w:t>
      </w:r>
      <w:r w:rsidRPr="00DE5240">
        <w:rPr>
          <w:rFonts w:eastAsia="Times New Roman" w:cs="Times New Roman"/>
          <w:sz w:val="24"/>
          <w:szCs w:val="24"/>
          <w:lang w:val="en-US"/>
        </w:rPr>
        <w:t>, our system is designed to be open for extension but closed for modification. This means we can add new features (like additional report formats) without altering existing code.</w:t>
      </w:r>
    </w:p>
    <w:p w14:paraId="583DB1EC" w14:textId="77777777" w:rsidR="00DE5240" w:rsidRPr="00DE5240" w:rsidRDefault="00DE5240" w:rsidP="00DE5240">
      <w:pPr>
        <w:suppressAutoHyphens w:val="0"/>
        <w:spacing w:before="100" w:beforeAutospacing="1" w:after="100" w:afterAutospacing="1"/>
        <w:rPr>
          <w:rFonts w:eastAsia="Times New Roman" w:cs="Times New Roman"/>
          <w:sz w:val="24"/>
          <w:szCs w:val="24"/>
          <w:lang w:val="en-US"/>
        </w:rPr>
      </w:pPr>
      <w:r w:rsidRPr="00DE5240">
        <w:rPr>
          <w:rFonts w:eastAsia="Times New Roman" w:cs="Times New Roman"/>
          <w:sz w:val="24"/>
          <w:szCs w:val="24"/>
          <w:lang w:val="en-US"/>
        </w:rPr>
        <w:t xml:space="preserve">The </w:t>
      </w:r>
      <w:r w:rsidRPr="00DE5240">
        <w:rPr>
          <w:rFonts w:ascii="Courier New" w:eastAsia="Times New Roman" w:hAnsi="Courier New" w:cs="Courier New"/>
          <w:sz w:val="20"/>
          <w:szCs w:val="20"/>
          <w:lang w:val="en-US"/>
        </w:rPr>
        <w:t>OrderRepository</w:t>
      </w:r>
      <w:r w:rsidRPr="00DE5240">
        <w:rPr>
          <w:rFonts w:eastAsia="Times New Roman" w:cs="Times New Roman"/>
          <w:sz w:val="24"/>
          <w:szCs w:val="24"/>
          <w:lang w:val="en-US"/>
        </w:rPr>
        <w:t xml:space="preserve"> class demonstrates this principle by providing methods to save and load orders while keeping the report generation logic separate.</w:t>
      </w:r>
    </w:p>
    <w:p w14:paraId="51DF8E2A" w14:textId="77777777" w:rsidR="00DE5240" w:rsidRPr="00DE5240" w:rsidRDefault="00DE5240" w:rsidP="00DE5240">
      <w:pPr>
        <w:suppressAutoHyphens w:val="0"/>
        <w:spacing w:before="100" w:beforeAutospacing="1" w:after="100" w:afterAutospacing="1"/>
        <w:outlineLvl w:val="3"/>
        <w:rPr>
          <w:rFonts w:eastAsia="Times New Roman" w:cs="Times New Roman"/>
          <w:b/>
          <w:bCs/>
          <w:sz w:val="24"/>
          <w:szCs w:val="24"/>
          <w:lang w:val="en-US"/>
        </w:rPr>
      </w:pPr>
      <w:r w:rsidRPr="00DE5240">
        <w:rPr>
          <w:rFonts w:eastAsia="Times New Roman" w:cs="Times New Roman"/>
          <w:b/>
          <w:bCs/>
          <w:sz w:val="24"/>
          <w:szCs w:val="24"/>
          <w:lang w:val="en-US"/>
        </w:rPr>
        <w:t>OrderRepository Class</w:t>
      </w:r>
    </w:p>
    <w:p w14:paraId="085DC7FD" w14:textId="77777777" w:rsidR="00DE5240" w:rsidRPr="00DE5240" w:rsidRDefault="00DE5240" w:rsidP="00DE5240">
      <w:pPr>
        <w:suppressAutoHyphens w:val="0"/>
        <w:spacing w:before="100" w:beforeAutospacing="1" w:after="100" w:afterAutospacing="1"/>
        <w:rPr>
          <w:rFonts w:eastAsia="Times New Roman" w:cs="Times New Roman"/>
          <w:sz w:val="24"/>
          <w:szCs w:val="24"/>
          <w:lang w:val="en-US"/>
        </w:rPr>
      </w:pPr>
      <w:r w:rsidRPr="00DE5240">
        <w:rPr>
          <w:rFonts w:eastAsia="Times New Roman" w:cs="Times New Roman"/>
          <w:sz w:val="24"/>
          <w:szCs w:val="24"/>
          <w:lang w:val="en-US"/>
        </w:rPr>
        <w:t xml:space="preserve">The </w:t>
      </w:r>
      <w:r w:rsidRPr="00DE5240">
        <w:rPr>
          <w:rFonts w:ascii="Courier New" w:eastAsia="Times New Roman" w:hAnsi="Courier New" w:cs="Courier New"/>
          <w:sz w:val="20"/>
          <w:szCs w:val="20"/>
          <w:lang w:val="en-US"/>
        </w:rPr>
        <w:t>OrderRepository</w:t>
      </w:r>
      <w:r w:rsidRPr="00DE5240">
        <w:rPr>
          <w:rFonts w:eastAsia="Times New Roman" w:cs="Times New Roman"/>
          <w:sz w:val="24"/>
          <w:szCs w:val="24"/>
          <w:lang w:val="en-US"/>
        </w:rPr>
        <w:t xml:space="preserve"> class is responsible for persisting order data. It contains static methods to save orders to a file and load orders from a file. By separating the concerns of data management and report generation, we can introduce new report formats without modifying the existing repository methods.</w:t>
      </w:r>
    </w:p>
    <w:p w14:paraId="7784216B" w14:textId="2EE8AE67" w:rsidR="00DE5240" w:rsidRDefault="00DE5240" w:rsidP="00DE5240">
      <w:pPr>
        <w:numPr>
          <w:ilvl w:val="0"/>
          <w:numId w:val="5"/>
        </w:numPr>
        <w:suppressAutoHyphens w:val="0"/>
        <w:spacing w:before="100" w:beforeAutospacing="1" w:after="100" w:afterAutospacing="1"/>
        <w:rPr>
          <w:rFonts w:eastAsia="Times New Roman" w:cs="Times New Roman"/>
          <w:sz w:val="24"/>
          <w:szCs w:val="24"/>
          <w:lang w:val="en-US"/>
        </w:rPr>
      </w:pPr>
      <w:r w:rsidRPr="00DE5240">
        <w:rPr>
          <w:rFonts w:eastAsia="Times New Roman" w:cs="Times New Roman"/>
          <w:b/>
          <w:bCs/>
          <w:sz w:val="24"/>
          <w:szCs w:val="24"/>
          <w:lang w:val="en-US"/>
        </w:rPr>
        <w:t>Saving Orders to a File</w:t>
      </w:r>
      <w:r w:rsidRPr="00DE5240">
        <w:rPr>
          <w:rFonts w:eastAsia="Times New Roman" w:cs="Times New Roman"/>
          <w:sz w:val="24"/>
          <w:szCs w:val="24"/>
          <w:lang w:val="en-US"/>
        </w:rPr>
        <w:t xml:space="preserve">: The </w:t>
      </w:r>
      <w:r w:rsidRPr="00DE5240">
        <w:rPr>
          <w:rFonts w:ascii="Courier New" w:eastAsia="Times New Roman" w:hAnsi="Courier New" w:cs="Courier New"/>
          <w:sz w:val="20"/>
          <w:szCs w:val="20"/>
          <w:lang w:val="en-US"/>
        </w:rPr>
        <w:t>save_orders_to_file</w:t>
      </w:r>
      <w:r w:rsidRPr="00DE5240">
        <w:rPr>
          <w:rFonts w:eastAsia="Times New Roman" w:cs="Times New Roman"/>
          <w:sz w:val="24"/>
          <w:szCs w:val="24"/>
          <w:lang w:val="en-US"/>
        </w:rPr>
        <w:t xml:space="preserve"> method accepts a list of orders and writes them to a specified file in a structured format (e.g., JSON). This allows for future extensions, such as adding support for different file formats.</w:t>
      </w:r>
      <w:r>
        <w:rPr>
          <w:rFonts w:eastAsia="Times New Roman" w:cs="Times New Roman"/>
          <w:sz w:val="24"/>
          <w:szCs w:val="24"/>
          <w:lang w:val="en-US"/>
        </w:rPr>
        <w:br/>
      </w:r>
      <w:r w:rsidRPr="00DE5240">
        <w:rPr>
          <w:rFonts w:eastAsia="Times New Roman" w:cs="Times New Roman"/>
          <w:noProof/>
          <w:sz w:val="24"/>
          <w:szCs w:val="24"/>
          <w:lang w:val="en-US"/>
        </w:rPr>
        <w:drawing>
          <wp:inline distT="0" distB="0" distL="0" distR="0" wp14:anchorId="2E313577" wp14:editId="1EB9788B">
            <wp:extent cx="4109407" cy="20478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438" cy="2064834"/>
                    </a:xfrm>
                    <a:prstGeom prst="rect">
                      <a:avLst/>
                    </a:prstGeom>
                  </pic:spPr>
                </pic:pic>
              </a:graphicData>
            </a:graphic>
          </wp:inline>
        </w:drawing>
      </w:r>
      <w:r>
        <w:rPr>
          <w:rFonts w:eastAsia="Times New Roman" w:cs="Times New Roman"/>
          <w:sz w:val="24"/>
          <w:szCs w:val="24"/>
          <w:lang w:val="en-US"/>
        </w:rPr>
        <w:br/>
      </w:r>
      <w:r>
        <w:rPr>
          <w:rFonts w:eastAsia="Times New Roman" w:cs="Times New Roman"/>
          <w:sz w:val="24"/>
          <w:szCs w:val="24"/>
          <w:lang w:val="en-US"/>
        </w:rPr>
        <w:br/>
      </w:r>
    </w:p>
    <w:p w14:paraId="1B5319FC" w14:textId="6671EF82" w:rsidR="00DE5240" w:rsidRPr="00DE5240" w:rsidRDefault="00DE5240" w:rsidP="00DE5240">
      <w:pPr>
        <w:numPr>
          <w:ilvl w:val="0"/>
          <w:numId w:val="5"/>
        </w:numPr>
        <w:suppressAutoHyphens w:val="0"/>
        <w:spacing w:before="100" w:beforeAutospacing="1" w:after="100" w:afterAutospacing="1"/>
        <w:rPr>
          <w:rFonts w:eastAsia="Times New Roman" w:cs="Times New Roman"/>
          <w:sz w:val="24"/>
          <w:szCs w:val="24"/>
          <w:lang w:val="en-US"/>
        </w:rPr>
      </w:pPr>
      <w:r w:rsidRPr="00DE5240">
        <w:rPr>
          <w:rStyle w:val="Strong"/>
          <w:rFonts w:cs="Times New Roman"/>
          <w:sz w:val="24"/>
          <w:szCs w:val="24"/>
        </w:rPr>
        <w:t>Loading Orders from a File</w:t>
      </w:r>
      <w:r w:rsidRPr="00DE5240">
        <w:rPr>
          <w:rFonts w:cs="Times New Roman"/>
          <w:sz w:val="24"/>
          <w:szCs w:val="24"/>
        </w:rPr>
        <w:t xml:space="preserve">: The </w:t>
      </w:r>
      <w:r w:rsidRPr="00DE5240">
        <w:rPr>
          <w:rStyle w:val="HTMLCode"/>
          <w:rFonts w:ascii="Times New Roman" w:eastAsiaTheme="minorHAnsi" w:hAnsi="Times New Roman" w:cs="Times New Roman"/>
          <w:sz w:val="24"/>
          <w:szCs w:val="24"/>
        </w:rPr>
        <w:t>load_orders_from_file</w:t>
      </w:r>
      <w:r w:rsidRPr="00DE5240">
        <w:rPr>
          <w:rFonts w:cs="Times New Roman"/>
          <w:sz w:val="24"/>
          <w:szCs w:val="24"/>
        </w:rPr>
        <w:t xml:space="preserve"> method reads orders from a specified file and reconstructs </w:t>
      </w:r>
      <w:r w:rsidRPr="00DE5240">
        <w:rPr>
          <w:rStyle w:val="HTMLCode"/>
          <w:rFonts w:ascii="Times New Roman" w:eastAsiaTheme="minorHAnsi" w:hAnsi="Times New Roman" w:cs="Times New Roman"/>
          <w:sz w:val="24"/>
          <w:szCs w:val="24"/>
        </w:rPr>
        <w:t>Order</w:t>
      </w:r>
      <w:r w:rsidRPr="00DE5240">
        <w:rPr>
          <w:rFonts w:cs="Times New Roman"/>
          <w:sz w:val="24"/>
          <w:szCs w:val="24"/>
        </w:rPr>
        <w:t xml:space="preserve"> instances. This enables the system to load existing orders easily without requiring changes to how orders are stored.</w:t>
      </w:r>
      <w:r>
        <w:rPr>
          <w:rFonts w:cs="Times New Roman"/>
          <w:sz w:val="24"/>
          <w:szCs w:val="24"/>
        </w:rPr>
        <w:br/>
      </w:r>
      <w:r w:rsidRPr="00DE5240">
        <w:rPr>
          <w:rFonts w:eastAsia="Times New Roman" w:cs="Times New Roman"/>
          <w:noProof/>
          <w:sz w:val="24"/>
          <w:szCs w:val="24"/>
          <w:lang w:val="en-US"/>
        </w:rPr>
        <w:drawing>
          <wp:inline distT="0" distB="0" distL="0" distR="0" wp14:anchorId="3BFE351B" wp14:editId="1530F4CB">
            <wp:extent cx="3983657" cy="2200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7018" cy="2207655"/>
                    </a:xfrm>
                    <a:prstGeom prst="rect">
                      <a:avLst/>
                    </a:prstGeom>
                  </pic:spPr>
                </pic:pic>
              </a:graphicData>
            </a:graphic>
          </wp:inline>
        </w:drawing>
      </w:r>
    </w:p>
    <w:p w14:paraId="725CDB44" w14:textId="4B0F9190" w:rsidR="00722576" w:rsidRPr="00722576" w:rsidRDefault="00722576" w:rsidP="00722576">
      <w:pPr>
        <w:suppressAutoHyphens w:val="0"/>
        <w:spacing w:before="100" w:beforeAutospacing="1" w:after="100" w:afterAutospacing="1"/>
        <w:rPr>
          <w:rFonts w:eastAsia="Times New Roman" w:cs="Times New Roman"/>
          <w:sz w:val="24"/>
          <w:szCs w:val="24"/>
          <w:lang w:val="en-US"/>
        </w:rPr>
      </w:pPr>
    </w:p>
    <w:p w14:paraId="5EEA9C7E" w14:textId="787145D0" w:rsidR="00510CB3" w:rsidRPr="00722576" w:rsidRDefault="00510CB3" w:rsidP="00722576">
      <w:pPr>
        <w:rPr>
          <w:b/>
          <w:bCs/>
          <w:sz w:val="36"/>
          <w:szCs w:val="28"/>
          <w:lang w:val="en-US"/>
        </w:rPr>
      </w:pPr>
    </w:p>
    <w:p w14:paraId="3576FC5A" w14:textId="70760136" w:rsidR="000A719A" w:rsidRDefault="000A719A" w:rsidP="000A719A">
      <w:pPr>
        <w:rPr>
          <w:sz w:val="24"/>
          <w:szCs w:val="20"/>
          <w:lang w:val="en-US"/>
        </w:rPr>
      </w:pPr>
      <w:r>
        <w:rPr>
          <w:sz w:val="24"/>
          <w:szCs w:val="20"/>
          <w:lang w:val="en-US"/>
        </w:rPr>
        <w:t>And here is an example of some results we can obtain using this system:</w:t>
      </w:r>
    </w:p>
    <w:p w14:paraId="3B0E4BC8" w14:textId="280E196A" w:rsidR="000A719A" w:rsidRDefault="00DE5240" w:rsidP="000A719A">
      <w:pPr>
        <w:jc w:val="center"/>
        <w:rPr>
          <w:sz w:val="24"/>
          <w:szCs w:val="20"/>
          <w:lang w:val="en-US"/>
        </w:rPr>
      </w:pPr>
      <w:r w:rsidRPr="00DE5240">
        <w:rPr>
          <w:noProof/>
          <w:sz w:val="24"/>
          <w:szCs w:val="20"/>
          <w:lang w:val="en-US"/>
        </w:rPr>
        <w:drawing>
          <wp:inline distT="0" distB="0" distL="0" distR="0" wp14:anchorId="3FF1BCE4" wp14:editId="5A8B241D">
            <wp:extent cx="4953000" cy="209511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5027" cy="2100207"/>
                    </a:xfrm>
                    <a:prstGeom prst="rect">
                      <a:avLst/>
                    </a:prstGeom>
                  </pic:spPr>
                </pic:pic>
              </a:graphicData>
            </a:graphic>
          </wp:inline>
        </w:drawing>
      </w:r>
    </w:p>
    <w:p w14:paraId="33105A75" w14:textId="6337A7FE" w:rsidR="000A719A" w:rsidRDefault="00DE5240" w:rsidP="000A719A">
      <w:pPr>
        <w:jc w:val="center"/>
        <w:rPr>
          <w:sz w:val="24"/>
          <w:szCs w:val="20"/>
          <w:lang w:val="en-US"/>
        </w:rPr>
      </w:pPr>
      <w:r w:rsidRPr="00DE5240">
        <w:rPr>
          <w:noProof/>
          <w:sz w:val="24"/>
          <w:szCs w:val="20"/>
          <w:lang w:val="en-US"/>
        </w:rPr>
        <w:drawing>
          <wp:inline distT="0" distB="0" distL="0" distR="0" wp14:anchorId="41D8157A" wp14:editId="7559FD79">
            <wp:extent cx="2562225" cy="48771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3519" cy="503190"/>
                    </a:xfrm>
                    <a:prstGeom prst="rect">
                      <a:avLst/>
                    </a:prstGeom>
                  </pic:spPr>
                </pic:pic>
              </a:graphicData>
            </a:graphic>
          </wp:inline>
        </w:drawing>
      </w:r>
      <w:r w:rsidR="00711D67">
        <w:rPr>
          <w:sz w:val="24"/>
          <w:szCs w:val="20"/>
          <w:lang w:val="en-US"/>
        </w:rPr>
        <w:br/>
      </w:r>
      <w:r w:rsidR="00711D67" w:rsidRPr="00711D67">
        <w:rPr>
          <w:sz w:val="24"/>
          <w:szCs w:val="20"/>
          <w:lang w:val="en-US"/>
        </w:rPr>
        <w:drawing>
          <wp:inline distT="0" distB="0" distL="0" distR="0" wp14:anchorId="69349675" wp14:editId="77AE5F7A">
            <wp:extent cx="2243993" cy="33242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251" cy="3363124"/>
                    </a:xfrm>
                    <a:prstGeom prst="rect">
                      <a:avLst/>
                    </a:prstGeom>
                  </pic:spPr>
                </pic:pic>
              </a:graphicData>
            </a:graphic>
          </wp:inline>
        </w:drawing>
      </w:r>
    </w:p>
    <w:p w14:paraId="0CE79D69" w14:textId="77777777" w:rsidR="000A719A" w:rsidRDefault="000A719A" w:rsidP="000A719A">
      <w:pPr>
        <w:rPr>
          <w:sz w:val="24"/>
          <w:szCs w:val="20"/>
          <w:lang w:val="en-US"/>
        </w:rPr>
      </w:pPr>
    </w:p>
    <w:p w14:paraId="70F57A96" w14:textId="23B441AB" w:rsidR="000A719A" w:rsidRDefault="00700899" w:rsidP="00DE5240">
      <w:pPr>
        <w:rPr>
          <w:b/>
          <w:bCs/>
          <w:sz w:val="36"/>
          <w:szCs w:val="28"/>
          <w:lang w:val="en-US"/>
        </w:rPr>
      </w:pPr>
      <w:r>
        <w:rPr>
          <w:b/>
          <w:bCs/>
          <w:sz w:val="36"/>
          <w:szCs w:val="28"/>
          <w:lang w:val="en-US"/>
        </w:rPr>
        <w:t>CONCLUSION</w:t>
      </w:r>
    </w:p>
    <w:p w14:paraId="4960B025" w14:textId="1538481E" w:rsidR="00700899" w:rsidRPr="00700899" w:rsidRDefault="00DE5240" w:rsidP="00700899">
      <w:pPr>
        <w:rPr>
          <w:sz w:val="24"/>
          <w:szCs w:val="20"/>
          <w:lang w:val="en-US"/>
        </w:rPr>
      </w:pPr>
      <w:r>
        <w:rPr>
          <w:sz w:val="24"/>
          <w:szCs w:val="20"/>
          <w:lang w:val="en-US"/>
        </w:rPr>
        <w:br/>
      </w:r>
      <w:r w:rsidRPr="00DE5240">
        <w:rPr>
          <w:sz w:val="24"/>
          <w:szCs w:val="20"/>
        </w:rPr>
        <w:t>In summary, by adhering to both the Single Responsibility Principle (SRP) and the Open/Closed Principle (OCP), our Customer Order System maintains a well-defined scope of responsibility and is designed for future extensibility. This structured approach not only enhances code clarity and maintainability but also simplifies the process of adding new features or modifying existing functionality, ensuring a robust and flexible design.</w:t>
      </w:r>
    </w:p>
    <w:p w14:paraId="10B129B6" w14:textId="77777777" w:rsidR="00C56D1D" w:rsidRDefault="00C56D1D">
      <w:pPr>
        <w:spacing w:after="0" w:line="276" w:lineRule="auto"/>
        <w:jc w:val="both"/>
        <w:rPr>
          <w:rFonts w:cs="Times New Roman"/>
          <w:bCs/>
        </w:rPr>
      </w:pPr>
    </w:p>
    <w:p w14:paraId="7799EFF9" w14:textId="77777777" w:rsidR="00C56D1D" w:rsidRDefault="00C56D1D">
      <w:pPr>
        <w:spacing w:after="0" w:line="276" w:lineRule="auto"/>
        <w:jc w:val="both"/>
        <w:rPr>
          <w:rFonts w:cs="Times New Roman"/>
          <w:b/>
          <w:bCs/>
          <w:lang w:val="en-US"/>
        </w:rPr>
      </w:pPr>
    </w:p>
    <w:sectPr w:rsidR="00C56D1D">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30EA"/>
    <w:multiLevelType w:val="hybridMultilevel"/>
    <w:tmpl w:val="9D3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07AF1"/>
    <w:multiLevelType w:val="multilevel"/>
    <w:tmpl w:val="A7DE8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05C36"/>
    <w:multiLevelType w:val="hybridMultilevel"/>
    <w:tmpl w:val="9858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0402C"/>
    <w:multiLevelType w:val="hybridMultilevel"/>
    <w:tmpl w:val="09F8F38C"/>
    <w:lvl w:ilvl="0" w:tplc="DD2463E0">
      <w:start w:val="1"/>
      <w:numFmt w:val="decimal"/>
      <w:lvlText w:val="%1."/>
      <w:lvlJc w:val="left"/>
      <w:pPr>
        <w:ind w:left="710" w:hanging="65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9215E7D"/>
    <w:multiLevelType w:val="multilevel"/>
    <w:tmpl w:val="6DEC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1D"/>
    <w:rsid w:val="000A719A"/>
    <w:rsid w:val="000B68AF"/>
    <w:rsid w:val="002464E2"/>
    <w:rsid w:val="00271383"/>
    <w:rsid w:val="00434970"/>
    <w:rsid w:val="00510CB3"/>
    <w:rsid w:val="00522473"/>
    <w:rsid w:val="005759D6"/>
    <w:rsid w:val="00700899"/>
    <w:rsid w:val="00711D67"/>
    <w:rsid w:val="00722576"/>
    <w:rsid w:val="00C44B88"/>
    <w:rsid w:val="00C46CCF"/>
    <w:rsid w:val="00C56D1D"/>
    <w:rsid w:val="00CD3C6A"/>
    <w:rsid w:val="00D8337B"/>
    <w:rsid w:val="00DD183B"/>
    <w:rsid w:val="00DE5240"/>
    <w:rsid w:val="00F3450A"/>
    <w:rsid w:val="00F709D8"/>
    <w:rsid w:val="00F9629B"/>
    <w:rsid w:val="00FB5D8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9E4A"/>
  <w15:docId w15:val="{48E3F1D6-46A0-4AB5-8D0F-A54C86DE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8BA"/>
    <w:pPr>
      <w:spacing w:after="160"/>
    </w:pPr>
    <w:rPr>
      <w:rFonts w:ascii="Times New Roman" w:hAnsi="Times New Roman"/>
      <w:sz w:val="28"/>
      <w:lang w:val="en-GB"/>
    </w:rPr>
  </w:style>
  <w:style w:type="paragraph" w:styleId="Heading2">
    <w:name w:val="heading 2"/>
    <w:basedOn w:val="Normal"/>
    <w:next w:val="Normal"/>
    <w:link w:val="Heading2Char"/>
    <w:uiPriority w:val="9"/>
    <w:unhideWhenUsed/>
    <w:qFormat/>
    <w:rsid w:val="001C0E5C"/>
    <w:pPr>
      <w:keepNext/>
      <w:keepLines/>
      <w:widowControl w:val="0"/>
      <w:suppressAutoHyphens w:val="0"/>
      <w:spacing w:before="40" w:after="0"/>
      <w:outlineLvl w:val="1"/>
    </w:pPr>
    <w:rPr>
      <w:rFonts w:eastAsiaTheme="majorEastAsia" w:cstheme="majorBidi"/>
      <w:b/>
      <w:color w:val="2E74B5" w:themeColor="accent1" w:themeShade="BF"/>
      <w:sz w:val="26"/>
      <w:szCs w:val="26"/>
      <w:lang w:val="ro-RO"/>
    </w:rPr>
  </w:style>
  <w:style w:type="paragraph" w:styleId="Heading3">
    <w:name w:val="heading 3"/>
    <w:basedOn w:val="Normal"/>
    <w:next w:val="Normal"/>
    <w:link w:val="Heading3Char"/>
    <w:uiPriority w:val="9"/>
    <w:semiHidden/>
    <w:unhideWhenUsed/>
    <w:qFormat/>
    <w:rsid w:val="00722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E52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67B"/>
    <w:rPr>
      <w:color w:val="0563C1" w:themeColor="hyperlink"/>
      <w:u w:val="single"/>
    </w:rPr>
  </w:style>
  <w:style w:type="character" w:customStyle="1" w:styleId="1">
    <w:name w:val="Неразрешенное упоминание1"/>
    <w:basedOn w:val="DefaultParagraphFont"/>
    <w:uiPriority w:val="99"/>
    <w:semiHidden/>
    <w:unhideWhenUsed/>
    <w:qFormat/>
    <w:rsid w:val="0017167B"/>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7E70C1"/>
    <w:rPr>
      <w:rFonts w:ascii="Consolas" w:hAnsi="Consolas"/>
      <w:sz w:val="20"/>
      <w:szCs w:val="20"/>
      <w:lang w:val="en-GB"/>
    </w:rPr>
  </w:style>
  <w:style w:type="character" w:customStyle="1" w:styleId="SourceText">
    <w:name w:val="Source Text"/>
    <w:qFormat/>
    <w:rPr>
      <w:rFonts w:ascii="Liberation Mono" w:eastAsia="Liberation Mono" w:hAnsi="Liberation Mono" w:cs="Liberation Mono"/>
    </w:rPr>
  </w:style>
  <w:style w:type="character" w:customStyle="1" w:styleId="Heading2Char">
    <w:name w:val="Heading 2 Char"/>
    <w:basedOn w:val="DefaultParagraphFont"/>
    <w:link w:val="Heading2"/>
    <w:uiPriority w:val="9"/>
    <w:qFormat/>
    <w:rsid w:val="001C0E5C"/>
    <w:rPr>
      <w:rFonts w:ascii="Times New Roman" w:eastAsiaTheme="majorEastAsia" w:hAnsi="Times New Roman" w:cstheme="majorBidi"/>
      <w:b/>
      <w:color w:val="2E74B5" w:themeColor="accent1" w:themeShade="BF"/>
      <w:sz w:val="26"/>
      <w:szCs w:val="26"/>
      <w:lang w:val="ro-R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167B"/>
    <w:pPr>
      <w:ind w:left="720"/>
      <w:contextualSpacing/>
    </w:pPr>
  </w:style>
  <w:style w:type="paragraph" w:styleId="HTMLPreformatted">
    <w:name w:val="HTML Preformatted"/>
    <w:basedOn w:val="Normal"/>
    <w:link w:val="HTMLPreformattedChar"/>
    <w:uiPriority w:val="99"/>
    <w:semiHidden/>
    <w:unhideWhenUsed/>
    <w:qFormat/>
    <w:rsid w:val="007E70C1"/>
    <w:pPr>
      <w:spacing w:after="0"/>
    </w:pPr>
    <w:rPr>
      <w:rFonts w:ascii="Consolas" w:hAnsi="Consolas"/>
      <w:sz w:val="20"/>
      <w:szCs w:val="20"/>
    </w:rPr>
  </w:style>
  <w:style w:type="paragraph" w:styleId="NormalWeb">
    <w:name w:val="Normal (Web)"/>
    <w:basedOn w:val="Normal"/>
    <w:uiPriority w:val="99"/>
    <w:semiHidden/>
    <w:unhideWhenUsed/>
    <w:qFormat/>
    <w:rsid w:val="00986CD6"/>
    <w:rPr>
      <w:rFonts w:cs="Times New Roman"/>
      <w:sz w:val="24"/>
      <w:szCs w:val="24"/>
    </w:rPr>
  </w:style>
  <w:style w:type="character" w:customStyle="1" w:styleId="Heading3Char">
    <w:name w:val="Heading 3 Char"/>
    <w:basedOn w:val="DefaultParagraphFont"/>
    <w:link w:val="Heading3"/>
    <w:uiPriority w:val="9"/>
    <w:semiHidden/>
    <w:rsid w:val="00722576"/>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semiHidden/>
    <w:rsid w:val="00DE5240"/>
    <w:rPr>
      <w:rFonts w:asciiTheme="majorHAnsi" w:eastAsiaTheme="majorEastAsia" w:hAnsiTheme="majorHAnsi" w:cstheme="majorBidi"/>
      <w:i/>
      <w:iCs/>
      <w:color w:val="2E74B5" w:themeColor="accent1" w:themeShade="BF"/>
      <w:sz w:val="28"/>
      <w:lang w:val="en-GB"/>
    </w:rPr>
  </w:style>
  <w:style w:type="character" w:styleId="Strong">
    <w:name w:val="Strong"/>
    <w:basedOn w:val="DefaultParagraphFont"/>
    <w:uiPriority w:val="22"/>
    <w:qFormat/>
    <w:rsid w:val="00DE5240"/>
    <w:rPr>
      <w:b/>
      <w:bCs/>
    </w:rPr>
  </w:style>
  <w:style w:type="character" w:styleId="HTMLCode">
    <w:name w:val="HTML Code"/>
    <w:basedOn w:val="DefaultParagraphFont"/>
    <w:uiPriority w:val="99"/>
    <w:semiHidden/>
    <w:unhideWhenUsed/>
    <w:rsid w:val="00DE52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2866">
      <w:bodyDiv w:val="1"/>
      <w:marLeft w:val="0"/>
      <w:marRight w:val="0"/>
      <w:marTop w:val="0"/>
      <w:marBottom w:val="0"/>
      <w:divBdr>
        <w:top w:val="none" w:sz="0" w:space="0" w:color="auto"/>
        <w:left w:val="none" w:sz="0" w:space="0" w:color="auto"/>
        <w:bottom w:val="none" w:sz="0" w:space="0" w:color="auto"/>
        <w:right w:val="none" w:sz="0" w:space="0" w:color="auto"/>
      </w:divBdr>
    </w:div>
    <w:div w:id="440493078">
      <w:bodyDiv w:val="1"/>
      <w:marLeft w:val="0"/>
      <w:marRight w:val="0"/>
      <w:marTop w:val="0"/>
      <w:marBottom w:val="0"/>
      <w:divBdr>
        <w:top w:val="none" w:sz="0" w:space="0" w:color="auto"/>
        <w:left w:val="none" w:sz="0" w:space="0" w:color="auto"/>
        <w:bottom w:val="none" w:sz="0" w:space="0" w:color="auto"/>
        <w:right w:val="none" w:sz="0" w:space="0" w:color="auto"/>
      </w:divBdr>
    </w:div>
    <w:div w:id="693463668">
      <w:bodyDiv w:val="1"/>
      <w:marLeft w:val="0"/>
      <w:marRight w:val="0"/>
      <w:marTop w:val="0"/>
      <w:marBottom w:val="0"/>
      <w:divBdr>
        <w:top w:val="none" w:sz="0" w:space="0" w:color="auto"/>
        <w:left w:val="none" w:sz="0" w:space="0" w:color="auto"/>
        <w:bottom w:val="none" w:sz="0" w:space="0" w:color="auto"/>
        <w:right w:val="none" w:sz="0" w:space="0" w:color="auto"/>
      </w:divBdr>
    </w:div>
    <w:div w:id="833911377">
      <w:bodyDiv w:val="1"/>
      <w:marLeft w:val="0"/>
      <w:marRight w:val="0"/>
      <w:marTop w:val="0"/>
      <w:marBottom w:val="0"/>
      <w:divBdr>
        <w:top w:val="none" w:sz="0" w:space="0" w:color="auto"/>
        <w:left w:val="none" w:sz="0" w:space="0" w:color="auto"/>
        <w:bottom w:val="none" w:sz="0" w:space="0" w:color="auto"/>
        <w:right w:val="none" w:sz="0" w:space="0" w:color="auto"/>
      </w:divBdr>
    </w:div>
    <w:div w:id="1203789473">
      <w:bodyDiv w:val="1"/>
      <w:marLeft w:val="0"/>
      <w:marRight w:val="0"/>
      <w:marTop w:val="0"/>
      <w:marBottom w:val="0"/>
      <w:divBdr>
        <w:top w:val="none" w:sz="0" w:space="0" w:color="auto"/>
        <w:left w:val="none" w:sz="0" w:space="0" w:color="auto"/>
        <w:bottom w:val="none" w:sz="0" w:space="0" w:color="auto"/>
        <w:right w:val="none" w:sz="0" w:space="0" w:color="auto"/>
      </w:divBdr>
      <w:divsChild>
        <w:div w:id="1288976256">
          <w:marLeft w:val="0"/>
          <w:marRight w:val="0"/>
          <w:marTop w:val="0"/>
          <w:marBottom w:val="0"/>
          <w:divBdr>
            <w:top w:val="none" w:sz="0" w:space="0" w:color="auto"/>
            <w:left w:val="none" w:sz="0" w:space="0" w:color="auto"/>
            <w:bottom w:val="none" w:sz="0" w:space="0" w:color="auto"/>
            <w:right w:val="none" w:sz="0" w:space="0" w:color="auto"/>
          </w:divBdr>
          <w:divsChild>
            <w:div w:id="2073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651">
      <w:bodyDiv w:val="1"/>
      <w:marLeft w:val="0"/>
      <w:marRight w:val="0"/>
      <w:marTop w:val="0"/>
      <w:marBottom w:val="0"/>
      <w:divBdr>
        <w:top w:val="none" w:sz="0" w:space="0" w:color="auto"/>
        <w:left w:val="none" w:sz="0" w:space="0" w:color="auto"/>
        <w:bottom w:val="none" w:sz="0" w:space="0" w:color="auto"/>
        <w:right w:val="none" w:sz="0" w:space="0" w:color="auto"/>
      </w:divBdr>
    </w:div>
    <w:div w:id="1490704945">
      <w:bodyDiv w:val="1"/>
      <w:marLeft w:val="0"/>
      <w:marRight w:val="0"/>
      <w:marTop w:val="0"/>
      <w:marBottom w:val="0"/>
      <w:divBdr>
        <w:top w:val="none" w:sz="0" w:space="0" w:color="auto"/>
        <w:left w:val="none" w:sz="0" w:space="0" w:color="auto"/>
        <w:bottom w:val="none" w:sz="0" w:space="0" w:color="auto"/>
        <w:right w:val="none" w:sz="0" w:space="0" w:color="auto"/>
      </w:divBdr>
    </w:div>
    <w:div w:id="1795637882">
      <w:bodyDiv w:val="1"/>
      <w:marLeft w:val="0"/>
      <w:marRight w:val="0"/>
      <w:marTop w:val="0"/>
      <w:marBottom w:val="0"/>
      <w:divBdr>
        <w:top w:val="none" w:sz="0" w:space="0" w:color="auto"/>
        <w:left w:val="none" w:sz="0" w:space="0" w:color="auto"/>
        <w:bottom w:val="none" w:sz="0" w:space="0" w:color="auto"/>
        <w:right w:val="none" w:sz="0" w:space="0" w:color="auto"/>
      </w:divBdr>
    </w:div>
    <w:div w:id="1863860458">
      <w:bodyDiv w:val="1"/>
      <w:marLeft w:val="0"/>
      <w:marRight w:val="0"/>
      <w:marTop w:val="0"/>
      <w:marBottom w:val="0"/>
      <w:divBdr>
        <w:top w:val="none" w:sz="0" w:space="0" w:color="auto"/>
        <w:left w:val="none" w:sz="0" w:space="0" w:color="auto"/>
        <w:bottom w:val="none" w:sz="0" w:space="0" w:color="auto"/>
        <w:right w:val="none" w:sz="0" w:space="0" w:color="auto"/>
      </w:divBdr>
    </w:div>
    <w:div w:id="1945261602">
      <w:bodyDiv w:val="1"/>
      <w:marLeft w:val="0"/>
      <w:marRight w:val="0"/>
      <w:marTop w:val="0"/>
      <w:marBottom w:val="0"/>
      <w:divBdr>
        <w:top w:val="none" w:sz="0" w:space="0" w:color="auto"/>
        <w:left w:val="none" w:sz="0" w:space="0" w:color="auto"/>
        <w:bottom w:val="none" w:sz="0" w:space="0" w:color="auto"/>
        <w:right w:val="none" w:sz="0" w:space="0" w:color="auto"/>
      </w:divBdr>
      <w:divsChild>
        <w:div w:id="50278700">
          <w:marLeft w:val="0"/>
          <w:marRight w:val="0"/>
          <w:marTop w:val="0"/>
          <w:marBottom w:val="0"/>
          <w:divBdr>
            <w:top w:val="none" w:sz="0" w:space="0" w:color="auto"/>
            <w:left w:val="none" w:sz="0" w:space="0" w:color="auto"/>
            <w:bottom w:val="none" w:sz="0" w:space="0" w:color="auto"/>
            <w:right w:val="none" w:sz="0" w:space="0" w:color="auto"/>
          </w:divBdr>
          <w:divsChild>
            <w:div w:id="2872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6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C0582-469A-4092-BD51-6AB2C20D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1</Pages>
  <Words>765</Words>
  <Characters>4367</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dc:description/>
  <cp:lastModifiedBy>Eugen Ostafi</cp:lastModifiedBy>
  <cp:revision>64</cp:revision>
  <cp:lastPrinted>2023-04-23T08:35:00Z</cp:lastPrinted>
  <dcterms:created xsi:type="dcterms:W3CDTF">2022-09-29T19:33:00Z</dcterms:created>
  <dcterms:modified xsi:type="dcterms:W3CDTF">2024-10-13T16:30:00Z</dcterms:modified>
  <dc:language>en-US</dc:language>
</cp:coreProperties>
</file>