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E10E0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7147">
                                      <w:rPr>
                                        <w:color w:val="4472C4" w:themeColor="accent1"/>
                                        <w:sz w:val="72"/>
                                        <w:szCs w:val="72"/>
                                      </w:rPr>
                                      <w:t>AirCaddy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6702B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Decription of the Organization Business Unit</w:t>
      </w:r>
    </w:p>
    <w:p w:rsidR="00817147" w:rsidRP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GolfNow,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t>To help better describe this section, we will provide a user story diagram to give a better picture of how the users correspond to the functionalities offered by the system.  With each of these functionalities a system sequence diagram will be provide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w:t>
      </w:r>
      <w:r>
        <w:rPr>
          <w:rFonts w:ascii="Times New Roman" w:hAnsi="Times New Roman"/>
        </w:rPr>
        <w:t xml:space="preserve"> – </w:t>
      </w:r>
      <w:r>
        <w:rPr>
          <w:rFonts w:ascii="Times New Roman" w:hAnsi="Times New Roman"/>
        </w:rPr>
        <w:t>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bookmarkStart w:id="0" w:name="_GoBack"/>
      <w:bookmarkEnd w:id="0"/>
      <w:r>
        <w:rPr>
          <w:rFonts w:ascii="Times New Roman" w:hAnsi="Times New Roman"/>
        </w:rPr>
        <w:t>4.1 Initial ERD for the Application</w:t>
      </w:r>
    </w:p>
    <w:p w:rsidR="00B83FC8" w:rsidRDefault="00B83FC8" w:rsidP="00B83FC8">
      <w:pPr>
        <w:spacing w:line="480" w:lineRule="auto"/>
        <w:rPr>
          <w:rFonts w:ascii="Times New Roman" w:hAnsi="Times New Roman"/>
        </w:rPr>
      </w:pPr>
      <w:r>
        <w:rPr>
          <w:rFonts w:ascii="Times New Roman" w:hAnsi="Times New Roman"/>
        </w:rPr>
        <w:t>4.2 Data Dictionary</w:t>
      </w: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rPr>
      </w:pPr>
      <w:r>
        <w:rPr>
          <w:rFonts w:ascii="Times New Roman" w:hAnsi="Times New Roman"/>
        </w:rPr>
        <w:t>5.1 Work Breakdown Structure</w:t>
      </w:r>
    </w:p>
    <w:p w:rsidR="00B83FC8" w:rsidRPr="00B83FC8" w:rsidRDefault="00B83FC8" w:rsidP="00B83FC8">
      <w:pPr>
        <w:spacing w:line="480" w:lineRule="auto"/>
        <w:jc w:val="both"/>
        <w:rPr>
          <w:rFonts w:ascii="Times New Roman" w:hAnsi="Times New Roman"/>
        </w:rPr>
      </w:pPr>
      <w:r>
        <w:rPr>
          <w:rFonts w:ascii="Times New Roman" w:hAnsi="Times New Roman"/>
        </w:rPr>
        <w:t>5.2 Planned Development Platform and Required Resources</w:t>
      </w:r>
    </w:p>
    <w:p w:rsidR="00232089" w:rsidRDefault="00232089" w:rsidP="00232089">
      <w:pPr>
        <w:pStyle w:val="ListParagraph"/>
        <w:spacing w:line="480" w:lineRule="auto"/>
        <w:ind w:left="360"/>
        <w:jc w:val="both"/>
        <w:rPr>
          <w:rFonts w:ascii="Times New Roman" w:hAnsi="Times New Roman"/>
        </w:rPr>
      </w:pPr>
    </w:p>
    <w:p w:rsidR="00232089" w:rsidRDefault="00232089" w:rsidP="00817147">
      <w:pPr>
        <w:rPr>
          <w:rFonts w:ascii="Times New Roman" w:hAnsi="Times New Roman"/>
        </w:rPr>
      </w:pPr>
    </w:p>
    <w:p w:rsidR="00232089" w:rsidRPr="00817147" w:rsidRDefault="00232089" w:rsidP="00232089">
      <w:pPr>
        <w:jc w:val="both"/>
        <w:rPr>
          <w:rFonts w:ascii="Times New Roman" w:hAnsi="Times New Roman"/>
        </w:rPr>
      </w:pPr>
    </w:p>
    <w:sectPr w:rsidR="00232089" w:rsidRPr="00817147"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E07" w:rsidRDefault="00E10E07">
      <w:r>
        <w:separator/>
      </w:r>
    </w:p>
  </w:endnote>
  <w:endnote w:type="continuationSeparator" w:id="0">
    <w:p w:rsidR="00E10E07" w:rsidRDefault="00E1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E07" w:rsidRDefault="00E10E07">
      <w:r>
        <w:separator/>
      </w:r>
    </w:p>
  </w:footnote>
  <w:footnote w:type="continuationSeparator" w:id="0">
    <w:p w:rsidR="00E10E07" w:rsidRDefault="00E10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9"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0"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1"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4"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num w:numId="1">
    <w:abstractNumId w:val="0"/>
  </w:num>
  <w:num w:numId="2">
    <w:abstractNumId w:val="17"/>
  </w:num>
  <w:num w:numId="3">
    <w:abstractNumId w:val="9"/>
  </w:num>
  <w:num w:numId="4">
    <w:abstractNumId w:val="14"/>
  </w:num>
  <w:num w:numId="5">
    <w:abstractNumId w:val="7"/>
  </w:num>
  <w:num w:numId="6">
    <w:abstractNumId w:val="15"/>
  </w:num>
  <w:num w:numId="7">
    <w:abstractNumId w:val="18"/>
  </w:num>
  <w:num w:numId="8">
    <w:abstractNumId w:val="22"/>
  </w:num>
  <w:num w:numId="9">
    <w:abstractNumId w:val="2"/>
  </w:num>
  <w:num w:numId="10">
    <w:abstractNumId w:val="19"/>
  </w:num>
  <w:num w:numId="11">
    <w:abstractNumId w:val="8"/>
  </w:num>
  <w:num w:numId="12">
    <w:abstractNumId w:val="6"/>
  </w:num>
  <w:num w:numId="13">
    <w:abstractNumId w:val="12"/>
  </w:num>
  <w:num w:numId="14">
    <w:abstractNumId w:val="13"/>
  </w:num>
  <w:num w:numId="15">
    <w:abstractNumId w:val="10"/>
  </w:num>
  <w:num w:numId="16">
    <w:abstractNumId w:val="20"/>
  </w:num>
  <w:num w:numId="17">
    <w:abstractNumId w:val="26"/>
  </w:num>
  <w:num w:numId="18">
    <w:abstractNumId w:val="23"/>
  </w:num>
  <w:num w:numId="19">
    <w:abstractNumId w:val="5"/>
  </w:num>
  <w:num w:numId="20">
    <w:abstractNumId w:val="1"/>
  </w:num>
  <w:num w:numId="21">
    <w:abstractNumId w:val="16"/>
  </w:num>
  <w:num w:numId="22">
    <w:abstractNumId w:val="11"/>
  </w:num>
  <w:num w:numId="23">
    <w:abstractNumId w:val="24"/>
  </w:num>
  <w:num w:numId="24">
    <w:abstractNumId w:val="3"/>
  </w:num>
  <w:num w:numId="25">
    <w:abstractNumId w:val="2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52B6C"/>
    <w:rsid w:val="0010473B"/>
    <w:rsid w:val="00132E3F"/>
    <w:rsid w:val="00135787"/>
    <w:rsid w:val="001A1074"/>
    <w:rsid w:val="00232089"/>
    <w:rsid w:val="002B7DB5"/>
    <w:rsid w:val="00350B58"/>
    <w:rsid w:val="00353633"/>
    <w:rsid w:val="00367489"/>
    <w:rsid w:val="00393B8B"/>
    <w:rsid w:val="003D307B"/>
    <w:rsid w:val="003D3308"/>
    <w:rsid w:val="003D72DE"/>
    <w:rsid w:val="003F3EF3"/>
    <w:rsid w:val="00430128"/>
    <w:rsid w:val="0043426B"/>
    <w:rsid w:val="004904B3"/>
    <w:rsid w:val="004A1890"/>
    <w:rsid w:val="004B2CC0"/>
    <w:rsid w:val="004B4CCF"/>
    <w:rsid w:val="005331B6"/>
    <w:rsid w:val="005C0E44"/>
    <w:rsid w:val="00612135"/>
    <w:rsid w:val="00624996"/>
    <w:rsid w:val="006702B4"/>
    <w:rsid w:val="00673D0C"/>
    <w:rsid w:val="006C666B"/>
    <w:rsid w:val="006E015B"/>
    <w:rsid w:val="007132E9"/>
    <w:rsid w:val="007C5706"/>
    <w:rsid w:val="007D5043"/>
    <w:rsid w:val="00817147"/>
    <w:rsid w:val="00873FE2"/>
    <w:rsid w:val="00883B3C"/>
    <w:rsid w:val="008D2D45"/>
    <w:rsid w:val="00915007"/>
    <w:rsid w:val="009160A7"/>
    <w:rsid w:val="009278D2"/>
    <w:rsid w:val="009C530E"/>
    <w:rsid w:val="009D70DC"/>
    <w:rsid w:val="00A21B12"/>
    <w:rsid w:val="00A94A3F"/>
    <w:rsid w:val="00B002BC"/>
    <w:rsid w:val="00B83FC8"/>
    <w:rsid w:val="00BA10D4"/>
    <w:rsid w:val="00BC7812"/>
    <w:rsid w:val="00C45344"/>
    <w:rsid w:val="00C71F71"/>
    <w:rsid w:val="00CC41D0"/>
    <w:rsid w:val="00D227FA"/>
    <w:rsid w:val="00D26708"/>
    <w:rsid w:val="00D34864"/>
    <w:rsid w:val="00D3559D"/>
    <w:rsid w:val="00D41846"/>
    <w:rsid w:val="00DE6F91"/>
    <w:rsid w:val="00E10E07"/>
    <w:rsid w:val="00E26C08"/>
    <w:rsid w:val="00E52AD5"/>
    <w:rsid w:val="00EA07FA"/>
    <w:rsid w:val="00F51C3F"/>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64DF0"/>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12</cp:revision>
  <cp:lastPrinted>2003-09-29T14:49:00Z</cp:lastPrinted>
  <dcterms:created xsi:type="dcterms:W3CDTF">2017-11-09T19:09:00Z</dcterms:created>
  <dcterms:modified xsi:type="dcterms:W3CDTF">2017-11-16T18:59:00Z</dcterms:modified>
</cp:coreProperties>
</file>