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360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В редакцию журнала «Искусственный интеллект и принятие решений»</w:t>
      </w:r>
    </w:p>
    <w:p>
      <w:pPr>
        <w:spacing w:after="40" w:line="3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ФИЦ «Информатика и управление» РАН · научная специальность 1.2.1</w:t>
      </w:r>
    </w:p>
    <w:p>
      <w:pPr>
        <w:spacing w:after="40" w:line="3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УДК 004.222</w:t>
      </w:r>
    </w:p>
    <w:p>
      <w:pPr>
        <w:pBdr>
          <w:bottom w:val="single" w:color="000000" w:sz="6" w:space="1"/>
        </w:pBdr>
        <w:spacing w:after="120" w:before="120"/>
      </w:pPr>
      <w:r>
        <w:rPr>
          <w:sz w:val="2"/>
          <w:szCs w:val="2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Trinity Golden Vectors (TGV) / Золотые векторы Trinity:</w:t>
      </w:r>
    </w:p>
    <w:p>
      <w:pPr>
        <w:spacing w:after="60" w:line="3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каталог из 83 численных форматов с битоточными векторами соответствия</w:t>
      </w: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вендор-нейтральный аудируемый кандидат-справочник для FP8, BF16, MXFP4 и микромасштабируемых форматов</w:t>
      </w:r>
    </w:p>
    <w:p>
      <w:pPr>
        <w:spacing w:after="6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© 2026 г.   Д. В. Васильев</w:t>
      </w:r>
    </w:p>
    <w:p>
      <w:pPr>
        <w:spacing w:after="40" w:line="3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Независимый исследователь (Trinity S³AI), Ко Самуи, Королевство Таиланд</w:t>
      </w: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e-mail: admin@t27.ai   |   ORCID: 0009-0008-4294-6159</w:t>
      </w:r>
    </w:p>
    <w:p>
      <w:pPr>
        <w:spacing w:after="120" w:line="360"/>
        <w:ind w:firstLine="283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Аннотация.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В статье описаны: каталог из 83 численных форматов, охватывающий 13 семейств; набор из шести битоточных пакетов соответствия (conformance packs) для GF16, элемента MXFP4, BF16, FP8 E4M3, FP8 E5M2 и блочного масштаба E8M0; а также кросс-уолк к IEEE P3109 v3.2.0. Каждый пакет — самодостаточный документ JSON с отпечатком SHA-256, общей схемой строк и якорным вектором, кодирующим тождество φ² + 1/φ² = 3 как межпакетную проверку корректности. Пакеты перекрёстно проверены относительно эталонной реализации ml_dtypes 0.5.4 (Google/JAX); каждое расхождение документировано явно и интерпретируется как разрешённый спецификацией интерпретационный разрыв. Работа позиционируется как заполнение реестра: она не предлагает новых форматов, не делает утверждений о точности моделей и не заявляет о превосходстве над вендорскими реализациями. Все артефакты публично доступны (github.com/gHashTag/t27) под открытой лицензией.</w:t>
      </w:r>
    </w:p>
    <w:p>
      <w:pPr>
        <w:spacing w:after="120" w:line="360"/>
        <w:ind w:firstLine="283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Ключевые слова: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численные форматы, форматы с плавающей точкой, conformance, IEEE P3109, золотое сечение, машинное обучение, битоточные векторы, микромасштабирование, FP8, BF16, MXFP4.</w:t>
      </w:r>
    </w:p>
    <w:p>
      <w:pPr>
        <w:pBdr>
          <w:bottom w:val="single" w:color="000000" w:sz="6" w:space="1"/>
        </w:pBdr>
        <w:spacing w:after="120" w:before="120"/>
      </w:pPr>
      <w:r>
        <w:rPr>
          <w:sz w:val="2"/>
          <w:szCs w:val="2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Trinity Golden Vectors (TGV):</w:t>
      </w:r>
    </w:p>
    <w:p>
      <w:pPr>
        <w:spacing w:after="60" w:line="3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an 83-format numeric catalog with bit-exact conformance vectors</w:t>
      </w: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vendor-neutral, auditable candidate reference for FP8, BF16, MXFP4 and microscaling formats</w:t>
      </w:r>
    </w:p>
    <w:p>
      <w:pPr>
        <w:spacing w:after="6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© 2026   D. V. Vasilev</w:t>
      </w:r>
    </w:p>
    <w:p>
      <w:pPr>
        <w:spacing w:after="40" w:line="3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Independent researcher (Trinity S³AI), Ko Samui, Kingdom of Thailand</w:t>
      </w: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e-mail: admin@t27.ai   |   ORCID: 0009-0008-4294-6159</w:t>
      </w:r>
    </w:p>
    <w:p>
      <w:pPr>
        <w:spacing w:after="120" w:line="360"/>
        <w:ind w:firstLine="283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Abstract.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This paper presents: a catalog of 83 numeric formats spanning 13 families; a set of six bit-exact conformance packs for GF16, the MXFP4 element, BF16, FP8 E4M3, FP8 E5M2 and the E8M0 block scale; and a crosswalk to IEEE P3109 v3.2.0 mapping each pack to its configurable form of the standard. Every pack is a self-contained JSON document with a SHA-256 fingerprint, a shared row schema and an anchor vector encoding the value 3.0 — the identity phi^2 + 1/phi^2 = 3 — as a cross-pack correctness check. Packs are cross-checked against ml_dtypes 0.5.4 (Google/JAX); any discrepancy is documented explicitly and interpreted as a specification-permitted interpretive gap. The work is positioned as registry-filling: it proposes no new formats, makes no model-accuracy claim and asserts no superiority over any vendor implementation. All artefacts are publicly available at github.com/gHashTag/t27 under an open license.</w:t>
      </w:r>
    </w:p>
    <w:p>
      <w:pPr>
        <w:spacing w:after="120" w:line="360"/>
        <w:ind w:firstLine="283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Keywords: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numeric formats, floating point, conformance, IEEE P3109, golden ratio, machine learning, bit-exact vectors, microscaling, FP8, BF16, MXFP4.</w:t>
      </w:r>
    </w:p>
    <w:p>
      <w:pPr>
        <w:pBdr>
          <w:bottom w:val="single" w:color="000000" w:sz="6" w:space="1"/>
        </w:pBdr>
        <w:spacing w:after="120" w:before="120"/>
      </w:pPr>
      <w:r>
        <w:rPr>
          <w:sz w:val="2"/>
          <w:szCs w:val="2"/>
        </w:rPr>
        <w:t xml:space="preserve"/>
      </w:r>
    </w:p>
    <w:p>
      <w:pPr>
        <w:spacing w:after="120" w:line="360"/>
        <w:ind w:firstLine="283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Сведения для редакции.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Статья оригинальна, ранее не публиковалась и не подавалась в другие издания. Конфликт интересов отсутствует, внешнее финансирование не привлекалось. Рукопись оформлена единым файлом MS Word (.docx) и содержит русско- и англоязычные версии названия, сведений об авторе, аннотации и ключевых слов; текст чёрно-белый, формат А4. По требованию редакции автор готов предоставить лицензионный договор (скан) и экспертное заключение о возможности открытого опубликования (с открытой печатью). Тема письма при подаче: «ИИПР Васильев».</w:t>
      </w:r>
    </w:p>
    <w:sectPr>
      <w:pgSz w:w="11906" w:h="16838" w:orient="portrait"/>
      <w:pgMar w:top="1985" w:right="1417" w:bottom="1985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Титульный лист — Каталог 83 форматов</dc:title>
  <dc:creator>Dmitrii Vasilev</dc:creator>
  <cp:lastModifiedBy>Un-named</cp:lastModifiedBy>
  <cp:revision>1</cp:revision>
  <dcterms:created xsi:type="dcterms:W3CDTF">2026-07-06T09:15:37.481Z</dcterms:created>
  <dcterms:modified xsi:type="dcterms:W3CDTF">2026-07-06T09:15:37.482Z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