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jpeg" ContentType="image/jpeg"/>
  <Override PartName="/word/media/image7.png" ContentType="image/png"/>
  <Override PartName="/word/media/image9.png" ContentType="image/png"/>
  <Override PartName="/word/media/image10.jpeg" ContentType="image/jpe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4"/>
        <w:gridCol w:w="8470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95"/>
                      <wp:lineTo x="21868" y="21095"/>
                      <wp:lineTo x="21868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09.03.04 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2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2"/>
              <w:jc w:val="center"/>
              <w:rPr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7046516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3220" cy="1905"/>
                      <wp:effectExtent l="9525" t="5715" r="9525" b="1333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1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54AED6E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200" cy="296545"/>
                <wp:effectExtent l="0" t="0" r="4445" b="4445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20" cy="2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5.9pt;height:23.25pt" wp14:anchorId="54AED6E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Синхронные одноступенчатые триггеры со статическим и динамическим управлением записью</w:t>
      </w:r>
    </w:p>
    <w:p>
      <w:pPr>
        <w:pStyle w:val="Normal"/>
        <w:ind w:left="142" w:hanging="0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8"/>
        <w:gridCol w:w="1790"/>
        <w:gridCol w:w="1742"/>
        <w:gridCol w:w="2156"/>
        <w:gridCol w:w="2116"/>
      </w:tblGrid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sz w:val="28"/>
                <w:szCs w:val="28"/>
              </w:rPr>
              <w:t>ИУ7-45Б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bookmarkStart w:id="0" w:name="__DdeLink__5831_2303366563"/>
            <w:r>
              <w:rPr>
                <w:sz w:val="28"/>
                <w:szCs w:val="28"/>
              </w:rPr>
              <w:t>А.А. Шиленков</w:t>
            </w:r>
            <w:bookmarkEnd w:id="0"/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1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  <w:bookmarkStart w:id="1" w:name="_GoBack"/>
      <w:bookmarkStart w:id="2" w:name="_GoBack"/>
      <w:bookmarkEnd w:id="2"/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2020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/>
        <w:t>МГТУ им. Н.Э. Баумана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Arial"/>
          <w:sz w:val="28"/>
          <w:szCs w:val="28"/>
        </w:rPr>
        <w:t xml:space="preserve">Цель работы – изучить схемы асинхронного </w:t>
      </w:r>
      <w:r>
        <w:rPr>
          <w:rFonts w:cs="Arial"/>
          <w:sz w:val="28"/>
          <w:szCs w:val="28"/>
          <w:lang w:val="en-US"/>
        </w:rPr>
        <w:t>RS-</w:t>
      </w:r>
      <w:r>
        <w:rPr>
          <w:rFonts w:cs="Arial"/>
          <w:sz w:val="28"/>
          <w:szCs w:val="28"/>
          <w:lang w:val="ru-RU"/>
        </w:rPr>
        <w:t xml:space="preserve">триггера, который является запоминающей ячейкой всех типов триггреов, синхронных </w:t>
      </w:r>
      <w:r>
        <w:rPr>
          <w:rFonts w:cs="Arial"/>
          <w:sz w:val="28"/>
          <w:szCs w:val="28"/>
          <w:lang w:val="en-US"/>
        </w:rPr>
        <w:t xml:space="preserve">RS- </w:t>
      </w:r>
      <w:r>
        <w:rPr>
          <w:rFonts w:cs="Arial"/>
          <w:sz w:val="28"/>
          <w:szCs w:val="28"/>
          <w:lang w:val="ru-RU"/>
        </w:rPr>
        <w:t xml:space="preserve">и </w:t>
      </w:r>
      <w:r>
        <w:rPr>
          <w:rFonts w:cs="Arial"/>
          <w:sz w:val="28"/>
          <w:szCs w:val="28"/>
          <w:lang w:val="en-US"/>
        </w:rPr>
        <w:t xml:space="preserve">D- </w:t>
      </w:r>
      <w:r>
        <w:rPr>
          <w:rFonts w:cs="Arial"/>
          <w:sz w:val="28"/>
          <w:szCs w:val="28"/>
          <w:lang w:val="ru-RU"/>
        </w:rPr>
        <w:t xml:space="preserve">триггеров со статическим управлением записью и </w:t>
      </w:r>
      <w:r>
        <w:rPr>
          <w:rFonts w:cs="Arial"/>
          <w:sz w:val="28"/>
          <w:szCs w:val="28"/>
          <w:lang w:val="en-US"/>
        </w:rPr>
        <w:t>DV-</w:t>
      </w:r>
      <w:r>
        <w:rPr>
          <w:rFonts w:cs="Arial"/>
          <w:sz w:val="28"/>
          <w:szCs w:val="28"/>
          <w:lang w:val="ru-RU"/>
        </w:rPr>
        <w:t>триггера с динамическим управлением записью.</w:t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3" w:name="_ky9phxaj0law"/>
      <w:bookmarkEnd w:id="3"/>
      <w:r>
        <w:rPr>
          <w:rFonts w:ascii="Times New Roman" w:hAnsi="Times New Roman"/>
          <w:sz w:val="28"/>
          <w:szCs w:val="28"/>
        </w:rPr>
        <w:t>Асинхронный RS-триггер с инверсными входами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Arial"/>
          <w:sz w:val="28"/>
          <w:szCs w:val="28"/>
        </w:rPr>
        <w:t>Асинхронный RS-триггер – это простейший триггер, который используется как запоминающая ячейка</w:t>
      </w:r>
      <w:r>
        <w:rPr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4904105" cy="271399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rPr>
          <w:rFonts w:ascii="Times New Roman" w:hAnsi="Times New Roman"/>
          <w:sz w:val="28"/>
          <w:szCs w:val="28"/>
        </w:rPr>
      </w:pPr>
      <w:bookmarkStart w:id="4" w:name="_sg9utmlfdycd"/>
      <w:bookmarkEnd w:id="4"/>
      <w:r>
        <w:rPr>
          <w:sz w:val="28"/>
          <w:szCs w:val="28"/>
        </w:rPr>
        <w:t>Табл. 1. Таблица переходов асинхронного RS-триггера</w:t>
      </w:r>
    </w:p>
    <w:tbl>
      <w:tblPr>
        <w:tblW w:w="902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99"/>
        <w:gridCol w:w="1313"/>
        <w:gridCol w:w="1349"/>
        <w:gridCol w:w="1311"/>
        <w:gridCol w:w="3757"/>
      </w:tblGrid>
      <w:tr>
        <w:trPr/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bar>
                <m:barPr>
                  <m:pos m:val="bot"/>
                </m:barP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bar>
            </m:oMath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bar>
                <m:barPr>
                  <m:pos m:val="bot"/>
                </m:bar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bar>
            </m:oMath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oMath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>
        <w:trPr>
          <w:trHeight w:val="420" w:hRule="atLeast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Запрещенная операция</w:t>
            </w:r>
          </w:p>
        </w:tc>
      </w:tr>
      <w:tr>
        <w:trPr>
          <w:trHeight w:val="420" w:hRule="atLeast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7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>
          <w:trHeight w:val="420" w:hRule="atLeast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>
          <w:trHeight w:val="420" w:hRule="atLeast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20" w:hRule="atLeast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5" w:name="_ufg8yv6gwt8p"/>
      <w:bookmarkStart w:id="6" w:name="_ufg8yv6gwt8p"/>
      <w:bookmarkEnd w:id="6"/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7" w:name="_i6r03xkuq3k7"/>
      <w:bookmarkEnd w:id="7"/>
      <w:r>
        <w:rPr>
          <w:rFonts w:ascii="Times New Roman" w:hAnsi="Times New Roman"/>
          <w:sz w:val="28"/>
          <w:szCs w:val="28"/>
        </w:rPr>
        <w:t>Синхронный RS-триггер в статическом режиме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Arial"/>
          <w:sz w:val="28"/>
          <w:szCs w:val="28"/>
        </w:rPr>
        <w:t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16510</wp:posOffset>
            </wp:positionH>
            <wp:positionV relativeFrom="paragraph">
              <wp:posOffset>29210</wp:posOffset>
            </wp:positionV>
            <wp:extent cx="5906770" cy="287337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rPr>
          <w:rFonts w:ascii="Times New Roman" w:hAnsi="Times New Roman"/>
          <w:sz w:val="28"/>
          <w:szCs w:val="28"/>
        </w:rPr>
      </w:pPr>
      <w:bookmarkStart w:id="8" w:name="_m3lxvit27btg"/>
      <w:bookmarkEnd w:id="8"/>
      <w:r>
        <w:rPr>
          <w:sz w:val="28"/>
          <w:szCs w:val="28"/>
        </w:rPr>
        <w:t>Табл. 2. Таблица переходов синхронного RS-триггера</w:t>
      </w:r>
    </w:p>
    <w:tbl>
      <w:tblPr>
        <w:tblW w:w="901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99"/>
        <w:gridCol w:w="1361"/>
        <w:gridCol w:w="1430"/>
        <w:gridCol w:w="1523"/>
        <w:gridCol w:w="1523"/>
        <w:gridCol w:w="2278"/>
      </w:tblGrid>
      <w:tr>
        <w:trPr>
          <w:trHeight w:val="500" w:hRule="atLeast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</m:oMath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</m:oMath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oMath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 Unicode MS" w:cs="Arial Unicode MS"/>
                <w:color w:val="222222"/>
                <w:sz w:val="28"/>
                <w:szCs w:val="28"/>
              </w:rPr>
              <w:t>∀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Arial Unicode MS" w:cs="Arial Unicode MS"/>
                <w:color w:val="222222"/>
                <w:sz w:val="28"/>
                <w:szCs w:val="28"/>
              </w:rPr>
              <w:t>∀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sub/>
              </m:sSub>
            </m:oMath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7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7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7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Запрещенная операция</w:t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7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9" w:name="_7tlh8pe0dd9j"/>
      <w:bookmarkEnd w:id="9"/>
      <w:r>
        <w:rPr>
          <w:rFonts w:ascii="Times New Roman" w:hAnsi="Times New Roman"/>
          <w:sz w:val="28"/>
          <w:szCs w:val="28"/>
        </w:rPr>
        <w:t>Синхронный D-триггер в статическом режиме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8"/>
          <w:szCs w:val="28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32766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rPr>
          <w:rFonts w:ascii="Times New Roman" w:hAnsi="Times New Roman"/>
          <w:sz w:val="28"/>
          <w:szCs w:val="28"/>
        </w:rPr>
      </w:pPr>
      <w:bookmarkStart w:id="10" w:name="_vehaokveevtc"/>
      <w:bookmarkEnd w:id="10"/>
      <w:r>
        <w:rPr>
          <w:sz w:val="28"/>
          <w:szCs w:val="28"/>
        </w:rPr>
        <w:t>Табл. 3. Таблица переходов синхронного D-триггера</w:t>
      </w:r>
    </w:p>
    <w:tbl>
      <w:tblPr>
        <w:tblW w:w="902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0"/>
        <w:gridCol w:w="2791"/>
        <w:gridCol w:w="1523"/>
        <w:gridCol w:w="1522"/>
        <w:gridCol w:w="2293"/>
      </w:tblGrid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</m:oMath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oMath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Комментарий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й0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Установка 1 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11" w:name="_gnk2iiclord"/>
      <w:bookmarkEnd w:id="11"/>
      <w:r>
        <w:rPr>
          <w:rFonts w:ascii="Times New Roman" w:hAnsi="Times New Roman"/>
          <w:sz w:val="28"/>
          <w:szCs w:val="28"/>
        </w:rPr>
        <w:t>Синхронный D-триггер с динамическим управлением записью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Arial"/>
          <w:sz w:val="28"/>
          <w:szCs w:val="28"/>
        </w:rPr>
        <w:t>Сигнал D в данном случае меняется только тогда, когда сигнал  «C» меняется.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95885</wp:posOffset>
            </wp:positionH>
            <wp:positionV relativeFrom="paragraph">
              <wp:posOffset>635</wp:posOffset>
            </wp:positionV>
            <wp:extent cx="5257800" cy="331470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299835" cy="3211830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12" w:name="_sx8wplyj88c1"/>
      <w:bookmarkEnd w:id="12"/>
      <w:r>
        <w:rPr>
          <w:rFonts w:ascii="Times New Roman" w:hAnsi="Times New Roman"/>
          <w:sz w:val="28"/>
          <w:szCs w:val="28"/>
        </w:rPr>
        <w:t>Синхронный DV-триггер с динамическим управлением записью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DV</m:t>
        </m:r>
        <m:r>
          <w:rPr>
            <w:rFonts w:ascii="Cambria Math" w:hAnsi="Cambria Math"/>
          </w:rPr>
          <m:t xml:space="preserve">+</m:t>
        </m:r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V</m:t>
            </m:r>
          </m:e>
        </m:ba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DVC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bar>
              <m:barPr>
                <m:pos m:val="bot"/>
              </m:bar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bot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</m:e>
        </m:d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90170</wp:posOffset>
            </wp:positionH>
            <wp:positionV relativeFrom="paragraph">
              <wp:posOffset>28575</wp:posOffset>
            </wp:positionV>
            <wp:extent cx="4448175" cy="2247900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341620" cy="3833495"/>
            <wp:effectExtent l="0" t="0" r="0" b="0"/>
            <wp:docPr id="1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485" t="0" r="20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т.е.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Arial"/>
          <w:sz w:val="28"/>
          <w:szCs w:val="28"/>
        </w:rPr>
        <w:t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</w:t>
      </w:r>
      <w:r>
        <w:rPr>
          <w:rFonts w:cs="Arial" w:ascii="Arial" w:hAnsi="Arial"/>
          <w:sz w:val="22"/>
          <w:szCs w:val="22"/>
        </w:rPr>
        <w:t xml:space="preserve"> состояние.</w:t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13" w:name="_bi53jjallyf4"/>
      <w:bookmarkEnd w:id="13"/>
      <w:r>
        <w:rPr>
          <w:rFonts w:ascii="Times New Roman" w:hAnsi="Times New Roman"/>
          <w:sz w:val="28"/>
          <w:szCs w:val="28"/>
        </w:rPr>
        <w:t>Синхронный T-триггер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Arial"/>
          <w:sz w:val="28"/>
          <w:szCs w:val="28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⊕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Arial"/>
          <w:sz w:val="28"/>
          <w:szCs w:val="28"/>
        </w:rPr>
        <w:t>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  <w:r>
        <w:rPr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137160</wp:posOffset>
            </wp:positionH>
            <wp:positionV relativeFrom="paragraph">
              <wp:posOffset>58420</wp:posOffset>
            </wp:positionV>
            <wp:extent cx="5307330" cy="2831465"/>
            <wp:effectExtent l="0" t="0" r="0" b="0"/>
            <wp:wrapSquare wrapText="largest"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515100" cy="2955290"/>
            <wp:effectExtent l="0" t="0" r="0" b="0"/>
            <wp:docPr id="1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98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  <w:rPr/>
      </w:pPr>
      <w:bookmarkStart w:id="14" w:name="_x0kv7x7qv1p2"/>
      <w:bookmarkEnd w:id="14"/>
      <w:r>
        <w:rPr/>
        <w:t>Синхронный TV-триггер</w:t>
      </w:r>
      <w:bookmarkStart w:id="15" w:name="__DdeLink__5201_2303366563"/>
      <w:bookmarkEnd w:id="1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254000</wp:posOffset>
            </wp:positionH>
            <wp:positionV relativeFrom="paragraph">
              <wp:posOffset>59690</wp:posOffset>
            </wp:positionV>
            <wp:extent cx="5706110" cy="3089910"/>
            <wp:effectExtent l="0" t="0" r="0" b="0"/>
            <wp:wrapSquare wrapText="largest"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441325</wp:posOffset>
            </wp:positionH>
            <wp:positionV relativeFrom="paragraph">
              <wp:posOffset>17145</wp:posOffset>
            </wp:positionV>
            <wp:extent cx="5311140" cy="4356735"/>
            <wp:effectExtent l="0" t="0" r="0" b="0"/>
            <wp:wrapSquare wrapText="largest"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widowControl/>
        <w:bidi w:val="0"/>
        <w:ind w:left="397" w:right="0" w:hanging="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8"/>
          <w:szCs w:val="28"/>
        </w:rPr>
        <w:t>Ответы на контрольные вопросы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Defaul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1. Что называется триггером?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Триггер является запоминающим элементом с двумя устойчивыми состояниями, которые кодируются цифрами 0 и 1.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2. Какова структурная схема триггера? </w:t>
      </w:r>
    </w:p>
    <w:p>
      <w:pPr>
        <w:pStyle w:val="Default"/>
        <w:widowControl/>
        <w:tabs>
          <w:tab w:val="clear" w:pos="720"/>
          <w:tab w:val="left" w:pos="138" w:leader="none"/>
        </w:tabs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Структурную схему триггера можно представить в виде запоминающей ячейки (ЗЯ) и схемы управления (СУ).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3. По каким основным признакам классифицируют триггеры? </w:t>
      </w:r>
    </w:p>
    <w:p>
      <w:pPr>
        <w:pStyle w:val="Default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1) По способу организации логических связей, т.е. 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срабатывания, различают триггеры: </w:t>
      </w:r>
    </w:p>
    <w:p>
      <w:pPr>
        <w:pStyle w:val="Default"/>
        <w:spacing w:before="0" w:after="44"/>
        <w:ind w:firstLine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 xml:space="preserve">* с раздельной установкой состояний “0” и “1” (RS-триггеры); </w:t>
      </w:r>
    </w:p>
    <w:p>
      <w:pPr>
        <w:pStyle w:val="Default"/>
        <w:spacing w:before="0" w:after="44"/>
        <w:ind w:firstLine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 xml:space="preserve">* со счетным входом (Т-триггеры); </w:t>
      </w:r>
    </w:p>
    <w:p>
      <w:pPr>
        <w:pStyle w:val="Default"/>
        <w:spacing w:before="0" w:after="44"/>
        <w:ind w:firstLine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 xml:space="preserve">* универсальные с раздельной установкой состояний “0” и “1” (JK- триггеры); </w:t>
      </w:r>
    </w:p>
    <w:p>
      <w:pPr>
        <w:pStyle w:val="Default"/>
        <w:spacing w:before="0" w:after="44"/>
        <w:ind w:firstLine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 xml:space="preserve">* с приемом информации по одному входу (D триггеры); </w:t>
      </w:r>
    </w:p>
    <w:p>
      <w:pPr>
        <w:pStyle w:val="Default"/>
        <w:spacing w:before="0" w:after="44"/>
        <w:ind w:firstLine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 xml:space="preserve">* универсальные с управляемым приемом информации по одному входу (DV - триггеры); </w:t>
      </w:r>
    </w:p>
    <w:p>
      <w:pPr>
        <w:pStyle w:val="Default"/>
        <w:ind w:firstLine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 xml:space="preserve">* комбинированные (например, RST-, JKRS, DRS - триггеры) и т.д. </w:t>
      </w:r>
    </w:p>
    <w:p>
      <w:pPr>
        <w:pStyle w:val="Default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2) По способу запаси информации различают триггеры: </w:t>
      </w:r>
    </w:p>
    <w:p>
      <w:pPr>
        <w:pStyle w:val="Default"/>
        <w:spacing w:before="0" w:after="44"/>
        <w:ind w:firstLine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 xml:space="preserve">* асинхронные (не синхронизируемые); </w:t>
      </w:r>
    </w:p>
    <w:p>
      <w:pPr>
        <w:pStyle w:val="Default"/>
        <w:ind w:firstLine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 xml:space="preserve">* синхронные (синхронизируемые), или тактируемые. </w:t>
      </w:r>
    </w:p>
    <w:p>
      <w:pPr>
        <w:pStyle w:val="Default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3) По способу синхронизации различают триггеры: синхронные со статическим управлением записью; синхронные с динамическим управлением записью. </w:t>
      </w:r>
    </w:p>
    <w:p>
      <w:pPr>
        <w:pStyle w:val="Default"/>
        <w:widowControl/>
        <w:bidi w:val="0"/>
        <w:spacing w:before="0" w:after="27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4) По способу передачи информации с входов на выход различают триггеры о одноступенчатым и двухступенчатым запоминанием информации.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4. Каково функциональное назначение входов триггеров? </w:t>
      </w:r>
    </w:p>
    <w:p>
      <w:pPr>
        <w:pStyle w:val="Normal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S-вход − вход для раздельной установки триггера в состояние "1" (Set – установка) </w:t>
      </w:r>
    </w:p>
    <w:p>
      <w:pPr>
        <w:pStyle w:val="Normal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R-вход − вход для раздельной установки триггера в состояние "0" (Reset – сброс, очистка) </w:t>
      </w:r>
    </w:p>
    <w:p>
      <w:pPr>
        <w:pStyle w:val="Normal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J-вход − вход для установки состояния "1" в универсальном JK-триггере (Jerk – внезапное включение) </w:t>
      </w:r>
    </w:p>
    <w:p>
      <w:pPr>
        <w:pStyle w:val="Normal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K-вход − вход для установки состояния "0" в универсальном JK-триггере (Kill – внезапное отключение) </w:t>
      </w:r>
    </w:p>
    <w:p>
      <w:pPr>
        <w:pStyle w:val="Normal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D-вход −информационный вход для установки триггера в состояния "1" или "0" (Data – данные, Delay – задержка) </w:t>
      </w:r>
    </w:p>
    <w:p>
      <w:pPr>
        <w:pStyle w:val="Normal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V-вход − подготовительный управляющий вход для разрешения приема информации (Valve –клапан, вентиль) </w:t>
      </w:r>
    </w:p>
    <w:p>
      <w:pPr>
        <w:pStyle w:val="Normal"/>
        <w:widowControl/>
        <w:bidi w:val="0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C-вход - исполнительный управляющий (командный) вход для осуществления приема информации, вход синхронизации (Clock – источник синхросигналов) 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5. Что такое асинхронный и синхронный триггеры?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Асинхронный RS -триггер - это простейший триггер, который используется как запоминающая ячейка.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iCs/>
          <w:sz w:val="28"/>
          <w:szCs w:val="28"/>
        </w:rPr>
        <w:t>Синхронный RS-триггер</w:t>
      </w:r>
      <w:r>
        <w:rPr>
          <w:rFonts w:cs="Arial" w:ascii="Arial" w:hAnsi="Arial"/>
          <w:i/>
          <w:iCs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имеет два информационных входа R и S и вход синхронизации С.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6. Что такое таблица переходов?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Таблица переходов отражает зависимость выходного сигнала триггера в момент времени tn+1 от входных сигналов и от состояния триггера в предыдущий момент времени tn.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7. Как работает асинхронный RS-триггер? </w:t>
      </w:r>
    </w:p>
    <w:p>
      <w:pPr>
        <w:pStyle w:val="Default"/>
        <w:widowControl/>
        <w:bidi w:val="0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при S=0 и R = I триггер устанавливается в состояние "0", а при S = 1 и R = 0 - в состояние “1”). </w:t>
      </w:r>
    </w:p>
    <w:p>
      <w:pPr>
        <w:pStyle w:val="Default"/>
        <w:widowControl/>
        <w:bidi w:val="0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Если = 0 и R = 0, то в триггере сохраняется предыдущее внутреннее состояние).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При S=R=1 состояние триггера является неопределенным (после снятия входных сигналов S и R). Такая комбинация входных сигналов S=R=1 является недопустимой (запрещенной). Для нормальной работы триггера необходимо выполнение запрещающего условия SR= 0.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8. Как работает синхронный RS -триггер? Какова его таблица переходов?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/>
      </w:pPr>
      <w:r>
        <w:rPr>
          <w:rFonts w:cs="Arial" w:ascii="Arial" w:hAnsi="Arial"/>
          <w:sz w:val="28"/>
          <w:szCs w:val="28"/>
        </w:rPr>
        <w:t xml:space="preserve">Как и все синхронные триггеры, синхронный RS - триггер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/>
      </w:pPr>
      <w:r>
        <w:rPr>
          <w:rFonts w:cs="Arial" w:ascii="Arial" w:hAnsi="Arial"/>
          <w:sz w:val="28"/>
          <w:szCs w:val="28"/>
        </w:rPr>
        <w:t xml:space="preserve">при С = 0 сохраняет предыдущее внутреннее состояние,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/>
      </w:pPr>
      <w:r>
        <w:rPr>
          <w:rFonts w:cs="Arial" w:ascii="Arial" w:hAnsi="Arial"/>
          <w:sz w:val="28"/>
          <w:szCs w:val="28"/>
        </w:rPr>
        <w:t xml:space="preserve">т.е. </w:t>
      </w:r>
      <w:r>
        <w:rPr>
          <w:rFonts w:cs="Arial" w:ascii="Arial" w:hAnsi="Arial"/>
          <w:sz w:val="28"/>
          <w:szCs w:val="28"/>
          <w:lang w:val="en-US"/>
        </w:rPr>
        <w:t>Qn</w:t>
      </w:r>
      <w:r>
        <w:rPr>
          <w:rFonts w:cs="Arial" w:ascii="Arial" w:hAnsi="Arial"/>
          <w:sz w:val="28"/>
          <w:szCs w:val="28"/>
        </w:rPr>
        <w:t xml:space="preserve">+1 = </w:t>
      </w:r>
      <w:r>
        <w:rPr>
          <w:rFonts w:cs="Arial" w:ascii="Arial" w:hAnsi="Arial"/>
          <w:sz w:val="28"/>
          <w:szCs w:val="28"/>
          <w:lang w:val="en-US"/>
        </w:rPr>
        <w:t>Qn</w:t>
      </w:r>
      <w:r>
        <w:rPr>
          <w:rFonts w:cs="Arial" w:ascii="Arial" w:hAnsi="Arial"/>
          <w:sz w:val="28"/>
          <w:szCs w:val="28"/>
        </w:rPr>
        <w:t xml:space="preserve"> 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/>
      </w:pPr>
      <w:r>
        <w:rPr>
          <w:rFonts w:cs="Arial" w:ascii="Arial" w:hAnsi="Arial"/>
          <w:sz w:val="28"/>
          <w:szCs w:val="28"/>
        </w:rPr>
        <w:t xml:space="preserve">Сигналы по входам S и R переключают синхронный RS-триггер только с поступлением импульса на вход синхронизации С.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/>
      </w:pPr>
      <w:r>
        <w:rPr>
          <w:rFonts w:cs="Arial" w:ascii="Arial" w:hAnsi="Arial"/>
          <w:sz w:val="28"/>
          <w:szCs w:val="28"/>
        </w:rPr>
        <w:t xml:space="preserve">При С=1 синхронный триггер переключается как асинхронный (табл.2).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/>
      </w:pPr>
      <w:r>
        <w:rPr>
          <w:rFonts w:cs="Arial" w:ascii="Arial" w:hAnsi="Arial"/>
          <w:sz w:val="28"/>
          <w:szCs w:val="28"/>
        </w:rPr>
        <w:t xml:space="preserve">Одновременная подача сигналов С=S=R= 1 запрещена.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При S=R=0 триггер не изменяет своего состояния.</w:t>
      </w:r>
    </w:p>
    <w:tbl>
      <w:tblPr>
        <w:tblW w:w="6531" w:type="dxa"/>
        <w:jc w:val="left"/>
        <w:tblInd w:w="42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76"/>
        <w:gridCol w:w="900"/>
        <w:gridCol w:w="900"/>
        <w:gridCol w:w="1315"/>
        <w:gridCol w:w="1176"/>
        <w:gridCol w:w="1663"/>
      </w:tblGrid>
      <w:tr>
        <w:trPr>
          <w:trHeight w:val="500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</m:oMath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</m:oMath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oMath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Состояние</w:t>
            </w:r>
          </w:p>
        </w:tc>
      </w:tr>
      <w:tr>
        <w:trPr/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 Unicode MS" w:cs="Cambria Math" w:ascii="Arial" w:hAnsi="Arial"/>
                <w:color w:val="222222"/>
                <w:sz w:val="28"/>
                <w:szCs w:val="28"/>
              </w:rPr>
              <w:t>∀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eastAsia="Arial Unicode MS" w:cs="Cambria Math" w:ascii="Arial" w:hAnsi="Arial"/>
                <w:color w:val="222222"/>
                <w:sz w:val="28"/>
                <w:szCs w:val="28"/>
              </w:rPr>
              <w:t>∀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sub/>
              </m:sSub>
            </m:oMath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Хранение</w:t>
            </w:r>
          </w:p>
        </w:tc>
      </w:tr>
      <w:tr>
        <w:trPr>
          <w:trHeight w:val="420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6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Хранение</w:t>
            </w:r>
          </w:p>
        </w:tc>
      </w:tr>
      <w:tr>
        <w:trPr>
          <w:trHeight w:val="420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66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6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Установка 0</w:t>
            </w:r>
          </w:p>
        </w:tc>
      </w:tr>
      <w:tr>
        <w:trPr>
          <w:trHeight w:val="420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66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6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Установка 1</w:t>
            </w:r>
          </w:p>
        </w:tc>
      </w:tr>
      <w:tr>
        <w:trPr>
          <w:trHeight w:val="420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66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0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X</w:t>
            </w:r>
          </w:p>
        </w:tc>
        <w:tc>
          <w:tcPr>
            <w:tcW w:w="16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00" w:after="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Запрещенная операция</w:t>
            </w:r>
          </w:p>
        </w:tc>
      </w:tr>
      <w:tr>
        <w:trPr>
          <w:trHeight w:val="420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X</w:t>
            </w:r>
          </w:p>
        </w:tc>
        <w:tc>
          <w:tcPr>
            <w:tcW w:w="166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</w:tc>
      </w:tr>
    </w:tbl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9. Что такое D-триггер?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/>
      </w:pPr>
      <w:r>
        <w:rPr>
          <w:rFonts w:cs="Arial" w:ascii="Arial" w:hAnsi="Arial"/>
          <w:sz w:val="28"/>
          <w:szCs w:val="28"/>
        </w:rPr>
        <w:t xml:space="preserve">Синхронный D -триггер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Поэтому D - триггер – элемент задержки (хранения) входных сигналов на один такт.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>10. Объясните работу синхронного D-триггера.</w:t>
      </w:r>
    </w:p>
    <w:p>
      <w:pPr>
        <w:pStyle w:val="Normal"/>
        <w:widowControl/>
        <w:bidi w:val="0"/>
        <w:ind w:left="397" w:right="0" w:hanging="0"/>
        <w:jc w:val="left"/>
        <w:rPr/>
      </w:pPr>
      <w:r>
        <w:rPr>
          <w:rFonts w:cs="Arial" w:ascii="Arial" w:hAnsi="Arial"/>
          <w:sz w:val="28"/>
          <w:szCs w:val="28"/>
        </w:rPr>
        <w:t xml:space="preserve">Схему синхронного D -триггера можно получить из схемы синхронного RS – триггера, подавая сигнал D на вход S, а сигнал </w:t>
      </w:r>
      <w:r>
        <w:rPr/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acc>
          </m:e>
          <m:sub/>
        </m:sSub>
      </m:oMath>
      <w:r>
        <w:rPr>
          <w:rFonts w:cs="Arial" w:ascii="Arial" w:hAnsi="Arial"/>
          <w:sz w:val="28"/>
          <w:szCs w:val="28"/>
        </w:rPr>
        <w:t xml:space="preserve">, т.е. с выхода инвертора сигнала D, на вход R. </w:t>
      </w:r>
    </w:p>
    <w:p>
      <w:pPr>
        <w:pStyle w:val="Normal"/>
        <w:widowControl/>
        <w:bidi w:val="0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 результате на входах RS-триггера возможны только наборы сигналов SR =01 при D=0 или SR =10 при D=1, что соответствует записи в триггер логического 0 или 1. Путем логических преобразований инвертор можно исключить и получить схему синхронного D –триггера. 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  <w:lang w:val="ru"/>
        </w:rPr>
      </w:pPr>
      <w:r>
        <w:rPr>
          <w:rFonts w:cs="Arial" w:ascii="Arial" w:hAnsi="Arial"/>
          <w:sz w:val="28"/>
          <w:szCs w:val="28"/>
          <w:lang w:val="ru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11. Что такое DV –триггер? </w:t>
      </w:r>
    </w:p>
    <w:p>
      <w:pPr>
        <w:pStyle w:val="Normal"/>
        <w:widowControl/>
        <w:bidi w:val="0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12. Объясните работу DV-триггера. </w:t>
      </w:r>
    </w:p>
    <w:p>
      <w:pPr>
        <w:pStyle w:val="Normal"/>
        <w:widowControl/>
        <w:bidi w:val="0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При С=0 DV-триггер, как и синхронные триггеры всех типов, сохраняетпредыдущее внутреннее состояние, т.е. </w:t>
      </w:r>
      <w:r>
        <w:rPr>
          <w:rFonts w:cs="Arial" w:ascii="Arial" w:hAnsi="Arial"/>
          <w:sz w:val="28"/>
          <w:szCs w:val="28"/>
          <w:lang w:val="en-US"/>
        </w:rPr>
        <w:t>Qn</w:t>
      </w:r>
      <w:r>
        <w:rPr>
          <w:rFonts w:cs="Arial" w:ascii="Arial" w:hAnsi="Arial"/>
          <w:sz w:val="28"/>
          <w:szCs w:val="28"/>
        </w:rPr>
        <w:t>+1=</w:t>
      </w:r>
      <w:r>
        <w:rPr>
          <w:rFonts w:cs="Arial" w:ascii="Arial" w:hAnsi="Arial"/>
          <w:sz w:val="28"/>
          <w:szCs w:val="28"/>
          <w:lang w:val="en-US"/>
        </w:rPr>
        <w:t>Qn</w:t>
      </w:r>
      <w:r>
        <w:rPr>
          <w:rFonts w:cs="Arial" w:ascii="Arial" w:hAnsi="Arial"/>
          <w:sz w:val="28"/>
          <w:szCs w:val="28"/>
        </w:rPr>
        <w:t xml:space="preserve"> . </w:t>
      </w:r>
    </w:p>
    <w:p>
      <w:pPr>
        <w:pStyle w:val="Normal"/>
        <w:widowControl/>
        <w:bidi w:val="0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</w:t>
      </w:r>
    </w:p>
    <w:p>
      <w:pPr>
        <w:pStyle w:val="Normal"/>
        <w:widowControl/>
        <w:bidi w:val="0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При С=1 и V=0 DV-триггер сохраняет предыдущее внутреннее состояние, т.е. </w:t>
      </w:r>
      <w:r>
        <w:rPr>
          <w:rFonts w:cs="Arial" w:ascii="Arial" w:hAnsi="Arial"/>
          <w:sz w:val="28"/>
          <w:szCs w:val="28"/>
          <w:lang w:val="en-US"/>
        </w:rPr>
        <w:t>Qn</w:t>
      </w:r>
      <w:r>
        <w:rPr>
          <w:rFonts w:cs="Arial" w:ascii="Arial" w:hAnsi="Arial"/>
          <w:sz w:val="28"/>
          <w:szCs w:val="28"/>
        </w:rPr>
        <w:t>+1=</w:t>
      </w:r>
      <w:r>
        <w:rPr>
          <w:rFonts w:cs="Arial" w:ascii="Arial" w:hAnsi="Arial"/>
          <w:sz w:val="28"/>
          <w:szCs w:val="28"/>
          <w:lang w:val="en-US"/>
        </w:rPr>
        <w:t>Qn</w:t>
      </w:r>
      <w:r>
        <w:rPr>
          <w:rFonts w:cs="Arial" w:ascii="Arial" w:hAnsi="Arial"/>
          <w:sz w:val="28"/>
          <w:szCs w:val="28"/>
        </w:rPr>
        <w:t xml:space="preserve"> 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  <w:lang w:val="ru"/>
        </w:rPr>
      </w:pPr>
      <w:r>
        <w:rPr>
          <w:rFonts w:cs="Arial" w:ascii="Arial" w:hAnsi="Arial"/>
          <w:sz w:val="28"/>
          <w:szCs w:val="28"/>
          <w:lang w:val="ru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13. Что такое T-триггер? Какова его таблица переходов?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Т-триггер имеет один информационный вход Т, называемый счетным входом. </w:t>
      </w:r>
    </w:p>
    <w:p>
      <w:pPr>
        <w:pStyle w:val="Default"/>
        <w:widowControl/>
        <w:bidi w:val="0"/>
        <w:spacing w:before="0" w:after="27"/>
        <w:ind w:left="454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Асинхронный Т-триггер переходит в противоположное состояние каждый раз при подаче на Т-вход единичного сигнала.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Таким образом Т-триггер реализует счет по модулю 2: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⊕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Arial" w:ascii="Arial" w:hAnsi="Arial"/>
          <w:sz w:val="28"/>
          <w:szCs w:val="28"/>
        </w:rPr>
        <w:t xml:space="preserve">. Синхронный Т-триггер имеет вход С и вход Т.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Синхронный Т-триггер переключается в противоположное состояние сигналом С, если на счетном входе Т действует сигнал логической 1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14. Объясните работу схемы синхронного RS-триггера со статическим управлением.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При С=0 триггеры переходят в режим хранения, запоминая последнее состояние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15. Какова характерная особенность переключения синхронных триггеров с динамическим управлением записью?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16. Как работает схема синхронного D -триггера с динамическим управлением записью на основе трех RS -триггеров?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 xml:space="preserve">Триггер имеет асинхронные входы </w:t>
      </w:r>
      <w:r>
        <w:rPr>
          <w:rFonts w:cs="Arial" w:ascii="Arial" w:hAnsi="Arial"/>
          <w:sz w:val="28"/>
          <w:szCs w:val="28"/>
          <w:lang w:val="en-US"/>
        </w:rPr>
        <w:t>Sa</w:t>
      </w:r>
      <w:r>
        <w:rPr>
          <w:rFonts w:cs="Arial" w:ascii="Arial" w:hAnsi="Arial"/>
          <w:sz w:val="28"/>
          <w:szCs w:val="28"/>
        </w:rPr>
        <w:t xml:space="preserve"> и </w:t>
      </w:r>
      <w:r>
        <w:rPr>
          <w:rFonts w:cs="Arial" w:ascii="Arial" w:hAnsi="Arial"/>
          <w:sz w:val="28"/>
          <w:szCs w:val="28"/>
          <w:lang w:val="en-US"/>
        </w:rPr>
        <w:t>Ra</w:t>
      </w:r>
      <w:r>
        <w:rPr>
          <w:rFonts w:cs="Arial" w:ascii="Arial" w:hAnsi="Arial"/>
          <w:sz w:val="28"/>
          <w:szCs w:val="28"/>
        </w:rPr>
        <w:t xml:space="preserve"> начальной установки в состояния 1 и 0. Если схему D -триггера дополнить входом V, то получим структуру DV-триггера. Временные диаграммы D -триггера соответствуют временным диаграммам DV- триггера при V= 1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17. Составьте временные диаграммы работы синхронного D-триггера с динамическим управлением записью.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 w:cs="Arial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cs="Arial" w:ascii="Arial" w:hAnsi="Arial"/>
          <w:b w:val="false"/>
          <w:bCs w:val="false"/>
          <w:i/>
          <w:iCs/>
          <w:sz w:val="28"/>
          <w:szCs w:val="28"/>
          <w:lang w:val="en-US"/>
        </w:rPr>
        <w:t>(</w:t>
      </w:r>
      <w:r>
        <w:rPr>
          <w:rFonts w:cs="Arial" w:ascii="Arial" w:hAnsi="Arial"/>
          <w:b w:val="false"/>
          <w:bCs w:val="false"/>
          <w:i/>
          <w:iCs/>
          <w:sz w:val="28"/>
          <w:szCs w:val="28"/>
          <w:lang w:val="ru-RU"/>
        </w:rPr>
        <w:t>см. выше)</w:t>
      </w:r>
    </w:p>
    <w:p>
      <w:pPr>
        <w:pStyle w:val="Default"/>
        <w:spacing w:before="0" w:after="27"/>
        <w:rPr>
          <w:lang w:val="ru-RU"/>
        </w:rPr>
      </w:pPr>
      <w:r>
        <w:rPr>
          <w:lang w:val="ru-RU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18. Какова структура и принцип действия синхронного DV-триггера с динамическим управлением записью? </w:t>
      </w:r>
    </w:p>
    <w:p>
      <w:pPr>
        <w:pStyle w:val="Normal"/>
        <w:widowControl/>
        <w:bidi w:val="0"/>
        <w:ind w:left="397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>
      <w:pPr>
        <w:pStyle w:val="Normal"/>
        <w:widowControl/>
        <w:bidi w:val="0"/>
        <w:ind w:left="397" w:right="0" w:hanging="0"/>
        <w:jc w:val="left"/>
        <w:rPr>
          <w:rFonts w:ascii="Arial" w:hAnsi="Arial" w:cs="Arial"/>
          <w:sz w:val="22"/>
          <w:szCs w:val="2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DV</m:t>
        </m:r>
        <m:r>
          <w:rPr>
            <w:rFonts w:ascii="Cambria Math" w:hAnsi="Cambria Math"/>
          </w:rPr>
          <m:t xml:space="preserve">+</m:t>
        </m:r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V</m:t>
            </m:r>
          </m:e>
        </m:ba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DVC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bar>
              <m:barPr>
                <m:pos m:val="bot"/>
              </m:bar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bot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</m:e>
        </m:d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т.е.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Arial" w:ascii="Arial" w:hAnsi="Arial"/>
          <w:sz w:val="28"/>
          <w:szCs w:val="28"/>
        </w:rPr>
        <w:t xml:space="preserve">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>При С=1 и V=0 DV-триггер сохраняет предыдущее внутреннее состояние.</w:t>
      </w:r>
    </w:p>
    <w:p>
      <w:pPr>
        <w:pStyle w:val="Default"/>
        <w:spacing w:before="0" w:after="27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Default"/>
        <w:spacing w:before="0" w:after="2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19. Составьте временные диаграммы синхронного DV-триггера. </w:t>
      </w:r>
    </w:p>
    <w:p>
      <w:pPr>
        <w:pStyle w:val="Default"/>
        <w:widowControl/>
        <w:bidi w:val="0"/>
        <w:spacing w:before="0" w:after="27"/>
        <w:ind w:left="397" w:right="0" w:hanging="0"/>
        <w:jc w:val="left"/>
        <w:rPr>
          <w:rFonts w:ascii="Arial" w:hAnsi="Arial" w:cs="Arial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cs="Arial" w:ascii="Arial" w:hAnsi="Arial"/>
          <w:b w:val="false"/>
          <w:bCs w:val="false"/>
          <w:i/>
          <w:iCs/>
          <w:sz w:val="28"/>
          <w:szCs w:val="28"/>
          <w:lang w:val="en-US"/>
        </w:rPr>
        <w:t>(</w:t>
      </w:r>
      <w:r>
        <w:rPr>
          <w:rFonts w:cs="Arial" w:ascii="Arial" w:hAnsi="Arial"/>
          <w:b w:val="false"/>
          <w:bCs w:val="false"/>
          <w:i/>
          <w:iCs/>
          <w:sz w:val="28"/>
          <w:szCs w:val="28"/>
          <w:lang w:val="ru-RU"/>
        </w:rPr>
        <w:t>см. выше)</w:t>
      </w:r>
    </w:p>
    <w:p>
      <w:pPr>
        <w:pStyle w:val="Default"/>
        <w:spacing w:before="0" w:after="27"/>
        <w:rPr>
          <w:lang w:val="ru-RU"/>
        </w:rPr>
      </w:pPr>
      <w:r>
        <w:rPr>
          <w:lang w:val="ru-RU"/>
        </w:rPr>
      </w:r>
    </w:p>
    <w:p>
      <w:pPr>
        <w:pStyle w:val="Defaul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8"/>
          <w:szCs w:val="28"/>
        </w:rPr>
        <w:t xml:space="preserve">20. Объясните режимы работы D-триггера. </w:t>
      </w:r>
    </w:p>
    <w:p>
      <w:pPr>
        <w:pStyle w:val="Normal"/>
        <w:widowControl/>
        <w:bidi w:val="0"/>
        <w:ind w:left="454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8"/>
          <w:szCs w:val="28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widowControl/>
        <w:bidi w:val="0"/>
        <w:ind w:left="-397" w:right="0" w:hanging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Вывод о проделанной работе: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В лабораторной работе мы познакомились с различными видами триггеров, рассмотрели принцип работы на логическом уровне и провели исследование, собрав схемы в лабораторной программе </w:t>
      </w:r>
      <w:r>
        <w:rPr>
          <w:rFonts w:ascii="Arial" w:hAnsi="Arial"/>
          <w:sz w:val="28"/>
          <w:szCs w:val="28"/>
          <w:lang w:val="en-US"/>
        </w:rPr>
        <w:t xml:space="preserve">MultiSim </w:t>
      </w:r>
      <w:r>
        <w:rPr>
          <w:rFonts w:ascii="Arial" w:hAnsi="Arial"/>
          <w:sz w:val="28"/>
          <w:szCs w:val="28"/>
          <w:lang w:val="ru-RU"/>
        </w:rPr>
        <w:t>12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Мы разобрали такие триггеры:</w:t>
      </w:r>
    </w:p>
    <w:p>
      <w:pPr>
        <w:pStyle w:val="1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Асинхронный RS-триггер с инверсными входами</w:t>
      </w:r>
    </w:p>
    <w:p>
      <w:pPr>
        <w:pStyle w:val="1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Синхронный RS-триггер в статическом режиме</w:t>
      </w:r>
    </w:p>
    <w:p>
      <w:pPr>
        <w:pStyle w:val="1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Синхронный D-триггер в статическом режиме</w:t>
      </w:r>
    </w:p>
    <w:p>
      <w:pPr>
        <w:pStyle w:val="1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Синхронный D-триггер с динамическим управлением записью</w:t>
      </w:r>
    </w:p>
    <w:p>
      <w:pPr>
        <w:pStyle w:val="1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Синхронный DV-триггер с динамическим управлением записью</w:t>
      </w:r>
    </w:p>
    <w:p>
      <w:pPr>
        <w:pStyle w:val="1"/>
        <w:numPr>
          <w:ilvl w:val="0"/>
          <w:numId w:val="1"/>
        </w:numPr>
        <w:spacing w:before="400" w:after="120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>Синхронный T-триггерСинхронный TV-триггер</w:t>
      </w:r>
    </w:p>
    <w:sectPr>
      <w:headerReference w:type="default" r:id="rId14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b25a15"/>
    <w:pPr>
      <w:keepNext w:val="true"/>
      <w:keepLines/>
      <w:spacing w:lineRule="auto" w:line="276" w:before="400" w:after="120"/>
      <w:jc w:val="center"/>
      <w:outlineLvl w:val="0"/>
    </w:pPr>
    <w:rPr>
      <w:rFonts w:ascii="Arial" w:hAnsi="Arial" w:eastAsia="Arial" w:cs="Arial"/>
      <w:b/>
      <w:sz w:val="28"/>
      <w:szCs w:val="28"/>
      <w:lang w:val="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4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c"/>
    <w:qFormat/>
    <w:rsid w:val="000159c3"/>
    <w:rPr/>
  </w:style>
  <w:style w:type="character" w:styleId="Style16" w:customStyle="1">
    <w:name w:val="Тема примечания Знак"/>
    <w:basedOn w:val="Style15"/>
    <w:link w:val="ae"/>
    <w:qFormat/>
    <w:rsid w:val="000159c3"/>
    <w:rPr>
      <w:b/>
      <w:bCs/>
    </w:rPr>
  </w:style>
  <w:style w:type="character" w:styleId="11" w:customStyle="1">
    <w:name w:val="Заголовок 1 Знак"/>
    <w:basedOn w:val="DefaultParagraphFont"/>
    <w:link w:val="1"/>
    <w:qFormat/>
    <w:rsid w:val="00b25a15"/>
    <w:rPr>
      <w:rFonts w:ascii="Arial" w:hAnsi="Arial" w:eastAsia="Arial" w:cs="Arial"/>
      <w:b/>
      <w:sz w:val="28"/>
      <w:szCs w:val="28"/>
      <w:lang w:val="ru"/>
    </w:rPr>
  </w:style>
  <w:style w:type="character" w:styleId="Style17" w:customStyle="1">
    <w:name w:val="Подзаголовок Знак"/>
    <w:basedOn w:val="DefaultParagraphFont"/>
    <w:link w:val="af0"/>
    <w:qFormat/>
    <w:rsid w:val="00b25a15"/>
    <w:rPr>
      <w:i/>
      <w:sz w:val="24"/>
      <w:szCs w:val="24"/>
      <w:lang w:val="ru"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Subtitle"/>
    <w:basedOn w:val="Normal"/>
    <w:next w:val="Normal"/>
    <w:link w:val="af1"/>
    <w:qFormat/>
    <w:rsid w:val="00b25a15"/>
    <w:pPr>
      <w:keepNext w:val="true"/>
      <w:keepLines/>
      <w:spacing w:lineRule="auto" w:line="276"/>
      <w:jc w:val="center"/>
    </w:pPr>
    <w:rPr>
      <w:i/>
      <w:sz w:val="24"/>
      <w:szCs w:val="24"/>
      <w:lang w:val="ru"/>
    </w:rPr>
  </w:style>
  <w:style w:type="paragraph" w:styleId="Default" w:customStyle="1">
    <w:name w:val="Default"/>
    <w:qFormat/>
    <w:rsid w:val="00b25a15"/>
    <w:pPr>
      <w:widowControl/>
      <w:bidi w:val="0"/>
      <w:jc w:val="left"/>
    </w:pPr>
    <w:rPr>
      <w:rFonts w:ascii="Times New Roman" w:hAnsi="Times New Roman" w:eastAsia="Arial" w:cs="Times New Roman"/>
      <w:color w:val="000000"/>
      <w:kern w:val="0"/>
      <w:sz w:val="24"/>
      <w:szCs w:val="24"/>
      <w:lang w:val="ru-RU" w:eastAsia="ru-RU" w:bidi="ar-SA"/>
    </w:rPr>
  </w:style>
  <w:style w:type="paragraph" w:styleId="Style2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LibreOffice/6.3.3.2$Windows_X86_64 LibreOffice_project/a64200df03143b798afd1ec74a12ab50359878ed</Application>
  <Pages>13</Pages>
  <Words>1629</Words>
  <Characters>9757</Characters>
  <CharactersWithSpaces>11149</CharactersWithSpaces>
  <Paragraphs>328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2020-02-17T10:20:00Z</dcterms:created>
  <dc:creator>ovgot</dc:creator>
  <dc:description/>
  <dc:language>ru-RU</dc:language>
  <cp:lastModifiedBy/>
  <dcterms:modified xsi:type="dcterms:W3CDTF">2020-05-20T20:44:22Z</dcterms:modified>
  <cp:revision>7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