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DC" w:rsidRPr="00A059DC" w:rsidRDefault="00A059DC" w:rsidP="00A059DC">
      <w:pPr>
        <w:spacing w:after="200" w:line="276" w:lineRule="auto"/>
        <w:jc w:val="center"/>
        <w:rPr>
          <w:lang w:val="en-US"/>
        </w:rPr>
      </w:pPr>
      <w:r w:rsidRPr="00A059DC">
        <w:rPr>
          <w:noProof/>
          <w:lang w:eastAsia="ru-RU"/>
        </w:rPr>
        <w:drawing>
          <wp:inline distT="0" distB="0" distL="0" distR="0">
            <wp:extent cx="5943600" cy="1323975"/>
            <wp:effectExtent l="19050" t="0" r="0" b="0"/>
            <wp:docPr id="6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имени Н.Э. Баумана»</w:t>
      </w: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/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620" w:type="dxa"/>
        <w:tblLook w:val="04A0"/>
      </w:tblPr>
      <w:tblGrid>
        <w:gridCol w:w="2235"/>
        <w:gridCol w:w="5328"/>
        <w:gridCol w:w="2057"/>
      </w:tblGrid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ОТЧЕТ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лабораторной работе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№ 1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694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left="-108" w:right="-24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курсу «Архитектура ЭВМ» на тему «Разработка радиоэлектронной аппаратуры на основе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микроконтроллеров ARM7 TDMI в интегрированной среде </w:t>
            </w:r>
            <w:proofErr w:type="spellStart"/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Keil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uVISION</w:t>
            </w:r>
            <w:proofErr w:type="spellEnd"/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237"/>
        </w:trPr>
        <w:tc>
          <w:tcPr>
            <w:tcW w:w="2235" w:type="dxa"/>
            <w:vAlign w:val="center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8" w:type="dxa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3190"/>
        <w:gridCol w:w="3190"/>
        <w:gridCol w:w="3191"/>
      </w:tblGrid>
      <w:tr w:rsidR="00A059DC" w:rsidRPr="00A059DC" w:rsidTr="00BF25D6"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Соколов Ю.А.</w:t>
            </w: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ИУ7-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59DC" w:rsidRPr="00A059DC" w:rsidTr="00BF25D6"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Принял</w:t>
            </w: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A059DC" w:rsidRPr="00A059DC" w:rsidRDefault="005C4366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А.Ю.</w:t>
            </w: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</w:tcPr>
          <w:p w:rsidR="00A059DC" w:rsidRPr="00A059DC" w:rsidRDefault="00A059DC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A059DC" w:rsidRPr="00A059DC" w:rsidRDefault="00A059DC" w:rsidP="00A059DC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</w:p>
          <w:p w:rsidR="005C4366" w:rsidRPr="00A059DC" w:rsidRDefault="00A059DC" w:rsidP="005C436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3191" w:type="dxa"/>
          </w:tcPr>
          <w:p w:rsidR="00A059DC" w:rsidRPr="00A059DC" w:rsidRDefault="00A059DC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59DC" w:rsidRPr="005C4366" w:rsidRDefault="005C4366" w:rsidP="005C4366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5C4366">
        <w:rPr>
          <w:rFonts w:ascii="Times New Roman" w:hAnsi="Times New Roman" w:cs="Times New Roman"/>
          <w:sz w:val="28"/>
          <w:szCs w:val="28"/>
        </w:rPr>
        <w:t>– изучение архитектуры микроконтроллеров ARM7 TDMI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сре</w:t>
      </w:r>
      <w:proofErr w:type="gramStart"/>
      <w:r w:rsidRPr="005C4366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5C4366">
        <w:rPr>
          <w:rFonts w:ascii="Times New Roman" w:hAnsi="Times New Roman" w:cs="Times New Roman"/>
          <w:sz w:val="28"/>
          <w:szCs w:val="28"/>
        </w:rPr>
        <w:t>оектирования и отладки цифровых устройств на их основе.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В ходе работы студенту необходимо ознакомиться с теоретическим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материалом, касающимся архитектуры и особенностей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микроконтроллеров с ядром ARM7 TDMI, ознакомиться с возможностями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 xml:space="preserve">интегрированной среды разработки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>, разработать и отладить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простейшую программу функционирования микроконтроллера NXP LPC2368.</w:t>
      </w:r>
    </w:p>
    <w:p w:rsidR="005C4366" w:rsidRPr="005C4366" w:rsidRDefault="005C4366" w:rsidP="005C43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366" w:rsidRPr="005C4366" w:rsidRDefault="005C4366" w:rsidP="005C43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059DC" w:rsidRPr="005C4366" w:rsidRDefault="00A059DC" w:rsidP="005C4366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sz w:val="28"/>
          <w:szCs w:val="28"/>
        </w:rPr>
        <w:t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</w:t>
      </w:r>
    </w:p>
    <w:p w:rsidR="00A059DC" w:rsidRDefault="00A059DC" w:rsidP="005C4366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sz w:val="28"/>
          <w:szCs w:val="28"/>
        </w:rPr>
        <w:t>Устройство управления метрономом, состоящее из двух блоков генерации звука и динамика. Генераторы выдают звуки, соответствующие слабым и сильным долям такта. В каждый момент работает только один генератор. При паузе между сигналами динамик отключен. Программа функционирования: трехдольный ритм. При нажатии на кнопку: отключение.</w:t>
      </w:r>
    </w:p>
    <w:p w:rsidR="005C4366" w:rsidRDefault="005C4366" w:rsidP="005C43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366" w:rsidRPr="005C4366" w:rsidRDefault="005C4366" w:rsidP="005C43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Листинг программы функционирования микроконтроллера</w:t>
      </w:r>
    </w:p>
    <w:p w:rsidR="00A059DC" w:rsidRDefault="00A059DC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5C4366" w:rsidRPr="005C4366" w:rsidRDefault="005C4366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include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46142">
        <w:rPr>
          <w:rFonts w:ascii="Consolas" w:hAnsi="Consolas" w:cs="Consolas"/>
          <w:color w:val="A31515"/>
          <w:sz w:val="16"/>
          <w:szCs w:val="16"/>
          <w:highlight w:val="white"/>
        </w:rPr>
        <w:t>&lt;LPC23xx.H&gt;</w:t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</w:t>
      </w: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/* Описание LPC23xx */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  <w:proofErr w:type="gramEnd"/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(i=0;i&lt;0xfffff;i++){}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main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  <w:proofErr w:type="gramEnd"/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//Конфигурировать функции входов/выходов порта 0 на модуль GPIO  </w:t>
      </w: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ab/>
        <w:t xml:space="preserve">   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PINSEL3 </w:t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= 0x00000000;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//IODIR1 - Регистр направления ввода вывода (1 - вывод; 0 - ввод)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IODIR1 = 0x1C000000; </w:t>
      </w: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/* P0.26..28 программируем на вывод, остальные на ввод */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//IOSET1 - Регистр установки порта (1 - </w:t>
      </w:r>
      <w:proofErr w:type="spellStart"/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установк</w:t>
      </w:r>
      <w:proofErr w:type="spellEnd"/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; 0 - нет изменений)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IOSET1 = 0x1C000000; </w:t>
      </w: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/* Устанавливаем высокий уровень на выходах (гасим светодиоды) */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29 - кнопка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28 - динамик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27 - сильный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26 - слабый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0х18000000 - 27 &amp; 28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0x14000000 - 28 &amp; 26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*/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(1)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Если PORT1.29=1, </w:t>
      </w:r>
      <w:proofErr w:type="spellStart"/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turn</w:t>
      </w:r>
      <w:proofErr w:type="spellEnd"/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on</w:t>
      </w:r>
      <w:proofErr w:type="spellEnd"/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(IOPIN1 &amp; (1&lt;&lt;29))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IOSET1 = 0x18000000;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IOSET1 = 0x14000000;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IOCLR1 = 0x1C000000;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n++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%= 3;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46142">
        <w:rPr>
          <w:rFonts w:ascii="Consolas" w:hAnsi="Consolas" w:cs="Consolas"/>
          <w:color w:val="008000"/>
          <w:sz w:val="16"/>
          <w:szCs w:val="16"/>
          <w:highlight w:val="white"/>
        </w:rPr>
        <w:t>// (IOPIN1 &amp; (1&lt;&lt;29))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IOCLR1 = 0x1C000000;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46142" w:rsidRPr="00746142" w:rsidRDefault="00746142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4614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A5459" w:rsidRDefault="003A5459"/>
    <w:p w:rsidR="005C4366" w:rsidRDefault="005C4366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Результаты тестировани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5C4366">
        <w:rPr>
          <w:rFonts w:ascii="Times New Roman" w:hAnsi="Times New Roman" w:cs="Times New Roman"/>
          <w:b/>
          <w:sz w:val="28"/>
          <w:szCs w:val="28"/>
        </w:rPr>
        <w:t xml:space="preserve"> программы (с осциллограммой)</w:t>
      </w:r>
    </w:p>
    <w:p w:rsidR="005C4366" w:rsidRPr="005C4366" w:rsidRDefault="005C4366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0ADE" w:rsidRPr="00612D3F" w:rsidRDefault="003A5459" w:rsidP="00612D3F">
      <w:pPr>
        <w:jc w:val="both"/>
        <w:rPr>
          <w:rFonts w:ascii="Times New Roman" w:hAnsi="Times New Roman" w:cs="Times New Roman"/>
          <w:sz w:val="28"/>
          <w:szCs w:val="28"/>
        </w:rPr>
      </w:pPr>
      <w:r w:rsidRPr="00612D3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46023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3F" w:rsidRPr="00612D3F" w:rsidRDefault="00612D3F" w:rsidP="00612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D3F">
        <w:rPr>
          <w:rFonts w:ascii="Times New Roman" w:hAnsi="Times New Roman" w:cs="Times New Roman"/>
          <w:sz w:val="28"/>
          <w:szCs w:val="28"/>
        </w:rPr>
        <w:t>Рисунок 1. Результаты тестирования программы</w:t>
      </w:r>
    </w:p>
    <w:p w:rsidR="00612D3F" w:rsidRDefault="00612D3F" w:rsidP="00612D3F">
      <w:pPr>
        <w:jc w:val="both"/>
      </w:pPr>
    </w:p>
    <w:p w:rsidR="0017433F" w:rsidRDefault="0017433F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3F">
        <w:rPr>
          <w:rFonts w:ascii="Times New Roman" w:hAnsi="Times New Roman" w:cs="Times New Roman"/>
          <w:b/>
          <w:sz w:val="28"/>
          <w:szCs w:val="28"/>
        </w:rPr>
        <w:t>Текст функции управления</w:t>
      </w:r>
    </w:p>
    <w:p w:rsidR="0017433F" w:rsidRPr="0017433F" w:rsidRDefault="0017433F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59DC" w:rsidRDefault="00A059DC" w:rsidP="00612D3F">
      <w:pPr>
        <w:jc w:val="both"/>
      </w:pPr>
      <w:r>
        <w:rPr>
          <w:noProof/>
          <w:lang w:eastAsia="ru-RU"/>
        </w:rPr>
        <w:drawing>
          <wp:inline distT="0" distB="0" distL="0" distR="0">
            <wp:extent cx="4495800" cy="268618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22" cy="269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3F" w:rsidRPr="00612D3F" w:rsidRDefault="00612D3F" w:rsidP="00612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D3F">
        <w:rPr>
          <w:rFonts w:ascii="Times New Roman" w:hAnsi="Times New Roman" w:cs="Times New Roman"/>
          <w:sz w:val="28"/>
          <w:szCs w:val="28"/>
        </w:rPr>
        <w:t>Рисунок 2. Текст функции управления</w:t>
      </w:r>
    </w:p>
    <w:p w:rsidR="0017433F" w:rsidRDefault="0017433F" w:rsidP="00612D3F">
      <w:pPr>
        <w:jc w:val="both"/>
      </w:pPr>
    </w:p>
    <w:p w:rsidR="0017433F" w:rsidRDefault="0017433F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 xml:space="preserve">Результаты </w:t>
      </w:r>
      <w:r w:rsidR="00F92BC8">
        <w:rPr>
          <w:rFonts w:ascii="Times New Roman" w:hAnsi="Times New Roman" w:cs="Times New Roman"/>
          <w:b/>
          <w:sz w:val="28"/>
          <w:szCs w:val="28"/>
        </w:rPr>
        <w:t>пошаговой трассировки с использованием функции управления</w:t>
      </w:r>
      <w:r w:rsidRPr="005C4366">
        <w:rPr>
          <w:rFonts w:ascii="Times New Roman" w:hAnsi="Times New Roman" w:cs="Times New Roman"/>
          <w:b/>
          <w:sz w:val="28"/>
          <w:szCs w:val="28"/>
        </w:rPr>
        <w:t xml:space="preserve"> (с осциллограммой)</w:t>
      </w:r>
    </w:p>
    <w:p w:rsidR="00F92BC8" w:rsidRDefault="00F92BC8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59DC" w:rsidRDefault="00A059DC" w:rsidP="00612D3F">
      <w:pPr>
        <w:jc w:val="both"/>
      </w:pPr>
      <w:r>
        <w:rPr>
          <w:noProof/>
          <w:lang w:eastAsia="ru-RU"/>
        </w:rPr>
        <w:drawing>
          <wp:inline distT="0" distB="0" distL="0" distR="0">
            <wp:extent cx="6029325" cy="3512013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21" cy="351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3F" w:rsidRPr="00612D3F" w:rsidRDefault="00612D3F" w:rsidP="00612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D3F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2D3F">
        <w:rPr>
          <w:rFonts w:ascii="Times New Roman" w:hAnsi="Times New Roman" w:cs="Times New Roman"/>
          <w:sz w:val="28"/>
          <w:szCs w:val="28"/>
        </w:rPr>
        <w:t>Результаты пошаговой трассировки с использованием функции управления (с осциллограммой)</w:t>
      </w:r>
    </w:p>
    <w:p w:rsidR="00612D3F" w:rsidRDefault="00612D3F" w:rsidP="00612D3F">
      <w:pPr>
        <w:jc w:val="both"/>
      </w:pPr>
    </w:p>
    <w:p w:rsidR="00612D3F" w:rsidRDefault="00612D3F" w:rsidP="00612D3F">
      <w:pPr>
        <w:jc w:val="both"/>
        <w:rPr>
          <w:rFonts w:ascii="Times New Roman" w:hAnsi="Times New Roman" w:cs="Times New Roman"/>
          <w:sz w:val="28"/>
          <w:szCs w:val="28"/>
        </w:rPr>
      </w:pPr>
      <w:r w:rsidRPr="00363B0C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разработанная программа функционирует в требуемом режиме. </w:t>
      </w:r>
      <w:r w:rsidR="00E72A7C">
        <w:rPr>
          <w:rFonts w:ascii="Times New Roman" w:hAnsi="Times New Roman" w:cs="Times New Roman"/>
          <w:sz w:val="28"/>
          <w:szCs w:val="28"/>
        </w:rPr>
        <w:t>Согласно осциллограмме, полученной на рис.1 и рис.3 г</w:t>
      </w:r>
      <w:r w:rsidRPr="005C4366">
        <w:rPr>
          <w:rFonts w:ascii="Times New Roman" w:hAnsi="Times New Roman" w:cs="Times New Roman"/>
          <w:sz w:val="28"/>
          <w:szCs w:val="28"/>
        </w:rPr>
        <w:t>енераторы выдают звуки, соответствующие слабым и сильным долям такта. В каждый момент работает только один генератор. При паузе между сигналами динамик отключен. Программа функ</w:t>
      </w:r>
      <w:r w:rsidR="00E72A7C">
        <w:rPr>
          <w:rFonts w:ascii="Times New Roman" w:hAnsi="Times New Roman" w:cs="Times New Roman"/>
          <w:sz w:val="28"/>
          <w:szCs w:val="28"/>
        </w:rPr>
        <w:t xml:space="preserve">ционирования: трехдольный ритм. </w:t>
      </w:r>
      <w:r w:rsidRPr="005C4366">
        <w:rPr>
          <w:rFonts w:ascii="Times New Roman" w:hAnsi="Times New Roman" w:cs="Times New Roman"/>
          <w:sz w:val="28"/>
          <w:szCs w:val="28"/>
        </w:rPr>
        <w:t>При нажатии на кнопку: отключение</w:t>
      </w:r>
      <w:r>
        <w:rPr>
          <w:rFonts w:ascii="Times New Roman" w:hAnsi="Times New Roman" w:cs="Times New Roman"/>
          <w:sz w:val="28"/>
          <w:szCs w:val="28"/>
        </w:rPr>
        <w:t xml:space="preserve"> (видно </w:t>
      </w:r>
      <w:r w:rsidR="00E72A7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рис.3)</w:t>
      </w:r>
      <w:r w:rsidRPr="005C4366">
        <w:rPr>
          <w:rFonts w:ascii="Times New Roman" w:hAnsi="Times New Roman" w:cs="Times New Roman"/>
          <w:sz w:val="28"/>
          <w:szCs w:val="28"/>
        </w:rPr>
        <w:t>.</w:t>
      </w:r>
    </w:p>
    <w:p w:rsidR="00363B0C" w:rsidRDefault="00363B0C" w:rsidP="00612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3B0C" w:rsidRDefault="00363B0C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63B0C" w:rsidRPr="00363B0C" w:rsidRDefault="00363B0C" w:rsidP="00612D3F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>
        <w:rPr>
          <w:rFonts w:ascii="Times New Roman" w:hAnsi="Times New Roman" w:cs="Times New Roman"/>
          <w:sz w:val="28"/>
          <w:szCs w:val="28"/>
        </w:rPr>
        <w:t>был проработан</w:t>
      </w:r>
      <w:r w:rsidRPr="005C4366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5C4366">
        <w:rPr>
          <w:rFonts w:ascii="Times New Roman" w:hAnsi="Times New Roman" w:cs="Times New Roman"/>
          <w:sz w:val="28"/>
          <w:szCs w:val="28"/>
        </w:rPr>
        <w:t>материал, касающ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5C4366">
        <w:rPr>
          <w:rFonts w:ascii="Times New Roman" w:hAnsi="Times New Roman" w:cs="Times New Roman"/>
          <w:sz w:val="28"/>
          <w:szCs w:val="28"/>
        </w:rPr>
        <w:t>ся архитектуры и особенностей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 xml:space="preserve">микроконтроллеров с ядром ARM7 TDMI, </w:t>
      </w:r>
      <w:r>
        <w:rPr>
          <w:rFonts w:ascii="Times New Roman" w:hAnsi="Times New Roman" w:cs="Times New Roman"/>
          <w:sz w:val="28"/>
          <w:szCs w:val="28"/>
        </w:rPr>
        <w:t>исследованы</w:t>
      </w:r>
      <w:r w:rsidRPr="005C4366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 xml:space="preserve">интегрированной среды разработки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разрабо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 xml:space="preserve"> и отла</w:t>
      </w:r>
      <w:r>
        <w:rPr>
          <w:rFonts w:ascii="Times New Roman" w:hAnsi="Times New Roman" w:cs="Times New Roman"/>
          <w:sz w:val="28"/>
          <w:szCs w:val="28"/>
        </w:rPr>
        <w:t>жена простейшая</w:t>
      </w:r>
      <w:r w:rsidRPr="005C4366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4366">
        <w:rPr>
          <w:rFonts w:ascii="Times New Roman" w:hAnsi="Times New Roman" w:cs="Times New Roman"/>
          <w:sz w:val="28"/>
          <w:szCs w:val="28"/>
        </w:rPr>
        <w:t xml:space="preserve"> функционирования микроконтроллера NXP LPC2368.</w:t>
      </w:r>
    </w:p>
    <w:sectPr w:rsidR="00363B0C" w:rsidRPr="00363B0C" w:rsidSect="00A0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50ADE"/>
    <w:rsid w:val="0017433F"/>
    <w:rsid w:val="003525B4"/>
    <w:rsid w:val="00363B0C"/>
    <w:rsid w:val="003A5459"/>
    <w:rsid w:val="004E3A98"/>
    <w:rsid w:val="00597B64"/>
    <w:rsid w:val="005C4366"/>
    <w:rsid w:val="005F79E2"/>
    <w:rsid w:val="00612D3F"/>
    <w:rsid w:val="00686ACA"/>
    <w:rsid w:val="00746142"/>
    <w:rsid w:val="00A059DC"/>
    <w:rsid w:val="00D50ADE"/>
    <w:rsid w:val="00D56401"/>
    <w:rsid w:val="00E72A7C"/>
    <w:rsid w:val="00F9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A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1739B-10A0-4FFD-B836-D63E81BC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10</cp:revision>
  <dcterms:created xsi:type="dcterms:W3CDTF">2017-12-10T15:36:00Z</dcterms:created>
  <dcterms:modified xsi:type="dcterms:W3CDTF">2017-12-10T17:08:00Z</dcterms:modified>
</cp:coreProperties>
</file>