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1524000" cx="5943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15240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Pinato Giacomo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Responsabile Aperture Science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Alla cortese attenzione del Committente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Prof. Vardanega Tullio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Università degli Studi di Padova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Via Trieste 63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35121, Padova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Padova, 20 dicembre 2013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Egregio Professore Vardanega Tullio,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 la presente il gruppo Aperture Software intende richiederLe ufficialmente l’approvazione per lo sviluppo del capitolato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MaaP: MongoDB as an Admin Platform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I dettagli di analisi del prodotto, di pianificazione e di qualità sono trattati in maniera approfondita nei seguenti documenti: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• Analisi dei Requisiti v1.2.0;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• Glossario v1.2.0;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• Norme di Progetto v1.2.0;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• Piano di Progetto v1.2.0;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• Piano di Qualifica v1.2.0;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• Studio di Fattibilita v1.2.0;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• Verbale Esterno </w:t>
      </w:r>
      <w:r w:rsidRPr="00000000" w:rsidR="00000000" w:rsidDel="00000000">
        <w:rPr>
          <w:i w:val="1"/>
          <w:color w:val="ff0000"/>
          <w:rtl w:val="0"/>
        </w:rPr>
        <w:t xml:space="preserve">INSERIRE DATA VERBALE</w:t>
      </w:r>
      <w:r w:rsidRPr="00000000" w:rsidR="00000000" w:rsidDel="00000000">
        <w:rPr>
          <w:i w:val="1"/>
          <w:rtl w:val="0"/>
        </w:rPr>
        <w:t xml:space="preserve"> v1.2.0.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RingraziandoLa anticipatamente per Sua attenzione, Le porgo cordiali saluti.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4695825</wp:posOffset>
            </wp:positionH>
            <wp:positionV relativeFrom="paragraph">
              <wp:posOffset>152400</wp:posOffset>
            </wp:positionV>
            <wp:extent cy="638175" cx="1381125"/>
            <wp:wrapSquare distR="114300" distT="114300" distB="114300" wrapText="bothSides" distL="11430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638175" cx="13811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Il Responsabile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Lettera di presentazione.docx</dc:title>
</cp:coreProperties>
</file>