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prima generazione dello scheletro del progetto, viene generato un user admin di default?</w:t>
      </w:r>
      <w:r w:rsidRPr="00000000" w:rsidR="00000000" w:rsidDel="00000000">
        <w:rPr>
          <w:color w:val="990000"/>
          <w:rtl w:val="0"/>
        </w:rPr>
        <w:t xml:space="preserve"> (penso di si, quando installi in framework. durante l’installazione)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utente puo’ registrarsi? oppure solo l’admin puo’ creare utenti? o deve essere scelto in fase di creazione della pagina web tramite qualche comando specifico del DSL? (TEMPLATE DI PAGINA DI REGISTRAZIONE X SVILUPPATORI)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Perché l'inserimento di nuovi documenti è tanto problematico, come fa a corrompere l'applicazione.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 cazzo funziona il login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quando lo sviluppatore inserisce nel framework un nuovo file di descrizione (su ActiveAdmin =&gt; “create /url/fileDescrizione.rb”) che files vengono creati?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pagine collection-index e document-show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filtri applicabili alla visualizzazione dei dati nella pagina collection-index (quanti e quali)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permettere la creazione indici all’utente admin, come? dove? quando?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bisogna permettere all’utente di configurare posizione e nome della voce nel menu oppure e’ lo sviluppatore che lo decide inserendo delle regole nel file di descrizione?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l’utente admin puo’ gestire gli utenti, si puo’ utilizzare un tool gia’ pronto? vedi-&gt;drywall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nel deployment su heroku cosa bisognera’ visualizzare? un’interfaccia grafica web di MaaP per permettere al visitatore(sviluppatore) di utilizzare MaaP (inserire file descrizione e salvare pagine prodotte,...) online?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ordinamento dei documenti e l’applicazione di filtri per la visualizzazione sono requisiti da tenere in considerazione?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domande x tullio - cardin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 chiamare attore di maap e attore di web in UML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Creazione/modifica collection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Crezione indici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registrazione desiderabile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piu’ livelli nei casi d’uso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extends annulla modifica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chiavi attributi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Domande per Ale.docx</dc:title>
</cp:coreProperties>
</file>