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CC</w:t>
      </w:r>
      <w:r>
        <w:t xml:space="preserve"> </w:t>
      </w:r>
      <w:r>
        <w:t xml:space="preserve">Presentation</w:t>
      </w:r>
      <w:r>
        <w:t xml:space="preserve"> </w:t>
      </w:r>
      <w:r>
        <w:t xml:space="preserve">Methods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33277f53c874ea15bb164dfe943db29d3f7b491"/>
    <w:p>
      <w:pPr>
        <w:pStyle w:val="Heading2"/>
      </w:pPr>
      <w:r>
        <w:t xml:space="preserve">1</w:t>
      </w:r>
      <w:r>
        <w:t xml:space="preserve"> </w:t>
      </w:r>
      <w:r>
        <w:rPr>
          <w:bCs/>
          <w:b/>
        </w:rPr>
        <w:t xml:space="preserve">Closed Captioning: Presentation Methods to Improve the Viewing and Communication Experience of Deaf and Hard-of-Hearing Users</w:t>
      </w:r>
    </w:p>
    <w:p>
      <w:pPr>
        <w:pStyle w:val="FirstParagraph"/>
      </w:pPr>
      <w:r>
        <w:t xml:space="preserve">Grant Powell</w:t>
      </w:r>
    </w:p>
    <w:p>
      <w:pPr>
        <w:pStyle w:val="BodyText"/>
      </w:pPr>
      <w:r>
        <w:t xml:space="preserve">School of Behavioral and Brain Sciences, University of Texas at Dallas</w:t>
      </w:r>
    </w:p>
    <w:p>
      <w:pPr>
        <w:pStyle w:val="BodyText"/>
      </w:pPr>
      <w:r>
        <w:t xml:space="preserve">ACN 6341: Human-Computer Interaction I</w:t>
      </w:r>
    </w:p>
    <w:p>
      <w:pPr>
        <w:pStyle w:val="BodyText"/>
      </w:pPr>
      <w:r>
        <w:t xml:space="preserve">Professor Erika Orrick</w:t>
      </w:r>
    </w:p>
    <w:p>
      <w:pPr>
        <w:pStyle w:val="BodyText"/>
      </w:pPr>
      <w:r>
        <w:t xml:space="preserve">November 24, 2020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 Presentation Methods</dc:title>
  <dc:creator/>
  <cp:keywords/>
  <dcterms:created xsi:type="dcterms:W3CDTF">2024-02-19T18:51:42Z</dcterms:created>
  <dcterms:modified xsi:type="dcterms:W3CDTF">2024-02-19T18:51:42Z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