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APPLICATION FORM</w:t>
      </w:r>
    </w:p>
    <w:p>
      <w:pPr>
        <w:pStyle w:val="Title"/>
        <w:spacing w:after="80"/>
      </w:pPr>
      <w:r>
        <w:t>Rapid Response Request Form</w:t>
      </w:r>
    </w:p>
    <w:p>
      <w:r>
        <w:rPr>
          <w:i/>
          <w:color w:val="5F6B6E"/>
          <w:sz w:val="22"/>
        </w:rPr>
        <w:t>High Country Rapid Response &amp; Resilience Fund</w:t>
      </w:r>
    </w:p>
    <w:p>
      <w:r>
        <w:rPr>
          <w:i/>
          <w:color w:val="5F6B6E"/>
          <w:sz w:val="19"/>
        </w:rPr>
        <w:t>Call Marcus Tsosie at (928) 555-0147 ext. 112 before submitting. Email the completed form to grants@cinderpeakscf.org with the subject line "Rapid Response – [Organization Name]".</w:t>
      </w:r>
    </w:p>
    <w:p>
      <w:pPr>
        <w:pStyle w:val="Heading1"/>
      </w:pPr>
      <w:r>
        <w:t>Organization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Organization legal name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Organization type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Contact name and title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Email and phone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Fiscal sponsor (if applicable)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The emergency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Wildfire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Flooding or post-fire debris flow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Severe winter storm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Extreme heat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Other emergency or preparedness project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Date the emergency began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Communities and counties affected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Is there a declared emergency? (local, tribal, state, or federal)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Describe the emergency and the immediate needs of the people you serve.</w:t>
      </w:r>
      <w:r>
        <w:rPr>
          <w:i/>
          <w:color w:val="5F6B6E"/>
          <w:sz w:val="18"/>
        </w:rPr>
        <w:t xml:space="preserve">  (200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</w:tc>
      </w:tr>
    </w:tbl>
    <w:p>
      <w:pPr>
        <w:spacing w:after="40"/>
      </w:pPr>
    </w:p>
    <w:p>
      <w:pPr>
        <w:keepNext/>
      </w:pPr>
      <w:r>
        <w:rPr>
          <w:b/>
        </w:rPr>
        <w:t>How will you use the grant, and how quickly will you spend it?</w:t>
      </w:r>
      <w:r>
        <w:rPr>
          <w:i/>
          <w:color w:val="5F6B6E"/>
          <w:sz w:val="18"/>
        </w:rPr>
        <w:t xml:space="preserve">  (200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</w:tc>
      </w:tr>
    </w:tbl>
    <w:p>
      <w:pPr>
        <w:spacing w:after="40"/>
      </w:pPr>
    </w:p>
    <w:p>
      <w:pPr>
        <w:keepNext/>
      </w:pPr>
      <w:r>
        <w:rPr>
          <w:b/>
        </w:rPr>
        <w:t>Which emergency management, tribal, or relief agencies are you coordinating with?</w:t>
      </w:r>
      <w:r>
        <w:rPr>
          <w:i/>
          <w:color w:val="5F6B6E"/>
          <w:sz w:val="18"/>
        </w:rPr>
        <w:t xml:space="preserve">  (100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</w:tc>
      </w:tr>
    </w:tbl>
    <w:p>
      <w:pPr>
        <w:spacing w:after="40"/>
      </w:pPr>
    </w:p>
    <w:p>
      <w:pPr>
        <w:pStyle w:val="Heading1"/>
      </w:pPr>
      <w:r>
        <w:t>Budget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6336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Use of funds</w:t>
            </w:r>
          </w:p>
        </w:tc>
        <w:tc>
          <w:tcPr>
            <w:tcW w:type="dxa" w:w="3312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Amount</w:t>
            </w:r>
          </w:p>
        </w:tc>
      </w:tr>
      <w:tr>
        <w:tc>
          <w:tcPr>
            <w:tcW w:type="dxa" w:w="6336"/>
          </w:tcPr>
          <w:p>
            <w:pPr>
              <w:spacing w:after="40"/>
            </w:pPr>
            <w:r/>
            <w:r>
              <w:rPr>
                <w:sz w:val="19"/>
              </w:rPr>
              <w:t>Food, water, and supplies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6336"/>
          </w:tcPr>
          <w:p>
            <w:pPr>
              <w:spacing w:after="40"/>
            </w:pPr>
            <w:r/>
            <w:r>
              <w:rPr>
                <w:sz w:val="19"/>
              </w:rPr>
              <w:t>Temporary shelter or lodging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6336"/>
          </w:tcPr>
          <w:p>
            <w:pPr>
              <w:spacing w:after="40"/>
            </w:pPr>
            <w:r/>
            <w:r>
              <w:rPr>
                <w:sz w:val="19"/>
              </w:rPr>
              <w:t>Transportation and fuel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6336"/>
          </w:tcPr>
          <w:p>
            <w:pPr>
              <w:spacing w:after="40"/>
            </w:pPr>
            <w:r/>
            <w:r>
              <w:rPr>
                <w:sz w:val="19"/>
              </w:rPr>
              <w:t>Staff or volunteer costs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6336"/>
          </w:tcPr>
          <w:p>
            <w:pPr>
              <w:spacing w:after="40"/>
            </w:pPr>
            <w:r/>
            <w:r>
              <w:rPr>
                <w:sz w:val="19"/>
              </w:rPr>
              <w:t>Equipment and cleanup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6336"/>
          </w:tcPr>
          <w:p>
            <w:pPr>
              <w:spacing w:after="40"/>
            </w:pPr>
            <w:r/>
            <w:r>
              <w:rPr>
                <w:sz w:val="19"/>
              </w:rPr>
              <w:t>Other (describe)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6336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Total request (up to $10,000)</w:t>
            </w:r>
          </w:p>
        </w:tc>
        <w:tc>
          <w:tcPr>
            <w:tcW w:type="dxa" w:w="3312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Payment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Payee name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Payment method (direct deposit or check)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Authorized signer and date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APPLICATION FORM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Rapid Response Request Form</dc:title>
  <dc:subject>Application Form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