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GRANT AWARDS SUMMARY</w:t>
      </w:r>
    </w:p>
    <w:p>
      <w:pPr>
        <w:pStyle w:val="Title"/>
        <w:spacing w:after="80"/>
      </w:pPr>
      <w:r>
        <w:t>2026 Grant Awards Summary</w:t>
      </w:r>
    </w:p>
    <w:p>
      <w:r>
        <w:rPr>
          <w:i/>
          <w:color w:val="5F6B6E"/>
          <w:sz w:val="22"/>
        </w:rPr>
        <w:t>Competitive grants approved by the Board of Directors in calendar year 2026</w:t>
      </w:r>
    </w:p>
    <w:p>
      <w:r>
        <w:rPr>
          <w:i/>
          <w:color w:val="5F6B6E"/>
          <w:sz w:val="19"/>
        </w:rPr>
        <w:t>This summary lists competitive grants approved in 2026. Donor-advised fund grants are not included. All organizations named are fictional and are used for demonstration purposes.</w:t>
      </w:r>
    </w:p>
    <w:p>
      <w:pPr>
        <w:pStyle w:val="Heading1"/>
      </w:pPr>
      <w:r>
        <w:t>Summary by program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5904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Program</w:t>
            </w:r>
          </w:p>
        </w:tc>
        <w:tc>
          <w:tcPr>
            <w:tcW w:type="dxa" w:w="1584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Grants</w:t>
            </w:r>
          </w:p>
        </w:tc>
        <w:tc>
          <w:tcPr>
            <w:tcW w:type="dxa" w:w="216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Amount</w:t>
            </w:r>
          </w:p>
        </w:tc>
      </w:tr>
      <w:tr>
        <w:tc>
          <w:tcPr>
            <w:tcW w:type="dxa" w:w="5904"/>
          </w:tcPr>
          <w:p>
            <w:pPr>
              <w:spacing w:after="40"/>
            </w:pPr>
            <w:r/>
            <w:r>
              <w:rPr>
                <w:sz w:val="19"/>
              </w:rPr>
              <w:t>Community Impact Grants: Spring 2026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sz w:val="19"/>
              </w:rPr>
              <w:t>51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$652,500</w:t>
            </w:r>
          </w:p>
        </w:tc>
      </w:tr>
      <w:tr>
        <w:tc>
          <w:tcPr>
            <w:tcW w:type="dxa" w:w="5904"/>
          </w:tcPr>
          <w:p>
            <w:pPr>
              <w:spacing w:after="40"/>
            </w:pPr>
            <w:r/>
            <w:r>
              <w:rPr>
                <w:sz w:val="19"/>
              </w:rPr>
              <w:t>Community Impact Grants: Fall 2026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sz w:val="19"/>
              </w:rPr>
              <w:t>46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$612,500</w:t>
            </w:r>
          </w:p>
        </w:tc>
      </w:tr>
      <w:tr>
        <w:tc>
          <w:tcPr>
            <w:tcW w:type="dxa" w:w="5904"/>
          </w:tcPr>
          <w:p>
            <w:pPr>
              <w:spacing w:after="40"/>
            </w:pPr>
            <w:r/>
            <w:r>
              <w:rPr>
                <w:sz w:val="19"/>
              </w:rPr>
              <w:t>First Steps Infant &amp; Toddler Fund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$398,000</w:t>
            </w:r>
          </w:p>
        </w:tc>
      </w:tr>
      <w:tr>
        <w:tc>
          <w:tcPr>
            <w:tcW w:type="dxa" w:w="5904"/>
          </w:tcPr>
          <w:p>
            <w:pPr>
              <w:spacing w:after="40"/>
            </w:pPr>
            <w:r/>
            <w:r>
              <w:rPr>
                <w:sz w:val="19"/>
              </w:rPr>
              <w:t>Plateau Indigenous Communities Fund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sz w:val="19"/>
              </w:rPr>
              <w:t>31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$238,000</w:t>
            </w:r>
          </w:p>
        </w:tc>
      </w:tr>
      <w:tr>
        <w:tc>
          <w:tcPr>
            <w:tcW w:type="dxa" w:w="5904"/>
          </w:tcPr>
          <w:p>
            <w:pPr>
              <w:spacing w:after="40"/>
            </w:pPr>
            <w:r/>
            <w:r>
              <w:rPr>
                <w:sz w:val="19"/>
              </w:rPr>
              <w:t>Prism Fund for LGBTQ+ Arizonans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sz w:val="19"/>
              </w:rPr>
              <w:t>11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$121,000</w:t>
            </w:r>
          </w:p>
        </w:tc>
      </w:tr>
      <w:tr>
        <w:tc>
          <w:tcPr>
            <w:tcW w:type="dxa" w:w="5904"/>
          </w:tcPr>
          <w:p>
            <w:pPr>
              <w:spacing w:after="40"/>
            </w:pPr>
            <w:r/>
            <w:r>
              <w:rPr>
                <w:sz w:val="19"/>
              </w:rPr>
              <w:t>Rising Roots Black Futures Fund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sz w:val="19"/>
              </w:rPr>
              <w:t>13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$84,500</w:t>
            </w:r>
          </w:p>
        </w:tc>
      </w:tr>
      <w:tr>
        <w:tc>
          <w:tcPr>
            <w:tcW w:type="dxa" w:w="5904"/>
          </w:tcPr>
          <w:p>
            <w:pPr>
              <w:spacing w:after="40"/>
            </w:pPr>
            <w:r/>
            <w:r>
              <w:rPr>
                <w:sz w:val="19"/>
              </w:rPr>
              <w:t>Stronger Nonprofits Capacity Grants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$156,000</w:t>
            </w:r>
          </w:p>
        </w:tc>
      </w:tr>
      <w:tr>
        <w:tc>
          <w:tcPr>
            <w:tcW w:type="dxa" w:w="5904"/>
          </w:tcPr>
          <w:p>
            <w:pPr>
              <w:spacing w:after="40"/>
            </w:pPr>
            <w:r/>
            <w:r>
              <w:rPr>
                <w:sz w:val="19"/>
              </w:rPr>
              <w:t>High Country Rapid Response &amp; Resilience Fund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sz w:val="19"/>
              </w:rPr>
              <w:t>19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$131,000</w:t>
            </w:r>
          </w:p>
        </w:tc>
      </w:tr>
      <w:tr>
        <w:tc>
          <w:tcPr>
            <w:tcW w:type="dxa" w:w="5904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1584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193</w:t>
            </w:r>
          </w:p>
        </w:tc>
        <w:tc>
          <w:tcPr>
            <w:tcW w:type="dxa" w:w="2160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$2,393,500</w:t>
            </w:r>
          </w:p>
        </w:tc>
      </w:tr>
    </w:tbl>
    <w:p>
      <w:pPr>
        <w:spacing w:after="40"/>
      </w:pPr>
    </w:p>
    <w:p>
      <w:pPr>
        <w:pStyle w:val="Heading1"/>
      </w:pPr>
      <w:r>
        <w:t>Community Impact Grants by award tier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532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Award tier</w:t>
            </w:r>
          </w:p>
        </w:tc>
        <w:tc>
          <w:tcPr>
            <w:tcW w:type="dxa" w:w="216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Spring 2026</w:t>
            </w:r>
          </w:p>
        </w:tc>
        <w:tc>
          <w:tcPr>
            <w:tcW w:type="dxa" w:w="216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Fall 2026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/>
            <w:r>
              <w:rPr>
                <w:sz w:val="19"/>
              </w:rPr>
              <w:t>$5,000 (budget up to $75,000)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29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24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/>
            <w:r>
              <w:rPr>
                <w:sz w:val="19"/>
              </w:rPr>
              <w:t>$10,000 ($75,001 – $200,000)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13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12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/>
            <w:r>
              <w:rPr>
                <w:sz w:val="19"/>
              </w:rPr>
              <w:t>$15,000 ($200,001 – $750,000)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5328"/>
          </w:tcPr>
          <w:p>
            <w:pPr>
              <w:spacing w:after="40"/>
            </w:pPr>
            <w:r/>
            <w:r>
              <w:rPr>
                <w:sz w:val="19"/>
              </w:rPr>
              <w:t>$25,000 ($750,001 and above)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5328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grants</w:t>
            </w:r>
          </w:p>
        </w:tc>
        <w:tc>
          <w:tcPr>
            <w:tcW w:type="dxa" w:w="2160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51</w:t>
            </w:r>
          </w:p>
        </w:tc>
        <w:tc>
          <w:tcPr>
            <w:tcW w:type="dxa" w:w="2160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46</w:t>
            </w:r>
          </w:p>
        </w:tc>
      </w:tr>
    </w:tbl>
    <w:p>
      <w:pPr>
        <w:spacing w:after="40"/>
      </w:pPr>
    </w:p>
    <w:p>
      <w:pPr>
        <w:pStyle w:val="Heading1"/>
      </w:pPr>
      <w:r>
        <w:t>First Steps Infant &amp; Toddler Fund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561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Organization</w:t>
            </w:r>
          </w:p>
        </w:tc>
        <w:tc>
          <w:tcPr>
            <w:tcW w:type="dxa" w:w="187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County</w:t>
            </w:r>
          </w:p>
        </w:tc>
        <w:tc>
          <w:tcPr>
            <w:tcW w:type="dxa" w:w="216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Award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sz w:val="19"/>
              </w:rPr>
              <w:t>Painted Desert Family Resource Center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Navajo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$40,000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sz w:val="19"/>
              </w:rPr>
              <w:t>Kinship Circle of the Verde Valley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Yavapai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$35,000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sz w:val="19"/>
              </w:rPr>
              <w:t>Canyon Country Early Learning Network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Coconino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$38,000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sz w:val="19"/>
              </w:rPr>
              <w:t>Ganado Young Parents Program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Apache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$40,000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sz w:val="19"/>
              </w:rPr>
              <w:t>Mountain Cradle Infant Center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Coconino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$32,000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sz w:val="19"/>
              </w:rPr>
              <w:t>Prescott Teen Parent Partners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Yavapai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$30,000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sz w:val="19"/>
              </w:rPr>
              <w:t>White Mountain Home Child Care Alliance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Navajo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$36,000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sz w:val="19"/>
              </w:rPr>
              <w:t>Chinle Grandparents Raising Grandchildren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Apache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$25,000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sz w:val="19"/>
              </w:rPr>
              <w:t>Northern Arizona Early Educator Fellowship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Coconino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$40,000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sz w:val="19"/>
              </w:rPr>
              <w:t>Page Family Health Outreach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Coconino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$27,000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sz w:val="19"/>
              </w:rPr>
              <w:t>Bright Mesa Doula Collective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Navajo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$30,000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sz w:val="19"/>
              </w:rPr>
              <w:t>Camp Verde Infant Care Cooperative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Yavapai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$25,000</w:t>
            </w:r>
          </w:p>
        </w:tc>
      </w:tr>
    </w:tbl>
    <w:p>
      <w:pPr>
        <w:spacing w:after="40"/>
      </w:pPr>
    </w:p>
    <w:p>
      <w:pPr>
        <w:pStyle w:val="Heading1"/>
      </w:pPr>
      <w:r>
        <w:t>Stronger Nonprofits Capacity Grants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417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Organization</w:t>
            </w:r>
          </w:p>
        </w:tc>
        <w:tc>
          <w:tcPr>
            <w:tcW w:type="dxa" w:w="360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Capacity project</w:t>
            </w:r>
          </w:p>
        </w:tc>
        <w:tc>
          <w:tcPr>
            <w:tcW w:type="dxa" w:w="187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Award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Upper Verde Springs Alliance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Financial management system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$15,000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Little Colorado Youth Orchestra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Strategic plan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$12,000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Mogollon Rim Paws Alliance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Donor database and fundraising plan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$18,000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Third Mesa Seed Keepers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Board development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$10,000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High Country Worker Center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Executive succession plan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$20,000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Red Mesa Reading Circle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Data and evaluation system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$14,000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Sedona Senior Ride Share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Technology and cybersecurity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$16,000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Snowflake Food Pantry Network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Strategic plan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$15,000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Kaibab Trails Youth Corps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Fund development plan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$18,000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Rimrock Pride Center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Board governance policies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$18,000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GRANT AWARDS SUMMARY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Grant Awards Summary</dc:title>
  <dc:subject>Grant Awards Summary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