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F1" w:rsidRPr="00147785" w:rsidRDefault="008630F1" w:rsidP="008630F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jc w:val="both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147785">
        <w:rPr>
          <w:rFonts w:ascii="標楷體" w:eastAsia="標楷體" w:hAnsi="標楷體" w:cs="Gungsuh"/>
          <w:color w:val="000000"/>
          <w:sz w:val="28"/>
          <w:szCs w:val="28"/>
        </w:rPr>
        <w:t>組    別：第</w:t>
      </w:r>
      <w:r>
        <w:rPr>
          <w:rFonts w:ascii="標楷體" w:eastAsia="標楷體" w:hAnsi="標楷體" w:cs="Gungsuh"/>
          <w:color w:val="000000"/>
          <w:sz w:val="28"/>
          <w:szCs w:val="28"/>
        </w:rPr>
        <w:t>107</w:t>
      </w:r>
      <w:r>
        <w:rPr>
          <w:rFonts w:ascii="標楷體" w:eastAsia="標楷體" w:hAnsi="標楷體" w:cs="Gungsuh" w:hint="eastAsia"/>
          <w:color w:val="000000"/>
          <w:sz w:val="28"/>
          <w:szCs w:val="28"/>
        </w:rPr>
        <w:t>407</w:t>
      </w:r>
      <w:r w:rsidRPr="00147785">
        <w:rPr>
          <w:rFonts w:ascii="標楷體" w:eastAsia="標楷體" w:hAnsi="標楷體" w:cs="Gungsuh"/>
          <w:color w:val="000000"/>
          <w:sz w:val="28"/>
          <w:szCs w:val="28"/>
        </w:rPr>
        <w:t>組</w:t>
      </w:r>
    </w:p>
    <w:p w:rsidR="008630F1" w:rsidRPr="00147785" w:rsidRDefault="008630F1" w:rsidP="008630F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jc w:val="both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147785">
        <w:rPr>
          <w:rFonts w:ascii="標楷體" w:eastAsia="標楷體" w:hAnsi="標楷體" w:cs="Gungsuh"/>
          <w:color w:val="000000"/>
          <w:sz w:val="28"/>
          <w:szCs w:val="28"/>
        </w:rPr>
        <w:t xml:space="preserve">專題名稱： </w:t>
      </w:r>
      <w:r>
        <w:rPr>
          <w:rFonts w:ascii="標楷體" w:eastAsia="標楷體" w:hAnsi="標楷體" w:cs="Gungsuh" w:hint="eastAsia"/>
          <w:color w:val="000000"/>
          <w:sz w:val="28"/>
          <w:szCs w:val="28"/>
        </w:rPr>
        <w:t>龍APP-AR結合三折頁介紹寺廟</w:t>
      </w:r>
    </w:p>
    <w:p w:rsidR="008630F1" w:rsidRPr="00147785" w:rsidRDefault="008630F1" w:rsidP="008630F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jc w:val="both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147785">
        <w:rPr>
          <w:rFonts w:ascii="標楷體" w:eastAsia="標楷體" w:hAnsi="標楷體" w:cs="Gungsuh"/>
          <w:color w:val="000000"/>
          <w:sz w:val="28"/>
          <w:szCs w:val="28"/>
        </w:rPr>
        <w:t>指導教師： 林宏仁</w:t>
      </w:r>
    </w:p>
    <w:p w:rsidR="008630F1" w:rsidRDefault="008630F1" w:rsidP="008630F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jc w:val="both"/>
        <w:rPr>
          <w:rFonts w:ascii="標楷體" w:eastAsia="標楷體" w:hAnsi="標楷體" w:cs="Gungsuh"/>
          <w:color w:val="000000"/>
          <w:sz w:val="28"/>
          <w:szCs w:val="28"/>
        </w:rPr>
      </w:pPr>
      <w:r w:rsidRPr="00147785">
        <w:rPr>
          <w:rFonts w:ascii="標楷體" w:eastAsia="標楷體" w:hAnsi="標楷體" w:cs="Gungsuh"/>
          <w:color w:val="000000"/>
          <w:sz w:val="28"/>
          <w:szCs w:val="28"/>
        </w:rPr>
        <w:t xml:space="preserve">專題學生： 10446002 余思樺 10446016 季峯10446020 </w:t>
      </w:r>
      <w:r>
        <w:rPr>
          <w:rFonts w:ascii="標楷體" w:eastAsia="標楷體" w:hAnsi="標楷體" w:cs="Gungsuh"/>
          <w:color w:val="000000"/>
          <w:sz w:val="28"/>
          <w:szCs w:val="28"/>
        </w:rPr>
        <w:t>廖昱昇</w:t>
      </w:r>
    </w:p>
    <w:p w:rsidR="008630F1" w:rsidRPr="008630F1" w:rsidRDefault="008630F1" w:rsidP="008630F1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ind w:firstLineChars="200" w:firstLine="560"/>
        <w:jc w:val="both"/>
        <w:rPr>
          <w:rFonts w:ascii="標楷體" w:eastAsia="標楷體" w:hAnsi="標楷體" w:cs="Gungsuh"/>
          <w:color w:val="000000"/>
          <w:sz w:val="28"/>
          <w:szCs w:val="28"/>
        </w:rPr>
      </w:pPr>
      <w:r>
        <w:rPr>
          <w:rFonts w:ascii="標楷體" w:eastAsia="標楷體" w:hAnsi="標楷體" w:cs="Gungsuh" w:hint="eastAsia"/>
          <w:color w:val="000000"/>
          <w:sz w:val="28"/>
          <w:szCs w:val="28"/>
        </w:rPr>
        <w:t xml:space="preserve">       </w:t>
      </w:r>
      <w:r w:rsidRPr="00147785">
        <w:rPr>
          <w:rFonts w:ascii="標楷體" w:eastAsia="標楷體" w:hAnsi="標楷體" w:cs="Gungsuh"/>
          <w:color w:val="000000"/>
          <w:sz w:val="28"/>
          <w:szCs w:val="28"/>
        </w:rPr>
        <w:t xml:space="preserve">10446023 </w:t>
      </w:r>
      <w:proofErr w:type="gramStart"/>
      <w:r w:rsidRPr="00147785">
        <w:rPr>
          <w:rFonts w:ascii="標楷體" w:eastAsia="標楷體" w:hAnsi="標楷體" w:cs="Gungsuh"/>
          <w:color w:val="000000"/>
          <w:sz w:val="28"/>
          <w:szCs w:val="28"/>
        </w:rPr>
        <w:t>洪楷倫</w:t>
      </w:r>
      <w:proofErr w:type="gramEnd"/>
      <w:r w:rsidRPr="00147785">
        <w:rPr>
          <w:rFonts w:ascii="標楷體" w:eastAsia="標楷體" w:hAnsi="標楷體" w:cs="Gungsuh"/>
          <w:color w:val="000000"/>
          <w:sz w:val="28"/>
          <w:szCs w:val="28"/>
        </w:rPr>
        <w:t xml:space="preserve"> 1044A027 林玳萱</w:t>
      </w:r>
    </w:p>
    <w:p w:rsidR="008630F1" w:rsidRPr="00147785" w:rsidRDefault="008630F1" w:rsidP="008630F1">
      <w:pPr>
        <w:numPr>
          <w:ilvl w:val="0"/>
          <w:numId w:val="1"/>
        </w:numPr>
        <w:tabs>
          <w:tab w:val="left" w:pos="658"/>
        </w:tabs>
        <w:spacing w:before="240"/>
        <w:ind w:left="482" w:hanging="482"/>
        <w:rPr>
          <w:rFonts w:ascii="標楷體" w:eastAsia="標楷體" w:hAnsi="標楷體" w:cs="Times New Roman"/>
          <w:b/>
        </w:rPr>
      </w:pPr>
      <w:r w:rsidRPr="00147785">
        <w:rPr>
          <w:rFonts w:ascii="標楷體" w:eastAsia="標楷體" w:hAnsi="標楷體"/>
          <w:b/>
          <w:sz w:val="28"/>
          <w:szCs w:val="28"/>
        </w:rPr>
        <w:t>前言</w:t>
      </w:r>
    </w:p>
    <w:p w:rsidR="008630F1" w:rsidRPr="00D53A5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</w:rPr>
      </w:pPr>
      <w:r w:rsidRPr="00D53A55">
        <w:rPr>
          <w:rFonts w:ascii="標楷體" w:eastAsia="標楷體" w:hAnsi="標楷體" w:cs="Gungsuh"/>
          <w:color w:val="000000"/>
        </w:rPr>
        <w:t>最近幾年以來，台灣致力發展觀光產業，期望透過宗教信仰與文化旅遊其結合，來達到宗教觀光之目的。著名的寺廟是地方的信仰中心，它承載文化傳播與交流的媒介，更被中央政府指定為國家歷史古蹟。每年至寺廟拜拜、觀光的國內外遊客人次相當多，寺廟朝聖與進香活動逐漸被為視為台灣重要的觀光活動之</w:t>
      </w:r>
      <w:proofErr w:type="gramStart"/>
      <w:r w:rsidRPr="00D53A55">
        <w:rPr>
          <w:rFonts w:ascii="標楷體" w:eastAsia="標楷體" w:hAnsi="標楷體" w:cs="Gungsuh"/>
          <w:color w:val="000000"/>
        </w:rPr>
        <w:t>一</w:t>
      </w:r>
      <w:proofErr w:type="gramEnd"/>
      <w:r w:rsidRPr="00D53A55">
        <w:rPr>
          <w:rFonts w:ascii="標楷體" w:eastAsia="標楷體" w:hAnsi="標楷體" w:cs="Gungsuh"/>
          <w:color w:val="000000"/>
        </w:rPr>
        <w:t>。</w:t>
      </w:r>
    </w:p>
    <w:p w:rsidR="008630F1" w:rsidRPr="00D53A5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</w:rPr>
      </w:pPr>
      <w:proofErr w:type="gramStart"/>
      <w:r w:rsidRPr="00D53A55">
        <w:rPr>
          <w:rFonts w:ascii="標楷體" w:eastAsia="標楷體" w:hAnsi="標楷體" w:cs="Gungsuh"/>
          <w:color w:val="000000"/>
        </w:rPr>
        <w:t>本組於</w:t>
      </w:r>
      <w:proofErr w:type="gramEnd"/>
      <w:r w:rsidRPr="00D53A55">
        <w:rPr>
          <w:rFonts w:ascii="標楷體" w:eastAsia="標楷體" w:hAnsi="標楷體" w:cs="Gungsuh"/>
          <w:color w:val="000000"/>
        </w:rPr>
        <w:t>主題發想時就希望專題方向朝著發揚台灣文化進行，經由討論與篩選，便決定以充滿文化色彩的「龍山寺」向外國旅客推廣，為了讓國外旅客更加深入認識台灣廟宇文化，我們決定以AR為核心進行導</w:t>
      </w:r>
      <w:proofErr w:type="gramStart"/>
      <w:r w:rsidRPr="00D53A55">
        <w:rPr>
          <w:rFonts w:ascii="標楷體" w:eastAsia="標楷體" w:hAnsi="標楷體" w:cs="Gungsuh"/>
          <w:color w:val="000000"/>
        </w:rPr>
        <w:t>覽</w:t>
      </w:r>
      <w:proofErr w:type="gramEnd"/>
      <w:r w:rsidRPr="00D53A55">
        <w:rPr>
          <w:rFonts w:ascii="標楷體" w:eastAsia="標楷體" w:hAnsi="標楷體" w:cs="Gungsuh"/>
          <w:color w:val="000000"/>
        </w:rPr>
        <w:t>，期望透過傳統與科技</w:t>
      </w:r>
      <w:proofErr w:type="gramStart"/>
      <w:r w:rsidRPr="00D53A55">
        <w:rPr>
          <w:rFonts w:ascii="標楷體" w:eastAsia="標楷體" w:hAnsi="標楷體" w:cs="Gungsuh"/>
          <w:color w:val="000000"/>
        </w:rPr>
        <w:t>結合迸</w:t>
      </w:r>
      <w:proofErr w:type="gramEnd"/>
      <w:r w:rsidRPr="00D53A55">
        <w:rPr>
          <w:rFonts w:ascii="標楷體" w:eastAsia="標楷體" w:hAnsi="標楷體" w:cs="Gungsuh"/>
          <w:color w:val="000000"/>
        </w:rPr>
        <w:t>出新的火花，同時將臺灣的傳統文化介紹給外國觀光客，增進觀光效益。</w:t>
      </w:r>
    </w:p>
    <w:p w:rsidR="008630F1" w:rsidRPr="00147785" w:rsidRDefault="008630F1" w:rsidP="008630F1">
      <w:pPr>
        <w:numPr>
          <w:ilvl w:val="0"/>
          <w:numId w:val="1"/>
        </w:numPr>
        <w:tabs>
          <w:tab w:val="left" w:pos="658"/>
        </w:tabs>
        <w:spacing w:before="240"/>
        <w:ind w:left="482" w:hanging="482"/>
        <w:rPr>
          <w:rFonts w:ascii="標楷體" w:eastAsia="標楷體" w:hAnsi="標楷體"/>
          <w:b/>
        </w:rPr>
      </w:pPr>
      <w:r w:rsidRPr="00147785">
        <w:rPr>
          <w:rFonts w:ascii="標楷體" w:eastAsia="標楷體" w:hAnsi="標楷體"/>
          <w:b/>
          <w:sz w:val="28"/>
          <w:szCs w:val="28"/>
        </w:rPr>
        <w:t>系統功能簡介</w:t>
      </w:r>
    </w:p>
    <w:p w:rsidR="008630F1" w:rsidRPr="0014778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  <w:sz w:val="20"/>
          <w:szCs w:val="20"/>
        </w:rPr>
      </w:pPr>
      <w:r w:rsidRPr="00D53A55">
        <w:rPr>
          <w:rFonts w:ascii="標楷體" w:eastAsia="標楷體" w:hAnsi="標楷體" w:cs="Gungsuh"/>
          <w:color w:val="000000"/>
        </w:rPr>
        <w:t>透過AR展現建築模型</w:t>
      </w:r>
      <w:r w:rsidRPr="00D53A55">
        <w:rPr>
          <w:rFonts w:ascii="標楷體" w:eastAsia="標楷體" w:hAnsi="標楷體" w:cs="Gungsuh" w:hint="eastAsia"/>
          <w:color w:val="000000"/>
        </w:rPr>
        <w:t>、影片</w:t>
      </w:r>
      <w:r w:rsidRPr="00D53A55">
        <w:rPr>
          <w:rFonts w:ascii="標楷體" w:eastAsia="標楷體" w:hAnsi="標楷體" w:cs="新細明體"/>
          <w:color w:val="000000"/>
        </w:rPr>
        <w:t>、</w:t>
      </w:r>
      <w:r w:rsidRPr="00D53A55">
        <w:rPr>
          <w:rFonts w:ascii="標楷體" w:eastAsia="標楷體" w:hAnsi="標楷體" w:cs="Gungsuh" w:hint="eastAsia"/>
          <w:color w:val="000000"/>
        </w:rPr>
        <w:t>歷史</w:t>
      </w:r>
      <w:r w:rsidRPr="00D53A55">
        <w:rPr>
          <w:rFonts w:ascii="標楷體" w:eastAsia="標楷體" w:hAnsi="標楷體" w:cs="Gungsuh"/>
          <w:color w:val="000000"/>
        </w:rPr>
        <w:t>故事，並配合中</w:t>
      </w:r>
      <w:r w:rsidRPr="00D53A55">
        <w:rPr>
          <w:rFonts w:ascii="標楷體" w:eastAsia="標楷體" w:hAnsi="標楷體" w:cs="新細明體"/>
          <w:color w:val="000000"/>
        </w:rPr>
        <w:t>、</w:t>
      </w:r>
      <w:r w:rsidRPr="00D53A55">
        <w:rPr>
          <w:rFonts w:ascii="標楷體" w:eastAsia="標楷體" w:hAnsi="標楷體" w:cs="Gungsuh"/>
          <w:color w:val="000000"/>
        </w:rPr>
        <w:t>英</w:t>
      </w:r>
      <w:r w:rsidRPr="00D53A55">
        <w:rPr>
          <w:rFonts w:ascii="標楷體" w:eastAsia="標楷體" w:hAnsi="標楷體" w:cs="新細明體"/>
          <w:color w:val="000000"/>
        </w:rPr>
        <w:t>、</w:t>
      </w:r>
      <w:r w:rsidRPr="00D53A55">
        <w:rPr>
          <w:rFonts w:ascii="標楷體" w:eastAsia="標楷體" w:hAnsi="標楷體" w:cs="Gungsuh"/>
          <w:color w:val="000000"/>
        </w:rPr>
        <w:t>日語音功能加強介紹</w:t>
      </w:r>
      <w:r w:rsidRPr="00147785">
        <w:rPr>
          <w:rFonts w:ascii="標楷體" w:eastAsia="標楷體" w:hAnsi="標楷體" w:cs="Gungsuh"/>
          <w:color w:val="000000"/>
          <w:sz w:val="20"/>
          <w:szCs w:val="20"/>
        </w:rPr>
        <w:t>。</w:t>
      </w:r>
    </w:p>
    <w:p w:rsidR="008630F1" w:rsidRPr="00147785" w:rsidRDefault="008630F1" w:rsidP="008630F1">
      <w:pPr>
        <w:numPr>
          <w:ilvl w:val="0"/>
          <w:numId w:val="1"/>
        </w:numPr>
        <w:tabs>
          <w:tab w:val="left" w:pos="658"/>
        </w:tabs>
        <w:spacing w:before="240"/>
        <w:ind w:left="482" w:hanging="482"/>
        <w:rPr>
          <w:rFonts w:ascii="標楷體" w:eastAsia="標楷體" w:hAnsi="標楷體"/>
          <w:b/>
        </w:rPr>
      </w:pPr>
      <w:r w:rsidRPr="00147785">
        <w:rPr>
          <w:rFonts w:ascii="標楷體" w:eastAsia="標楷體" w:hAnsi="標楷體"/>
          <w:b/>
          <w:sz w:val="28"/>
          <w:szCs w:val="28"/>
        </w:rPr>
        <w:t>系統使用對象</w:t>
      </w:r>
    </w:p>
    <w:p w:rsidR="008630F1" w:rsidRPr="0014778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  <w:sz w:val="20"/>
          <w:szCs w:val="20"/>
        </w:rPr>
      </w:pPr>
      <w:r w:rsidRPr="00D53A55">
        <w:rPr>
          <w:rFonts w:ascii="標楷體" w:eastAsia="標楷體" w:hAnsi="標楷體" w:cs="Gungsuh"/>
          <w:color w:val="000000"/>
        </w:rPr>
        <w:t>主要推廣對象為來台觀光客</w:t>
      </w:r>
      <w:r w:rsidRPr="00147785">
        <w:rPr>
          <w:rFonts w:ascii="標楷體" w:eastAsia="標楷體" w:hAnsi="標楷體" w:cs="新細明體"/>
          <w:color w:val="000000"/>
          <w:sz w:val="20"/>
          <w:szCs w:val="20"/>
        </w:rPr>
        <w:t>。</w:t>
      </w:r>
    </w:p>
    <w:p w:rsidR="008630F1" w:rsidRPr="00147785" w:rsidRDefault="008630F1" w:rsidP="008630F1">
      <w:pPr>
        <w:numPr>
          <w:ilvl w:val="0"/>
          <w:numId w:val="1"/>
        </w:numPr>
        <w:tabs>
          <w:tab w:val="left" w:pos="658"/>
        </w:tabs>
        <w:spacing w:before="240"/>
        <w:ind w:left="482" w:hanging="482"/>
        <w:rPr>
          <w:rFonts w:ascii="標楷體" w:eastAsia="標楷體" w:hAnsi="標楷體"/>
          <w:b/>
        </w:rPr>
      </w:pPr>
      <w:r w:rsidRPr="00147785">
        <w:rPr>
          <w:rFonts w:ascii="標楷體" w:eastAsia="標楷體" w:hAnsi="標楷體"/>
          <w:b/>
          <w:sz w:val="28"/>
          <w:szCs w:val="28"/>
        </w:rPr>
        <w:t>系統特色</w:t>
      </w:r>
    </w:p>
    <w:p w:rsidR="008630F1" w:rsidRPr="00D53A55" w:rsidRDefault="008630F1" w:rsidP="00D53A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ind w:left="0" w:firstLineChars="200" w:firstLine="480"/>
        <w:jc w:val="both"/>
        <w:rPr>
          <w:rFonts w:ascii="標楷體" w:eastAsia="標楷體" w:hAnsi="標楷體" w:cs="Times New Roman"/>
          <w:color w:val="000000"/>
        </w:rPr>
      </w:pPr>
      <w:r w:rsidRPr="00D53A55">
        <w:rPr>
          <w:rFonts w:ascii="標楷體" w:eastAsia="標楷體" w:hAnsi="標楷體" w:cs="Gungsuh"/>
          <w:color w:val="000000"/>
        </w:rPr>
        <w:t>使用AR介紹廟宇</w:t>
      </w:r>
    </w:p>
    <w:p w:rsidR="008630F1" w:rsidRPr="00D53A55" w:rsidRDefault="008630F1" w:rsidP="00D53A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ind w:left="0" w:firstLineChars="200" w:firstLine="480"/>
        <w:jc w:val="both"/>
        <w:rPr>
          <w:rFonts w:ascii="標楷體" w:eastAsia="標楷體" w:hAnsi="標楷體" w:cs="Times New Roman"/>
          <w:color w:val="000000"/>
        </w:rPr>
      </w:pPr>
      <w:r w:rsidRPr="00D53A55">
        <w:rPr>
          <w:rFonts w:ascii="標楷體" w:eastAsia="標楷體" w:hAnsi="標楷體" w:cs="Gungsuh"/>
          <w:color w:val="000000"/>
        </w:rPr>
        <w:t>搭配中</w:t>
      </w:r>
      <w:r w:rsidRPr="00D53A55">
        <w:rPr>
          <w:rFonts w:ascii="標楷體" w:eastAsia="標楷體" w:hAnsi="標楷體" w:cs="新細明體"/>
          <w:color w:val="000000"/>
        </w:rPr>
        <w:t>、</w:t>
      </w:r>
      <w:r w:rsidRPr="00D53A55">
        <w:rPr>
          <w:rFonts w:ascii="標楷體" w:eastAsia="標楷體" w:hAnsi="標楷體" w:cs="Gungsuh"/>
          <w:color w:val="000000"/>
        </w:rPr>
        <w:t>英</w:t>
      </w:r>
      <w:r w:rsidRPr="00D53A55">
        <w:rPr>
          <w:rFonts w:ascii="標楷體" w:eastAsia="標楷體" w:hAnsi="標楷體" w:cs="新細明體"/>
          <w:color w:val="000000"/>
        </w:rPr>
        <w:t>、</w:t>
      </w:r>
      <w:r w:rsidRPr="00D53A55">
        <w:rPr>
          <w:rFonts w:ascii="標楷體" w:eastAsia="標楷體" w:hAnsi="標楷體" w:cs="Gungsuh"/>
          <w:color w:val="000000"/>
        </w:rPr>
        <w:t>日語音</w:t>
      </w:r>
    </w:p>
    <w:p w:rsidR="008630F1" w:rsidRPr="00147785" w:rsidRDefault="008630F1" w:rsidP="008630F1">
      <w:pPr>
        <w:numPr>
          <w:ilvl w:val="0"/>
          <w:numId w:val="1"/>
        </w:numPr>
        <w:tabs>
          <w:tab w:val="left" w:pos="658"/>
        </w:tabs>
        <w:spacing w:before="240"/>
        <w:ind w:left="482" w:hanging="482"/>
        <w:rPr>
          <w:rFonts w:ascii="標楷體" w:eastAsia="標楷體" w:hAnsi="標楷體"/>
          <w:b/>
        </w:rPr>
      </w:pPr>
      <w:r w:rsidRPr="00147785">
        <w:rPr>
          <w:rFonts w:ascii="標楷體" w:eastAsia="標楷體" w:hAnsi="標楷體"/>
          <w:b/>
          <w:sz w:val="28"/>
          <w:szCs w:val="28"/>
        </w:rPr>
        <w:t>系統開發工具</w:t>
      </w:r>
    </w:p>
    <w:tbl>
      <w:tblPr>
        <w:tblStyle w:val="aa"/>
        <w:tblW w:w="8563" w:type="dxa"/>
        <w:jc w:val="center"/>
        <w:tblLook w:val="04A0" w:firstRow="1" w:lastRow="0" w:firstColumn="1" w:lastColumn="0" w:noHBand="0" w:noVBand="1"/>
      </w:tblPr>
      <w:tblGrid>
        <w:gridCol w:w="2854"/>
        <w:gridCol w:w="2854"/>
        <w:gridCol w:w="2855"/>
      </w:tblGrid>
      <w:tr w:rsidR="00D53A55" w:rsidTr="006E5AA8">
        <w:trPr>
          <w:trHeight w:val="487"/>
          <w:jc w:val="center"/>
        </w:trPr>
        <w:tc>
          <w:tcPr>
            <w:tcW w:w="8562" w:type="dxa"/>
            <w:gridSpan w:val="3"/>
          </w:tcPr>
          <w:p w:rsidR="00D53A55" w:rsidRPr="00D53A55" w:rsidRDefault="00D53A55" w:rsidP="00D53A55">
            <w:pPr>
              <w:snapToGrid w:val="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開發環境</w:t>
            </w:r>
          </w:p>
        </w:tc>
      </w:tr>
      <w:tr w:rsidR="00D53A55" w:rsidTr="006E5AA8">
        <w:trPr>
          <w:trHeight w:val="462"/>
          <w:jc w:val="center"/>
        </w:trPr>
        <w:tc>
          <w:tcPr>
            <w:tcW w:w="2854" w:type="dxa"/>
            <w:vAlign w:val="center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作業系統</w:t>
            </w:r>
          </w:p>
        </w:tc>
        <w:tc>
          <w:tcPr>
            <w:tcW w:w="2854" w:type="dxa"/>
            <w:vAlign w:val="center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android</w:t>
            </w:r>
          </w:p>
        </w:tc>
        <w:tc>
          <w:tcPr>
            <w:tcW w:w="2855" w:type="dxa"/>
          </w:tcPr>
          <w:p w:rsidR="00D53A55" w:rsidRDefault="006E5AA8" w:rsidP="008630F1">
            <w:pPr>
              <w:snapToGrid w:val="0"/>
              <w:jc w:val="both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F45428A" wp14:editId="3F167349">
                  <wp:simplePos x="4770755" y="716407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176655" cy="615950"/>
                  <wp:effectExtent l="0" t="0" r="4445" b="0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60" cy="62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3A55" w:rsidTr="006E5AA8">
        <w:trPr>
          <w:trHeight w:val="487"/>
          <w:jc w:val="center"/>
        </w:trPr>
        <w:tc>
          <w:tcPr>
            <w:tcW w:w="8562" w:type="dxa"/>
            <w:gridSpan w:val="3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開發平台</w:t>
            </w:r>
          </w:p>
        </w:tc>
      </w:tr>
      <w:tr w:rsidR="00D53A55" w:rsidTr="006E5AA8">
        <w:trPr>
          <w:trHeight w:val="487"/>
          <w:jc w:val="center"/>
        </w:trPr>
        <w:tc>
          <w:tcPr>
            <w:tcW w:w="2854" w:type="dxa"/>
            <w:vAlign w:val="center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應用程式</w:t>
            </w:r>
          </w:p>
        </w:tc>
        <w:tc>
          <w:tcPr>
            <w:tcW w:w="2854" w:type="dxa"/>
            <w:vAlign w:val="center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unity</w:t>
            </w:r>
          </w:p>
        </w:tc>
        <w:tc>
          <w:tcPr>
            <w:tcW w:w="2855" w:type="dxa"/>
          </w:tcPr>
          <w:p w:rsidR="00D53A55" w:rsidRDefault="006E5AA8" w:rsidP="008630F1">
            <w:pPr>
              <w:snapToGrid w:val="0"/>
              <w:jc w:val="both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5AD7CE7" wp14:editId="3B9D74C6">
                  <wp:simplePos x="4770755" y="79908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756000" cy="396000"/>
                  <wp:effectExtent l="0" t="0" r="6350" b="4445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im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3A55" w:rsidTr="006E5AA8">
        <w:trPr>
          <w:trHeight w:val="462"/>
          <w:jc w:val="center"/>
        </w:trPr>
        <w:tc>
          <w:tcPr>
            <w:tcW w:w="8562" w:type="dxa"/>
            <w:gridSpan w:val="3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撰寫程式語言</w:t>
            </w:r>
          </w:p>
        </w:tc>
      </w:tr>
      <w:tr w:rsidR="00D53A55" w:rsidTr="006E5AA8">
        <w:trPr>
          <w:trHeight w:val="509"/>
          <w:jc w:val="center"/>
        </w:trPr>
        <w:tc>
          <w:tcPr>
            <w:tcW w:w="2854" w:type="dxa"/>
            <w:vAlign w:val="center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 w:hint="eastAsia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語言名稱</w:t>
            </w:r>
          </w:p>
        </w:tc>
        <w:tc>
          <w:tcPr>
            <w:tcW w:w="2854" w:type="dxa"/>
            <w:vAlign w:val="center"/>
          </w:tcPr>
          <w:p w:rsidR="00D53A55" w:rsidRPr="00D53A55" w:rsidRDefault="00D53A55" w:rsidP="006E5AA8">
            <w:pPr>
              <w:snapToGrid w:val="0"/>
              <w:jc w:val="center"/>
              <w:rPr>
                <w:rFonts w:ascii="標楷體" w:eastAsia="標楷體" w:hAnsi="標楷體" w:cs="Times New Roman" w:hint="eastAsia"/>
                <w:color w:val="000000"/>
              </w:rPr>
            </w:pPr>
            <w:r w:rsidRPr="00D53A55">
              <w:rPr>
                <w:rFonts w:ascii="標楷體" w:eastAsia="標楷體" w:hAnsi="標楷體" w:cs="Times New Roman" w:hint="eastAsia"/>
                <w:color w:val="000000"/>
              </w:rPr>
              <w:t>C#</w:t>
            </w:r>
          </w:p>
        </w:tc>
        <w:tc>
          <w:tcPr>
            <w:tcW w:w="2855" w:type="dxa"/>
          </w:tcPr>
          <w:p w:rsidR="00D53A55" w:rsidRDefault="006E5AA8" w:rsidP="008630F1">
            <w:pPr>
              <w:snapToGrid w:val="0"/>
              <w:jc w:val="both"/>
              <w:rPr>
                <w:rFonts w:ascii="標楷體" w:eastAsia="標楷體" w:hAnsi="標楷體" w:cs="Times New Roman" w:hint="eastAsia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15BBB1D9" wp14:editId="5CA29FAE">
                  <wp:simplePos x="4699000" y="1216025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32130" cy="532130"/>
                  <wp:effectExtent l="0" t="0" r="1270" b="1270"/>
                  <wp:wrapTight wrapText="bothSides">
                    <wp:wrapPolygon edited="0">
                      <wp:start x="0" y="0"/>
                      <wp:lineTo x="0" y="20878"/>
                      <wp:lineTo x="20878" y="20878"/>
                      <wp:lineTo x="20878" y="0"/>
                      <wp:lineTo x="0" y="0"/>
                    </wp:wrapPolygon>
                  </wp:wrapTight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78" cy="53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30F1" w:rsidRPr="00147785" w:rsidRDefault="008630F1" w:rsidP="008630F1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00"/>
        <w:jc w:val="both"/>
        <w:rPr>
          <w:rFonts w:ascii="標楷體" w:eastAsia="標楷體" w:hAnsi="標楷體" w:cs="Times New Roman"/>
          <w:color w:val="000000"/>
          <w:sz w:val="20"/>
          <w:szCs w:val="20"/>
        </w:rPr>
      </w:pPr>
      <w:bookmarkStart w:id="0" w:name="_GoBack"/>
      <w:bookmarkEnd w:id="0"/>
    </w:p>
    <w:p w:rsidR="008630F1" w:rsidRPr="00147785" w:rsidRDefault="008630F1" w:rsidP="008630F1">
      <w:pPr>
        <w:numPr>
          <w:ilvl w:val="0"/>
          <w:numId w:val="1"/>
        </w:numPr>
        <w:tabs>
          <w:tab w:val="left" w:pos="658"/>
        </w:tabs>
        <w:spacing w:before="240"/>
        <w:ind w:left="482" w:hanging="482"/>
        <w:rPr>
          <w:rFonts w:ascii="標楷體" w:eastAsia="標楷體" w:hAnsi="標楷體"/>
          <w:b/>
        </w:rPr>
      </w:pPr>
      <w:r w:rsidRPr="00147785">
        <w:rPr>
          <w:rFonts w:ascii="標楷體" w:eastAsia="標楷體" w:hAnsi="標楷體"/>
          <w:b/>
          <w:sz w:val="28"/>
          <w:szCs w:val="28"/>
        </w:rPr>
        <w:lastRenderedPageBreak/>
        <w:t>系統使用環境</w:t>
      </w:r>
    </w:p>
    <w:p w:rsidR="008630F1" w:rsidRPr="0014778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  <w:sz w:val="20"/>
          <w:szCs w:val="20"/>
        </w:rPr>
      </w:pPr>
      <w:r w:rsidRPr="00D53A55">
        <w:rPr>
          <w:rFonts w:ascii="標楷體" w:eastAsia="標楷體" w:hAnsi="標楷體" w:cs="Gungsuh"/>
          <w:color w:val="000000"/>
        </w:rPr>
        <w:t>為了使用上更為便利，</w:t>
      </w:r>
      <w:r w:rsidRPr="00D53A55">
        <w:rPr>
          <w:rFonts w:ascii="標楷體" w:eastAsia="標楷體" w:hAnsi="標楷體" w:cs="Gungsuh" w:hint="eastAsia"/>
          <w:color w:val="000000"/>
        </w:rPr>
        <w:t>以現場掃描搭配</w:t>
      </w:r>
      <w:r w:rsidRPr="00D53A55">
        <w:rPr>
          <w:rFonts w:ascii="標楷體" w:eastAsia="標楷體" w:hAnsi="標楷體" w:cs="Gungsuh"/>
          <w:color w:val="000000"/>
        </w:rPr>
        <w:t>三折頁方式呈現AR，所以在任何環境下搭配手機即可使用，不僅如此，觀光客還可</w:t>
      </w:r>
      <w:proofErr w:type="gramStart"/>
      <w:r w:rsidRPr="00D53A55">
        <w:rPr>
          <w:rFonts w:ascii="標楷體" w:eastAsia="標楷體" w:hAnsi="標楷體" w:cs="Gungsuh"/>
          <w:color w:val="000000"/>
        </w:rPr>
        <w:t>將此折頁</w:t>
      </w:r>
      <w:proofErr w:type="gramEnd"/>
      <w:r w:rsidRPr="00D53A55">
        <w:rPr>
          <w:rFonts w:ascii="標楷體" w:eastAsia="標楷體" w:hAnsi="標楷體" w:cs="Gungsuh"/>
          <w:color w:val="000000"/>
        </w:rPr>
        <w:t>帶回去當成紀念品</w:t>
      </w:r>
      <w:bookmarkStart w:id="1" w:name="2et92p0" w:colFirst="0" w:colLast="0"/>
      <w:bookmarkStart w:id="2" w:name="3znysh7" w:colFirst="0" w:colLast="0"/>
      <w:bookmarkStart w:id="3" w:name="tyjcwt" w:colFirst="0" w:colLast="0"/>
      <w:bookmarkEnd w:id="1"/>
      <w:bookmarkEnd w:id="2"/>
      <w:bookmarkEnd w:id="3"/>
      <w:r w:rsidRPr="00147785">
        <w:rPr>
          <w:rFonts w:ascii="標楷體" w:eastAsia="標楷體" w:hAnsi="標楷體" w:cs="Gungsuh"/>
          <w:color w:val="000000"/>
          <w:sz w:val="20"/>
          <w:szCs w:val="20"/>
        </w:rPr>
        <w:t>。</w:t>
      </w:r>
    </w:p>
    <w:p w:rsidR="008630F1" w:rsidRPr="00A0170D" w:rsidRDefault="008630F1" w:rsidP="008630F1">
      <w:pPr>
        <w:ind w:firstLine="480"/>
        <w:jc w:val="both"/>
        <w:rPr>
          <w:rFonts w:ascii="標楷體" w:eastAsia="標楷體" w:hAnsi="標楷體"/>
        </w:rPr>
      </w:pPr>
    </w:p>
    <w:p w:rsidR="008630F1" w:rsidRPr="00147785" w:rsidRDefault="008630F1" w:rsidP="008630F1">
      <w:pPr>
        <w:numPr>
          <w:ilvl w:val="0"/>
          <w:numId w:val="1"/>
        </w:numPr>
        <w:tabs>
          <w:tab w:val="left" w:pos="658"/>
        </w:tabs>
        <w:spacing w:before="240"/>
        <w:ind w:left="482" w:hanging="482"/>
        <w:rPr>
          <w:rFonts w:ascii="標楷體" w:eastAsia="標楷體" w:hAnsi="標楷體"/>
          <w:b/>
        </w:rPr>
      </w:pPr>
      <w:r w:rsidRPr="00147785">
        <w:rPr>
          <w:rFonts w:ascii="標楷體" w:eastAsia="標楷體" w:hAnsi="標楷體"/>
          <w:b/>
          <w:sz w:val="28"/>
          <w:szCs w:val="28"/>
        </w:rPr>
        <w:t>結論及未來發展</w:t>
      </w:r>
    </w:p>
    <w:p w:rsidR="008630F1" w:rsidRPr="00D53A5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</w:rPr>
      </w:pPr>
      <w:r w:rsidRPr="00D53A55">
        <w:rPr>
          <w:rFonts w:ascii="標楷體" w:eastAsia="標楷體" w:hAnsi="標楷體" w:cs="Gungsuh"/>
          <w:color w:val="000000"/>
        </w:rPr>
        <w:t>結論：</w:t>
      </w:r>
    </w:p>
    <w:p w:rsidR="008630F1" w:rsidRPr="00D53A5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</w:rPr>
      </w:pPr>
      <w:r w:rsidRPr="00D53A55">
        <w:rPr>
          <w:rFonts w:ascii="標楷體" w:eastAsia="標楷體" w:hAnsi="標楷體" w:cs="Gungsuh"/>
          <w:color w:val="000000"/>
        </w:rPr>
        <w:t>將科技與傳統結合，讓台灣寺廟文化的呈現更加活潑生動。此App不僅向觀光客推廣台灣，更可以將寺廟文化一代</w:t>
      </w:r>
      <w:proofErr w:type="gramStart"/>
      <w:r w:rsidRPr="00D53A55">
        <w:rPr>
          <w:rFonts w:ascii="標楷體" w:eastAsia="標楷體" w:hAnsi="標楷體" w:cs="Gungsuh"/>
          <w:color w:val="000000"/>
        </w:rPr>
        <w:t>代</w:t>
      </w:r>
      <w:proofErr w:type="gramEnd"/>
      <w:r w:rsidRPr="00D53A55">
        <w:rPr>
          <w:rFonts w:ascii="標楷體" w:eastAsia="標楷體" w:hAnsi="標楷體" w:cs="Gungsuh"/>
          <w:color w:val="000000"/>
        </w:rPr>
        <w:t>傳承下去。</w:t>
      </w:r>
    </w:p>
    <w:p w:rsidR="008630F1" w:rsidRPr="00D53A5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</w:rPr>
      </w:pPr>
      <w:r w:rsidRPr="00D53A55">
        <w:rPr>
          <w:rFonts w:ascii="標楷體" w:eastAsia="標楷體" w:hAnsi="標楷體" w:cs="Gungsuh"/>
          <w:color w:val="000000"/>
        </w:rPr>
        <w:t>未來發展：</w:t>
      </w:r>
    </w:p>
    <w:p w:rsidR="008630F1" w:rsidRPr="00147785" w:rsidRDefault="008630F1" w:rsidP="00D53A55">
      <w:pPr>
        <w:pBdr>
          <w:top w:val="nil"/>
          <w:left w:val="nil"/>
          <w:bottom w:val="nil"/>
          <w:right w:val="nil"/>
          <w:between w:val="nil"/>
        </w:pBdr>
        <w:snapToGrid w:val="0"/>
        <w:ind w:firstLineChars="200" w:firstLine="480"/>
        <w:jc w:val="both"/>
        <w:rPr>
          <w:rFonts w:ascii="標楷體" w:eastAsia="標楷體" w:hAnsi="標楷體" w:cs="Times New Roman"/>
          <w:color w:val="000000"/>
          <w:sz w:val="20"/>
          <w:szCs w:val="20"/>
        </w:rPr>
      </w:pPr>
      <w:r w:rsidRPr="00D53A55">
        <w:rPr>
          <w:rFonts w:ascii="標楷體" w:eastAsia="標楷體" w:hAnsi="標楷體" w:cs="Gungsuh"/>
          <w:color w:val="000000"/>
        </w:rPr>
        <w:t>觀光產業是全世界都很重視的無煙囪工業與科技產業共同被認為是 21 世紀的明星產業，在創造就業機會及賺取外匯的功能上有明顯效益。台灣的地理環境特殊，擁有豐富和多樣化的人文及自然資源，發展觀光具有雄厚的潛力， 當全世界都積極在推廣觀光時，台灣也勢必要找出屬於自己的觀光特色，若App正式應用於龍山寺，便可將更多富有台灣特色的建築以相同模式加入此App中，進而增進台灣觀光效</w:t>
      </w:r>
      <w:r w:rsidRPr="00147785">
        <w:rPr>
          <w:rFonts w:ascii="標楷體" w:eastAsia="標楷體" w:hAnsi="標楷體" w:cs="Gungsuh"/>
          <w:color w:val="000000"/>
          <w:sz w:val="20"/>
          <w:szCs w:val="20"/>
        </w:rPr>
        <w:t>益。</w:t>
      </w:r>
    </w:p>
    <w:p w:rsidR="009A14AC" w:rsidRPr="008630F1" w:rsidRDefault="009A14AC" w:rsidP="008630F1"/>
    <w:sectPr w:rsidR="009A14AC" w:rsidRPr="008630F1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F9C" w:rsidRDefault="00D42F9C" w:rsidP="008630F1">
      <w:r>
        <w:separator/>
      </w:r>
    </w:p>
  </w:endnote>
  <w:endnote w:type="continuationSeparator" w:id="0">
    <w:p w:rsidR="00D42F9C" w:rsidRDefault="00D42F9C" w:rsidP="0086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id w:val="-1459957422"/>
      <w:docPartObj>
        <w:docPartGallery w:val="Page Numbers (Bottom of Page)"/>
        <w:docPartUnique/>
      </w:docPartObj>
    </w:sdtPr>
    <w:sdtEndPr/>
    <w:sdtContent>
      <w:p w:rsidR="00DE245D" w:rsidRPr="00DE245D" w:rsidRDefault="008A17A8">
        <w:pPr>
          <w:pStyle w:val="a6"/>
          <w:jc w:val="center"/>
          <w:rPr>
            <w:color w:val="000000" w:themeColor="text1"/>
          </w:rPr>
        </w:pPr>
        <w:r w:rsidRPr="00DE245D">
          <w:rPr>
            <w:color w:val="000000" w:themeColor="text1"/>
          </w:rPr>
          <w:fldChar w:fldCharType="begin"/>
        </w:r>
        <w:r w:rsidRPr="00DE245D">
          <w:rPr>
            <w:color w:val="000000" w:themeColor="text1"/>
          </w:rPr>
          <w:instrText>PAGE   \* MERGEFORMAT</w:instrText>
        </w:r>
        <w:r w:rsidRPr="00DE245D">
          <w:rPr>
            <w:color w:val="000000" w:themeColor="text1"/>
          </w:rPr>
          <w:fldChar w:fldCharType="separate"/>
        </w:r>
        <w:r w:rsidR="006E5AA8" w:rsidRPr="006E5AA8">
          <w:rPr>
            <w:noProof/>
            <w:color w:val="000000" w:themeColor="text1"/>
            <w:lang w:val="zh-TW"/>
          </w:rPr>
          <w:t>1</w:t>
        </w:r>
        <w:r w:rsidRPr="00DE245D">
          <w:rPr>
            <w:color w:val="000000" w:themeColor="text1"/>
          </w:rPr>
          <w:fldChar w:fldCharType="end"/>
        </w:r>
      </w:p>
    </w:sdtContent>
  </w:sdt>
  <w:p w:rsidR="00DE245D" w:rsidRDefault="00D42F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F9C" w:rsidRDefault="00D42F9C" w:rsidP="008630F1">
      <w:r>
        <w:separator/>
      </w:r>
    </w:p>
  </w:footnote>
  <w:footnote w:type="continuationSeparator" w:id="0">
    <w:p w:rsidR="00D42F9C" w:rsidRDefault="00D42F9C" w:rsidP="0086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3333"/>
    <w:multiLevelType w:val="multilevel"/>
    <w:tmpl w:val="C40C8FF6"/>
    <w:lvl w:ilvl="0">
      <w:start w:val="1"/>
      <w:numFmt w:val="decimal"/>
      <w:lvlText w:val="%1."/>
      <w:lvlJc w:val="left"/>
      <w:pPr>
        <w:ind w:left="1440" w:hanging="48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3269219A"/>
    <w:multiLevelType w:val="multilevel"/>
    <w:tmpl w:val="A15CBF96"/>
    <w:lvl w:ilvl="0">
      <w:start w:val="1"/>
      <w:numFmt w:val="decimal"/>
      <w:lvlText w:val="%1、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A952DC3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F1"/>
    <w:rsid w:val="00507040"/>
    <w:rsid w:val="006E5AA8"/>
    <w:rsid w:val="008630F1"/>
    <w:rsid w:val="008A17A8"/>
    <w:rsid w:val="009A14AC"/>
    <w:rsid w:val="00D42F9C"/>
    <w:rsid w:val="00D5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30F1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0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3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30F1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3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30F1"/>
    <w:rPr>
      <w:rFonts w:ascii="Calibri" w:hAnsi="Calibri" w:cs="Calibri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3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53A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D5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30F1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0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3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30F1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3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30F1"/>
    <w:rPr>
      <w:rFonts w:ascii="Calibri" w:hAnsi="Calibri" w:cs="Calibri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3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53A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D5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</cp:revision>
  <dcterms:created xsi:type="dcterms:W3CDTF">2018-05-14T13:59:00Z</dcterms:created>
  <dcterms:modified xsi:type="dcterms:W3CDTF">2018-05-14T15:52:00Z</dcterms:modified>
</cp:coreProperties>
</file>