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Richard Romero Moore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los requerimientos de la organización.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operaciones básicas con números, expresiones algebraicas, razonamiento matemático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las matemáticas discretas y relaciones funcionales, de acuerdo a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especialidad.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necesidades del entorno.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informática.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F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0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0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sQNGL3djyXpUJ+xCKn5DGdPJg==">CgMxLjAyCGguZ2pkZ3hzMgloLjMwajB6bGw4AHIhMUxIQkNsV1VUWlY3a2szV2RfUDE2b3YyNHQ5ZjNxOU1G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