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spacing w:before="0" w:line="276" w:lineRule="auto"/>
              <w:ind w:left="0" w:right="0"/>
              <w:jc w:val="both"/>
              <w:rPr>
                <w:b w:val="1"/>
                <w:color w:val="1f4e79"/>
                <w:sz w:val="24"/>
                <w:szCs w:val="24"/>
              </w:rPr>
            </w:pPr>
            <w:r w:rsidDel="00000000" w:rsidR="00000000" w:rsidRPr="00000000">
              <w:rPr>
                <w:b w:val="1"/>
                <w:color w:val="1f4e79"/>
                <w:sz w:val="24"/>
                <w:szCs w:val="24"/>
                <w:rtl w:val="0"/>
              </w:rPr>
              <w:t xml:space="preserve">No logramos completar todas las tareas en los plazos establecidos inicialmente, lo que nos llevó a solicitar una modificación en la carta Gantt. Un factor que ha facilitado significativamente el desarrollo es contar con un equipo experimentado, ya que todos los integrantes tenemos experiencia laboral en el área.</w:t>
            </w:r>
          </w:p>
          <w:p w:rsidR="00000000" w:rsidDel="00000000" w:rsidP="00000000" w:rsidRDefault="00000000" w:rsidRPr="00000000" w14:paraId="0000000C">
            <w:pPr>
              <w:jc w:val="both"/>
              <w:rPr>
                <w:b w:val="1"/>
                <w:color w:val="1f4e79"/>
              </w:rPr>
            </w:pPr>
            <w:r w:rsidDel="00000000" w:rsidR="00000000" w:rsidRPr="00000000">
              <w:rPr>
                <w:rtl w:val="0"/>
              </w:rPr>
            </w:r>
          </w:p>
          <w:p w:rsidR="00000000" w:rsidDel="00000000" w:rsidP="00000000" w:rsidRDefault="00000000" w:rsidRPr="00000000" w14:paraId="0000000D">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spacing w:before="0" w:line="276" w:lineRule="auto"/>
              <w:ind w:left="0" w:right="0"/>
              <w:jc w:val="both"/>
              <w:rPr>
                <w:b w:val="1"/>
                <w:color w:val="1f4e79"/>
              </w:rPr>
            </w:pPr>
            <w:r w:rsidDel="00000000" w:rsidR="00000000" w:rsidRPr="00000000">
              <w:rPr>
                <w:b w:val="1"/>
                <w:color w:val="1f4e79"/>
                <w:sz w:val="24"/>
                <w:szCs w:val="24"/>
                <w:rtl w:val="0"/>
              </w:rPr>
              <w:t xml:space="preserve">Debido a un viaje empresarial que nos hizo perder dos semanas de trabajo, implementamos una solicitud de cambios en la planificación. Como solución, modificamos nuestra metodología de trabajo: en lugar de mantener roles estrictamente definidos para backend y frontend, adoptamos un enfoque full stack en algunos módulos. Esta decisión nos proporcionó mayor flexibilidad y agilidad en el desarrollo.</w:t>
            </w:r>
            <w:r w:rsidDel="00000000" w:rsidR="00000000" w:rsidRPr="00000000">
              <w:rPr>
                <w:rtl w:val="0"/>
              </w:rPr>
            </w:r>
          </w:p>
          <w:p w:rsidR="00000000" w:rsidDel="00000000" w:rsidP="00000000" w:rsidRDefault="00000000" w:rsidRPr="00000000" w14:paraId="00000012">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F">
            <w:pPr>
              <w:spacing w:before="0" w:line="276" w:lineRule="auto"/>
              <w:ind w:left="0" w:right="0"/>
              <w:jc w:val="both"/>
              <w:rPr>
                <w:b w:val="1"/>
                <w:color w:val="1f4e79"/>
                <w:sz w:val="24"/>
                <w:szCs w:val="24"/>
              </w:rPr>
            </w:pPr>
            <w:r w:rsidDel="00000000" w:rsidR="00000000" w:rsidRPr="00000000">
              <w:rPr>
                <w:b w:val="1"/>
                <w:color w:val="1f4e79"/>
                <w:sz w:val="24"/>
                <w:szCs w:val="24"/>
                <w:rtl w:val="0"/>
              </w:rPr>
              <w:t xml:space="preserve">Aspectos destacables:</w:t>
            </w:r>
          </w:p>
          <w:p w:rsidR="00000000" w:rsidDel="00000000" w:rsidP="00000000" w:rsidRDefault="00000000" w:rsidRPr="00000000" w14:paraId="00000020">
            <w:pPr>
              <w:spacing w:before="120" w:line="276" w:lineRule="auto"/>
              <w:ind w:left="0" w:right="0"/>
              <w:jc w:val="both"/>
              <w:rPr>
                <w:b w:val="1"/>
                <w:color w:val="1f4e79"/>
                <w:sz w:val="24"/>
                <w:szCs w:val="24"/>
              </w:rPr>
            </w:pPr>
            <w:r w:rsidDel="00000000" w:rsidR="00000000" w:rsidRPr="00000000">
              <w:rPr>
                <w:b w:val="1"/>
                <w:color w:val="1f4e79"/>
                <w:sz w:val="24"/>
                <w:szCs w:val="24"/>
                <w:rtl w:val="0"/>
              </w:rPr>
              <w:t xml:space="preserve">•</w:t>
              <w:tab/>
              <w:t xml:space="preserve">La calidad del desarrollo ha sido sobresaliente</w:t>
            </w:r>
          </w:p>
          <w:p w:rsidR="00000000" w:rsidDel="00000000" w:rsidP="00000000" w:rsidRDefault="00000000" w:rsidRPr="00000000" w14:paraId="00000021">
            <w:pPr>
              <w:spacing w:before="60" w:line="276" w:lineRule="auto"/>
              <w:ind w:left="0" w:right="0"/>
              <w:jc w:val="both"/>
              <w:rPr>
                <w:b w:val="1"/>
                <w:color w:val="1f4e79"/>
                <w:sz w:val="24"/>
                <w:szCs w:val="24"/>
              </w:rPr>
            </w:pPr>
            <w:r w:rsidDel="00000000" w:rsidR="00000000" w:rsidRPr="00000000">
              <w:rPr>
                <w:b w:val="1"/>
                <w:color w:val="1f4e79"/>
                <w:sz w:val="24"/>
                <w:szCs w:val="24"/>
                <w:rtl w:val="0"/>
              </w:rPr>
              <w:t xml:space="preserve">•</w:t>
              <w:tab/>
              <w:t xml:space="preserve">Logramos implementar un proyecto ambicioso que incluye integraciones nuevas y complejas</w:t>
            </w:r>
          </w:p>
          <w:p w:rsidR="00000000" w:rsidDel="00000000" w:rsidP="00000000" w:rsidRDefault="00000000" w:rsidRPr="00000000" w14:paraId="00000022">
            <w:pPr>
              <w:spacing w:before="120" w:line="276" w:lineRule="auto"/>
              <w:ind w:left="0" w:right="0"/>
              <w:jc w:val="both"/>
              <w:rPr>
                <w:b w:val="1"/>
                <w:color w:val="1f4e79"/>
                <w:sz w:val="24"/>
                <w:szCs w:val="24"/>
              </w:rPr>
            </w:pPr>
            <w:r w:rsidDel="00000000" w:rsidR="00000000" w:rsidRPr="00000000">
              <w:rPr>
                <w:b w:val="1"/>
                <w:color w:val="1f4e79"/>
                <w:sz w:val="24"/>
                <w:szCs w:val="24"/>
                <w:rtl w:val="0"/>
              </w:rPr>
              <w:t xml:space="preserve">Área de mejora:</w:t>
            </w:r>
          </w:p>
          <w:p w:rsidR="00000000" w:rsidDel="00000000" w:rsidP="00000000" w:rsidRDefault="00000000" w:rsidRPr="00000000" w14:paraId="00000023">
            <w:pPr>
              <w:spacing w:before="120" w:line="276" w:lineRule="auto"/>
              <w:ind w:left="0" w:right="0"/>
              <w:jc w:val="both"/>
              <w:rPr>
                <w:b w:val="1"/>
                <w:color w:val="1f4e79"/>
                <w:sz w:val="24"/>
                <w:szCs w:val="24"/>
              </w:rPr>
            </w:pPr>
            <w:r w:rsidDel="00000000" w:rsidR="00000000" w:rsidRPr="00000000">
              <w:rPr>
                <w:b w:val="1"/>
                <w:color w:val="1f4e79"/>
                <w:sz w:val="24"/>
                <w:szCs w:val="24"/>
                <w:rtl w:val="0"/>
              </w:rPr>
              <w:t xml:space="preserve">•</w:t>
              <w:tab/>
              <w:t xml:space="preserve">La gestión del tiempo podría optimizarse</w:t>
            </w:r>
          </w:p>
          <w:p w:rsidR="00000000" w:rsidDel="00000000" w:rsidP="00000000" w:rsidRDefault="00000000" w:rsidRPr="00000000" w14:paraId="00000024">
            <w:pPr>
              <w:ind w:left="0" w:firstLine="0"/>
              <w:jc w:val="both"/>
              <w:rPr>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B">
            <w:pPr>
              <w:spacing w:before="0" w:line="276" w:lineRule="auto"/>
              <w:ind w:left="0" w:right="0"/>
              <w:jc w:val="both"/>
              <w:rPr>
                <w:b w:val="1"/>
                <w:color w:val="1f4e79"/>
                <w:sz w:val="24"/>
                <w:szCs w:val="24"/>
              </w:rPr>
            </w:pPr>
            <w:r w:rsidDel="00000000" w:rsidR="00000000" w:rsidRPr="00000000">
              <w:rPr>
                <w:b w:val="1"/>
                <w:color w:val="1f4e79"/>
                <w:sz w:val="24"/>
                <w:szCs w:val="24"/>
                <w:rtl w:val="0"/>
              </w:rPr>
              <w:t xml:space="preserve">Reconociendo que es prácticamente imposible que un proyecto de software alcance la perfección durante la etapa de desarrollo, surge la inquietud sobre cómo implementar un sistema de seguimiento y soporte efectivo para las semanas posteriores a la entrega.</w:t>
            </w:r>
          </w:p>
          <w:p w:rsidR="00000000" w:rsidDel="00000000" w:rsidP="00000000" w:rsidRDefault="00000000" w:rsidRPr="00000000" w14:paraId="0000002C">
            <w:pPr>
              <w:jc w:val="both"/>
              <w:rPr>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4">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5">
            <w:pPr>
              <w:spacing w:before="0" w:line="276" w:lineRule="auto"/>
              <w:ind w:left="0" w:right="0"/>
              <w:jc w:val="both"/>
              <w:rPr>
                <w:color w:val="767171"/>
                <w:sz w:val="24"/>
                <w:szCs w:val="24"/>
              </w:rPr>
            </w:pPr>
            <w:r w:rsidDel="00000000" w:rsidR="00000000" w:rsidRPr="00000000">
              <w:rPr>
                <w:color w:val="767171"/>
                <w:sz w:val="24"/>
                <w:szCs w:val="24"/>
                <w:rtl w:val="0"/>
              </w:rPr>
              <w:t xml:space="preserve">No considero necesaria una redistribución de actividades entre los miembros del equipo.</w:t>
            </w:r>
          </w:p>
          <w:p w:rsidR="00000000" w:rsidDel="00000000" w:rsidP="00000000" w:rsidRDefault="00000000" w:rsidRPr="00000000" w14:paraId="00000036">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D">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E">
            <w:pPr>
              <w:spacing w:before="0" w:line="276" w:lineRule="auto"/>
              <w:ind w:left="0" w:right="0"/>
              <w:jc w:val="both"/>
              <w:rPr>
                <w:color w:val="767171"/>
                <w:sz w:val="24"/>
                <w:szCs w:val="24"/>
              </w:rPr>
            </w:pPr>
            <w:r w:rsidDel="00000000" w:rsidR="00000000" w:rsidRPr="00000000">
              <w:rPr>
                <w:color w:val="767171"/>
                <w:sz w:val="24"/>
                <w:szCs w:val="24"/>
                <w:rtl w:val="0"/>
              </w:rPr>
              <w:t xml:space="preserve">Aspectos positivos:</w:t>
            </w:r>
          </w:p>
          <w:p w:rsidR="00000000" w:rsidDel="00000000" w:rsidP="00000000" w:rsidRDefault="00000000" w:rsidRPr="00000000" w14:paraId="0000003F">
            <w:pPr>
              <w:spacing w:before="120" w:line="276" w:lineRule="auto"/>
              <w:ind w:left="0" w:right="0"/>
              <w:jc w:val="both"/>
              <w:rPr>
                <w:color w:val="767171"/>
                <w:sz w:val="24"/>
                <w:szCs w:val="24"/>
              </w:rPr>
            </w:pPr>
            <w:r w:rsidDel="00000000" w:rsidR="00000000" w:rsidRPr="00000000">
              <w:rPr>
                <w:color w:val="767171"/>
                <w:sz w:val="24"/>
                <w:szCs w:val="24"/>
                <w:rtl w:val="0"/>
              </w:rPr>
              <w:t xml:space="preserve">•</w:t>
              <w:tab/>
              <w:t xml:space="preserve">Alto nivel de cumplimiento de las responsabilidades asignadas</w:t>
            </w:r>
          </w:p>
          <w:p w:rsidR="00000000" w:rsidDel="00000000" w:rsidP="00000000" w:rsidRDefault="00000000" w:rsidRPr="00000000" w14:paraId="00000040">
            <w:pPr>
              <w:spacing w:before="60" w:line="276" w:lineRule="auto"/>
              <w:ind w:left="0" w:right="0"/>
              <w:jc w:val="both"/>
              <w:rPr>
                <w:color w:val="767171"/>
                <w:sz w:val="24"/>
                <w:szCs w:val="24"/>
              </w:rPr>
            </w:pPr>
            <w:r w:rsidDel="00000000" w:rsidR="00000000" w:rsidRPr="00000000">
              <w:rPr>
                <w:color w:val="767171"/>
                <w:sz w:val="24"/>
                <w:szCs w:val="24"/>
                <w:rtl w:val="0"/>
              </w:rPr>
              <w:t xml:space="preserve">•</w:t>
              <w:tab/>
              <w:t xml:space="preserve">Fuerte compromiso del equipo, evidenciado en la finalización exitosa del desarrollo</w:t>
            </w:r>
          </w:p>
          <w:p w:rsidR="00000000" w:rsidDel="00000000" w:rsidP="00000000" w:rsidRDefault="00000000" w:rsidRPr="00000000" w14:paraId="00000041">
            <w:pPr>
              <w:spacing w:before="120" w:line="276" w:lineRule="auto"/>
              <w:ind w:left="0" w:right="0"/>
              <w:jc w:val="both"/>
              <w:rPr>
                <w:color w:val="767171"/>
                <w:sz w:val="24"/>
                <w:szCs w:val="24"/>
              </w:rPr>
            </w:pPr>
            <w:r w:rsidDel="00000000" w:rsidR="00000000" w:rsidRPr="00000000">
              <w:rPr>
                <w:color w:val="767171"/>
                <w:sz w:val="24"/>
                <w:szCs w:val="24"/>
                <w:rtl w:val="0"/>
              </w:rPr>
              <w:t xml:space="preserve">Área de mejora:</w:t>
            </w:r>
          </w:p>
          <w:p w:rsidR="00000000" w:rsidDel="00000000" w:rsidP="00000000" w:rsidRDefault="00000000" w:rsidRPr="00000000" w14:paraId="00000042">
            <w:pPr>
              <w:spacing w:before="120" w:line="276" w:lineRule="auto"/>
              <w:ind w:left="0" w:right="0"/>
              <w:jc w:val="both"/>
              <w:rPr>
                <w:color w:val="767171"/>
                <w:sz w:val="24"/>
                <w:szCs w:val="24"/>
              </w:rPr>
            </w:pPr>
            <w:r w:rsidDel="00000000" w:rsidR="00000000" w:rsidRPr="00000000">
              <w:rPr>
                <w:color w:val="767171"/>
                <w:sz w:val="24"/>
                <w:szCs w:val="24"/>
                <w:rtl w:val="0"/>
              </w:rPr>
              <w:t xml:space="preserve">•</w:t>
              <w:tab/>
              <w:t xml:space="preserve">La comunicación podría fortalecerse, considerando que todos los miembros tienen compromisos laborales paralelos</w:t>
            </w:r>
          </w:p>
          <w:p w:rsidR="00000000" w:rsidDel="00000000" w:rsidP="00000000" w:rsidRDefault="00000000" w:rsidRPr="00000000" w14:paraId="00000043">
            <w:pPr>
              <w:jc w:val="both"/>
              <w:rPr>
                <w:color w:val="767171"/>
                <w:sz w:val="24"/>
                <w:szCs w:val="24"/>
              </w:rPr>
            </w:pPr>
            <w:r w:rsidDel="00000000" w:rsidR="00000000" w:rsidRPr="00000000">
              <w:rPr>
                <w:rtl w:val="0"/>
              </w:rPr>
            </w:r>
          </w:p>
          <w:p w:rsidR="00000000" w:rsidDel="00000000" w:rsidP="00000000" w:rsidRDefault="00000000" w:rsidRPr="00000000" w14:paraId="00000044">
            <w:pPr>
              <w:jc w:val="both"/>
              <w:rPr>
                <w:color w:val="767171"/>
                <w:sz w:val="24"/>
                <w:szCs w:val="24"/>
              </w:rPr>
            </w:pPr>
            <w:r w:rsidDel="00000000" w:rsidR="00000000" w:rsidRPr="00000000">
              <w:rPr>
                <w:rtl w:val="0"/>
              </w:rPr>
            </w:r>
          </w:p>
          <w:p w:rsidR="00000000" w:rsidDel="00000000" w:rsidP="00000000" w:rsidRDefault="00000000" w:rsidRPr="00000000" w14:paraId="00000045">
            <w:pPr>
              <w:jc w:val="both"/>
              <w:rPr>
                <w:color w:val="767171"/>
                <w:sz w:val="24"/>
                <w:szCs w:val="24"/>
              </w:rPr>
            </w:pPr>
            <w:r w:rsidDel="00000000" w:rsidR="00000000" w:rsidRPr="00000000">
              <w:rPr>
                <w:rtl w:val="0"/>
              </w:rPr>
            </w:r>
          </w:p>
          <w:p w:rsidR="00000000" w:rsidDel="00000000" w:rsidP="00000000" w:rsidRDefault="00000000" w:rsidRPr="00000000" w14:paraId="00000046">
            <w:pPr>
              <w:jc w:val="both"/>
              <w:rPr>
                <w:color w:val="767171"/>
                <w:sz w:val="24"/>
                <w:szCs w:val="24"/>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MJ+5EpsChas/bS+TpxDrhetSjg==">CgMxLjAyCGguZ2pkZ3hzOAByITFyZDZ4a2VDei16X3dpZ043QkRQc1hXRVVCbXhzU0xXaA==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