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color w:val="808080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36"/>
          <w:szCs w:val="36"/>
          <w:rtl w:val="0"/>
        </w:rPr>
        <w:t xml:space="preserve">ALCANCE DEL PLAN DEL PROYECTO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305"/>
        <w:gridCol w:w="5305"/>
        <w:tblGridChange w:id="0">
          <w:tblGrid>
            <w:gridCol w:w="5305"/>
            <w:gridCol w:w="530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PROYECTO NO.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FECHA DE ENVÍO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BAZZA-ML-001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27/08/2024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OBJETIVOS DEL PROYECTO 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Desarrollar una plataforma web que optimice la experiencia del cliente y la gestión interna en restaurantes, permitiendo a los comensales realizar pedidos de forma autónoma y mejorando la comunicación entre cocina y meseros. Además, ofrecerá un panel de administración centralizado para gestionar el menú, el inventario y visualizar estadísticas clave para el restaurante.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2"/>
        </w:numPr>
        <w:ind w:lef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Paso 1. Entregables del proyecto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04"/>
        <w:gridCol w:w="8906"/>
        <w:tblGridChange w:id="0">
          <w:tblGrid>
            <w:gridCol w:w="1704"/>
            <w:gridCol w:w="890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ENTREGABLE NO.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Acta de constitución: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alcance del proyecto fue definido, se crearon los equipos de trabajo y se da inicio formal al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Plan para la dirección del proyecto: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Plan maestro que integra y coordina los diferentes planes de gestión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Plan de gestión del alcance: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Define cómo se determinará y gestionará el alcance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Requerimientos: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Lista detallada de requisitos necesarios para cumplir con los objetivos del proyecto.</w:t>
            </w:r>
          </w:p>
        </w:tc>
      </w:tr>
      <w:tr>
        <w:trPr>
          <w:cantSplit w:val="0"/>
          <w:trHeight w:val="616.28906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EDT: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Desglose estructurado de trabajo que descompone el proyecto en componentes más manejables.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Carta Gantt: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Incluye todas las actividades del proyecto, sus secuencias, duraciones, dependencias, y responsables.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Es de costos: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Describe cómo se estimarán, gestionarán y controlarán los costos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Mockup Web: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Versión inicial del sitio web para la validación de la interfaz y las funcionalidades principales.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Sitio web: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Actualizado y funcional para PCs, tablets, y dispositivos móviles.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Manual de Usuario y Documentación Técnica: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Documentos que describen cómo utilizar el nuevo sitio web y los detalles técnicos para su mantenimiento.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Matriz RACI: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Tabla que indica roles y responsabilidades, mostrando quién es Responsable, Aprobador, Consultado e Informado en cada actividad.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Plan de gestión de las comunicaciones: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Describe cómo se gestionará y distribuirá la información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Registro de solicitud de cambio: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Documento que registra todas las solicitudes de cambios, aprobados o rechazados, a lo largo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Acta de cierre: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Documento que formaliza la finalización del proyecto y entrega los entregables finales al cliente.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2"/>
        </w:numPr>
        <w:ind w:lef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Paso 2. Lista de tareas del proyecto</w:t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15"/>
        <w:gridCol w:w="1890"/>
        <w:gridCol w:w="1551"/>
        <w:gridCol w:w="1551"/>
        <w:gridCol w:w="1551"/>
        <w:gridCol w:w="1552"/>
        <w:tblGridChange w:id="0">
          <w:tblGrid>
            <w:gridCol w:w="2515"/>
            <w:gridCol w:w="1890"/>
            <w:gridCol w:w="1551"/>
            <w:gridCol w:w="1551"/>
            <w:gridCol w:w="1551"/>
            <w:gridCol w:w="1552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2"/>
            <w:shd w:fill="d5dce4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Estructura de desglose del trabajo (WBS) adjunta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Matriz de responsabilidad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procesos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dirección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Especificación de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 de alcance y costo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Mockup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arquitectura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Vista 4+1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Configuracion entorno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Modelado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Construccion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del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Front y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Planificación despliegue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Despliegue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Acta de cierre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2"/>
        </w:numPr>
        <w:ind w:lef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Paso 3.  Fuera del alcance</w:t>
      </w:r>
    </w:p>
    <w:p w:rsidR="00000000" w:rsidDel="00000000" w:rsidP="00000000" w:rsidRDefault="00000000" w:rsidRPr="00000000" w14:paraId="000000B5">
      <w:pPr>
        <w:spacing w:after="120" w:lineRule="auto"/>
        <w:rPr>
          <w:rFonts w:ascii="Century Gothic" w:cs="Century Gothic" w:eastAsia="Century Gothic" w:hAnsi="Century Gothic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05"/>
        <w:gridCol w:w="8905"/>
        <w:tblGridChange w:id="0">
          <w:tblGrid>
            <w:gridCol w:w="1705"/>
            <w:gridCol w:w="8905"/>
          </w:tblGrid>
        </w:tblGridChange>
      </w:tblGrid>
      <w:tr>
        <w:trPr>
          <w:cantSplit w:val="0"/>
          <w:trHeight w:val="1728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proyecto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 logrará o incluirá lo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siguiente: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Integración de una pasarela de pagos en línea.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Servicios técnicos de mantenimiento o reparación de hardware.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Actualizaciones o mejoras a la infraestructura tecnológica actual de la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Capacitación extensa para los usuarios, fuera del manual básico de uso​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ind w:lef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Paso 4. Supuestos del proyecto</w:t>
      </w:r>
    </w:p>
    <w:p w:rsidR="00000000" w:rsidDel="00000000" w:rsidP="00000000" w:rsidRDefault="00000000" w:rsidRPr="00000000" w14:paraId="000000BD">
      <w:pPr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51"/>
        <w:gridCol w:w="10059"/>
        <w:tblGridChange w:id="0">
          <w:tblGrid>
            <w:gridCol w:w="551"/>
            <w:gridCol w:w="1005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PRESUNCIÓN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espera que la empresa cuente con el hardware necesario para la instalación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se esperan cambios regulatorios que afecten el desarrollo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Los usuarios tienen un nivel básico de competencia técnica para usar el sitio sin necesidad de capacitación avanzada.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2"/>
        </w:numPr>
        <w:ind w:lef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Paso 5. Restricciones del proyecto</w:t>
      </w:r>
    </w:p>
    <w:tbl>
      <w:tblPr>
        <w:tblStyle w:val="Table6"/>
        <w:tblW w:w="106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05"/>
        <w:gridCol w:w="8005"/>
        <w:tblGridChange w:id="0">
          <w:tblGrid>
            <w:gridCol w:w="2605"/>
            <w:gridCol w:w="8005"/>
          </w:tblGrid>
        </w:tblGridChange>
      </w:tblGrid>
      <w:tr>
        <w:trPr>
          <w:cantSplit w:val="1"/>
          <w:trHeight w:val="432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FECHA DE INICIO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12/08/2024</w:t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FECHA DE FINALIZACIÓN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01/11/2024</w:t>
            </w:r>
          </w:p>
        </w:tc>
      </w:tr>
      <w:tr>
        <w:trPr>
          <w:cantSplit w:val="1"/>
          <w:trHeight w:val="1728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LIMITACIONES PRESUPUESTARIAS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Presupuesto total de $30.000.000</w:t>
            </w:r>
          </w:p>
        </w:tc>
      </w:tr>
      <w:tr>
        <w:trPr>
          <w:cantSplit w:val="1"/>
          <w:trHeight w:val="1728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RESTRICCIONES DE CALIDAD O 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sitio web debe ser compatible con Edge, Chrome, Firefox y Safari, en PC, tablet y dispositivos móviles.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2"/>
        </w:num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Paso 6. Estimaciones actualizadas</w:t>
      </w:r>
      <w:r w:rsidDel="00000000" w:rsidR="00000000" w:rsidRPr="00000000">
        <w:rPr>
          <w:rtl w:val="0"/>
        </w:rPr>
      </w:r>
    </w:p>
    <w:tbl>
      <w:tblPr>
        <w:tblStyle w:val="Table7"/>
        <w:tblW w:w="1069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25"/>
        <w:gridCol w:w="6465"/>
        <w:tblGridChange w:id="0">
          <w:tblGrid>
            <w:gridCol w:w="4225"/>
            <w:gridCol w:w="6465"/>
          </w:tblGrid>
        </w:tblGridChange>
      </w:tblGrid>
      <w:tr>
        <w:trPr>
          <w:cantSplit w:val="0"/>
          <w:trHeight w:val="673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Estimar las horas requeridas para completar el proyecto.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1000 horas-hombre (HH).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2"/>
        </w:numPr>
        <w:ind w:lef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Paso 7. Aprobaciones</w:t>
      </w:r>
    </w:p>
    <w:tbl>
      <w:tblPr>
        <w:tblStyle w:val="Table8"/>
        <w:tblW w:w="1066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65"/>
        <w:gridCol w:w="4230"/>
        <w:gridCol w:w="1736"/>
        <w:gridCol w:w="1736"/>
        <w:tblGridChange w:id="0">
          <w:tblGrid>
            <w:gridCol w:w="2965"/>
            <w:gridCol w:w="4230"/>
            <w:gridCol w:w="1736"/>
            <w:gridCol w:w="1736"/>
          </w:tblGrid>
        </w:tblGridChange>
      </w:tblGrid>
      <w:tr>
        <w:trPr>
          <w:cantSplit w:val="0"/>
          <w:trHeight w:val="596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NOMBRE Y TÍTULO DE LAS PARTES INTERESADAS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PAPEL DE LAS PARTES INTERESADAS / APROBADORES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FECHA DE PRESENTACIÓN PARA SU APROBACIÓN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FECHA DE RECEPCIÓN DE LA APROBACIÓN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Richard Romero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Director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28/08/2024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28/08/2024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Sergio Galaz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Sponsor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29/08/2024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29/08/2024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1732"/>
        </w:tabs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</w:p>
    <w:p w:rsidR="00000000" w:rsidDel="00000000" w:rsidP="00000000" w:rsidRDefault="00000000" w:rsidRPr="00000000" w14:paraId="000000E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071" w:top="801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0"/>
      <w:lvlJc w:val="left"/>
      <w:pPr>
        <w:ind w:left="0" w:firstLine="0"/>
      </w:pPr>
      <w:rPr>
        <w:rFonts w:ascii="Century Gothic" w:cs="Century Gothic" w:eastAsia="Century Gothic" w:hAnsi="Century Gothic"/>
        <w:b w:val="1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720"/>
      </w:tabs>
      <w:spacing w:after="60" w:before="240" w:lineRule="auto"/>
      <w:ind w:left="720" w:hanging="36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720"/>
      </w:tabs>
      <w:spacing w:after="6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28BD"/>
  </w:style>
  <w:style w:type="paragraph" w:styleId="Heading1">
    <w:name w:val="heading 1"/>
    <w:basedOn w:val="Normal"/>
    <w:next w:val="Normal"/>
    <w:link w:val="Heading1Char"/>
    <w:qFormat w:val="1"/>
    <w:rsid w:val="005D354E"/>
    <w:pPr>
      <w:keepNext w:val="1"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after="60" w:before="240"/>
      <w:textAlignment w:val="baseline"/>
      <w:outlineLvl w:val="0"/>
    </w:pPr>
    <w:rPr>
      <w:rFonts w:ascii="Arial" w:cs="Times New Roman" w:eastAsia="Times New Roman" w:hAnsi="Arial"/>
      <w:b w:val="1"/>
      <w:caps w:val="1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 w:val="1"/>
    <w:rsid w:val="005D354E"/>
    <w:pPr>
      <w:keepNext w:val="1"/>
      <w:numPr>
        <w:ilvl w:val="1"/>
        <w:numId w:val="1"/>
      </w:numPr>
      <w:overflowPunct w:val="0"/>
      <w:autoSpaceDE w:val="0"/>
      <w:autoSpaceDN w:val="0"/>
      <w:adjustRightInd w:val="0"/>
      <w:spacing w:after="60" w:before="240"/>
      <w:textAlignment w:val="baseline"/>
      <w:outlineLvl w:val="1"/>
    </w:pPr>
    <w:rPr>
      <w:rFonts w:ascii="Arial" w:cs="Times New Roman" w:eastAsia="Times New Roman" w:hAnsi="Arial"/>
      <w:b w:val="1"/>
      <w:sz w:val="28"/>
      <w:szCs w:val="20"/>
    </w:rPr>
  </w:style>
  <w:style w:type="paragraph" w:styleId="Heading3">
    <w:name w:val="heading 3"/>
    <w:basedOn w:val="Normal"/>
    <w:next w:val="Normal"/>
    <w:link w:val="Heading3Char"/>
    <w:qFormat w:val="1"/>
    <w:rsid w:val="005D354E"/>
    <w:pPr>
      <w:keepNext w:val="1"/>
      <w:numPr>
        <w:ilvl w:val="2"/>
        <w:numId w:val="1"/>
      </w:numPr>
      <w:overflowPunct w:val="0"/>
      <w:autoSpaceDE w:val="0"/>
      <w:autoSpaceDN w:val="0"/>
      <w:adjustRightInd w:val="0"/>
      <w:spacing w:after="60" w:before="240"/>
      <w:textAlignment w:val="baseline"/>
      <w:outlineLvl w:val="2"/>
    </w:pPr>
    <w:rPr>
      <w:rFonts w:ascii="Arial" w:cs="Times New Roman" w:eastAsia="Times New Roman" w:hAnsi="Arial"/>
      <w:b w:val="1"/>
      <w:szCs w:val="20"/>
    </w:rPr>
  </w:style>
  <w:style w:type="paragraph" w:styleId="Heading4">
    <w:name w:val="heading 4"/>
    <w:basedOn w:val="Normal"/>
    <w:next w:val="Normal"/>
    <w:link w:val="Heading4Char"/>
    <w:qFormat w:val="1"/>
    <w:rsid w:val="005D354E"/>
    <w:pPr>
      <w:keepNext w:val="1"/>
      <w:numPr>
        <w:ilvl w:val="3"/>
        <w:numId w:val="1"/>
      </w:numPr>
      <w:overflowPunct w:val="0"/>
      <w:autoSpaceDE w:val="0"/>
      <w:autoSpaceDN w:val="0"/>
      <w:adjustRightInd w:val="0"/>
      <w:spacing w:after="60" w:before="240"/>
      <w:textAlignment w:val="baseline"/>
      <w:outlineLvl w:val="3"/>
    </w:pPr>
    <w:rPr>
      <w:rFonts w:ascii="Arial" w:cs="Times New Roman" w:eastAsia="Times New Roman" w:hAnsi="Arial"/>
      <w:b w:val="1"/>
      <w:i w:val="1"/>
      <w:szCs w:val="20"/>
    </w:rPr>
  </w:style>
  <w:style w:type="paragraph" w:styleId="Heading5">
    <w:name w:val="heading 5"/>
    <w:basedOn w:val="Normal"/>
    <w:next w:val="Normal"/>
    <w:link w:val="Heading5Char"/>
    <w:qFormat w:val="1"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after="60" w:before="240"/>
      <w:textAlignment w:val="baseline"/>
      <w:outlineLvl w:val="4"/>
    </w:pPr>
    <w:rPr>
      <w:rFonts w:ascii="Arial" w:cs="Times New Roman" w:eastAsia="Times New Roman" w:hAnsi="Arial"/>
      <w:b w:val="1"/>
      <w:sz w:val="22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after="60" w:before="240"/>
      <w:textAlignment w:val="baseline"/>
      <w:outlineLvl w:val="5"/>
    </w:pPr>
    <w:rPr>
      <w:rFonts w:ascii="Times New Roman" w:cs="Times New Roman" w:eastAsia="Times New Roman" w:hAnsi="Times New Roman"/>
      <w:i w:val="1"/>
      <w:sz w:val="22"/>
      <w:szCs w:val="20"/>
    </w:rPr>
  </w:style>
  <w:style w:type="paragraph" w:styleId="Heading7">
    <w:name w:val="heading 7"/>
    <w:basedOn w:val="Normal"/>
    <w:next w:val="Normal"/>
    <w:link w:val="Heading7Char"/>
    <w:qFormat w:val="1"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after="60" w:before="240"/>
      <w:textAlignment w:val="baseline"/>
      <w:outlineLvl w:val="6"/>
    </w:pPr>
    <w:rPr>
      <w:rFonts w:ascii="Arial" w:cs="Times New Roman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after="60" w:before="240"/>
      <w:textAlignment w:val="baseline"/>
      <w:outlineLvl w:val="7"/>
    </w:pPr>
    <w:rPr>
      <w:rFonts w:ascii="Arial" w:cs="Times New Roman" w:eastAsia="Times New Roman" w:hAnsi="Arial"/>
      <w:i w:val="1"/>
      <w:sz w:val="20"/>
      <w:szCs w:val="20"/>
    </w:rPr>
  </w:style>
  <w:style w:type="paragraph" w:styleId="Heading9">
    <w:name w:val="heading 9"/>
    <w:basedOn w:val="Normal"/>
    <w:next w:val="Normal"/>
    <w:link w:val="Heading9Char"/>
    <w:qFormat w:val="1"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after="60" w:before="240"/>
      <w:textAlignment w:val="baseline"/>
      <w:outlineLvl w:val="8"/>
    </w:pPr>
    <w:rPr>
      <w:rFonts w:ascii="Arial" w:cs="Times New Roman" w:eastAsia="Times New Roman" w:hAnsi="Arial"/>
      <w:b w:val="1"/>
      <w:i w:val="1"/>
      <w:sz w:val="1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Heading" w:customStyle="1">
    <w:name w:val="Table Heading"/>
    <w:rsid w:val="00D228BD"/>
    <w:pPr>
      <w:spacing w:after="60" w:before="60"/>
    </w:pPr>
    <w:rPr>
      <w:rFonts w:ascii="Arial" w:cs="Arial" w:eastAsia="Times New Roman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D228BD"/>
    <w:rPr>
      <w:rFonts w:ascii="Arial" w:cs="Arial" w:eastAsia="Times New Roman" w:hAnsi="Arial"/>
      <w:sz w:val="22"/>
      <w:szCs w:val="20"/>
    </w:rPr>
  </w:style>
  <w:style w:type="paragraph" w:styleId="TableText" w:customStyle="1">
    <w:name w:val="Table Text"/>
    <w:link w:val="TableTextChar"/>
    <w:rsid w:val="00D228BD"/>
    <w:pPr>
      <w:spacing w:after="60" w:before="60"/>
    </w:pPr>
    <w:rPr>
      <w:rFonts w:ascii="Arial" w:cs="Arial" w:eastAsia="Times New Roman" w:hAnsi="Arial"/>
      <w:sz w:val="22"/>
      <w:szCs w:val="20"/>
    </w:rPr>
  </w:style>
  <w:style w:type="character" w:styleId="Heading1Char" w:customStyle="1">
    <w:name w:val="Heading 1 Char"/>
    <w:basedOn w:val="DefaultParagraphFont"/>
    <w:link w:val="Heading1"/>
    <w:rsid w:val="005D354E"/>
    <w:rPr>
      <w:rFonts w:ascii="Arial" w:cs="Times New Roman" w:eastAsia="Times New Roman" w:hAnsi="Arial"/>
      <w:b w:val="1"/>
      <w:caps w:val="1"/>
      <w:kern w:val="28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5D354E"/>
    <w:rPr>
      <w:rFonts w:ascii="Arial" w:cs="Times New Roman" w:eastAsia="Times New Roman" w:hAnsi="Arial"/>
      <w:b w:val="1"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5D354E"/>
    <w:rPr>
      <w:rFonts w:ascii="Arial" w:cs="Times New Roman" w:eastAsia="Times New Roman" w:hAnsi="Arial"/>
      <w:b w:val="1"/>
      <w:szCs w:val="20"/>
    </w:rPr>
  </w:style>
  <w:style w:type="character" w:styleId="Heading4Char" w:customStyle="1">
    <w:name w:val="Heading 4 Char"/>
    <w:basedOn w:val="DefaultParagraphFont"/>
    <w:link w:val="Heading4"/>
    <w:rsid w:val="005D354E"/>
    <w:rPr>
      <w:rFonts w:ascii="Arial" w:cs="Times New Roman" w:eastAsia="Times New Roman" w:hAnsi="Arial"/>
      <w:b w:val="1"/>
      <w:i w:val="1"/>
      <w:szCs w:val="20"/>
    </w:rPr>
  </w:style>
  <w:style w:type="character" w:styleId="Heading5Char" w:customStyle="1">
    <w:name w:val="Heading 5 Char"/>
    <w:basedOn w:val="DefaultParagraphFont"/>
    <w:link w:val="Heading5"/>
    <w:rsid w:val="005D354E"/>
    <w:rPr>
      <w:rFonts w:ascii="Arial" w:cs="Times New Roman" w:eastAsia="Times New Roman" w:hAnsi="Arial"/>
      <w:b w:val="1"/>
      <w:sz w:val="22"/>
      <w:szCs w:val="20"/>
    </w:rPr>
  </w:style>
  <w:style w:type="character" w:styleId="Heading6Char" w:customStyle="1">
    <w:name w:val="Heading 6 Char"/>
    <w:basedOn w:val="DefaultParagraphFont"/>
    <w:link w:val="Heading6"/>
    <w:rsid w:val="005D354E"/>
    <w:rPr>
      <w:rFonts w:ascii="Times New Roman" w:cs="Times New Roman" w:eastAsia="Times New Roman" w:hAnsi="Times New Roman"/>
      <w:i w:val="1"/>
      <w:sz w:val="22"/>
      <w:szCs w:val="20"/>
    </w:rPr>
  </w:style>
  <w:style w:type="character" w:styleId="Heading7Char" w:customStyle="1">
    <w:name w:val="Heading 7 Char"/>
    <w:basedOn w:val="DefaultParagraphFont"/>
    <w:link w:val="Heading7"/>
    <w:rsid w:val="005D354E"/>
    <w:rPr>
      <w:rFonts w:ascii="Arial" w:cs="Times New Roman" w:eastAsia="Times New Roman" w:hAnsi="Arial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5D354E"/>
    <w:rPr>
      <w:rFonts w:ascii="Arial" w:cs="Times New Roman" w:eastAsia="Times New Roman" w:hAnsi="Arial"/>
      <w:i w:val="1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5D354E"/>
    <w:rPr>
      <w:rFonts w:ascii="Arial" w:cs="Times New Roman" w:eastAsia="Times New Roman" w:hAnsi="Arial"/>
      <w:b w:val="1"/>
      <w:i w:val="1"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cs="Times New Roman" w:eastAsia="Times New Roman" w:hAnsi="Times New Roman"/>
      <w:sz w:val="22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5D354E"/>
    <w:rPr>
      <w:rFonts w:ascii="Times New Roman" w:cs="Times New Roman" w:eastAsia="Times New Roman" w:hAnsi="Times New Roman"/>
      <w:sz w:val="22"/>
      <w:szCs w:val="20"/>
    </w:rPr>
  </w:style>
  <w:style w:type="paragraph" w:styleId="bullet" w:customStyle="1">
    <w:name w:val="bullet"/>
    <w:basedOn w:val="Normal"/>
    <w:rsid w:val="005D354E"/>
    <w:pPr>
      <w:overflowPunct w:val="0"/>
      <w:autoSpaceDE w:val="0"/>
      <w:autoSpaceDN w:val="0"/>
      <w:adjustRightInd w:val="0"/>
      <w:spacing w:after="60" w:before="60"/>
      <w:ind w:left="720" w:hanging="720"/>
      <w:textAlignment w:val="baseline"/>
    </w:pPr>
    <w:rPr>
      <w:rFonts w:ascii="Times New Roman" w:cs="Times New Roman" w:eastAsia="Times New Roman" w:hAnsi="Times New Roman"/>
      <w:sz w:val="22"/>
      <w:szCs w:val="20"/>
    </w:rPr>
  </w:style>
  <w:style w:type="paragraph" w:styleId="NoSpacing">
    <w:name w:val="No Spacing"/>
    <w:uiPriority w:val="1"/>
    <w:qFormat w:val="1"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cs="Times New Roman" w:eastAsia="Times New Roman" w:hAnsi="Times New Roman"/>
      <w:sz w:val="22"/>
      <w:szCs w:val="20"/>
    </w:rPr>
  </w:style>
  <w:style w:type="paragraph" w:styleId="Footer">
    <w:name w:val="footer"/>
    <w:basedOn w:val="Normal"/>
    <w:link w:val="FooterChar"/>
    <w:unhideWhenUsed w:val="1"/>
    <w:rsid w:val="005D354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 w:val="1"/>
    <w:unhideWhenUsed w:val="1"/>
    <w:rsid w:val="00856830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B3008"/>
    <w:pPr>
      <w:keepLines w:val="1"/>
      <w:numPr>
        <w:numId w:val="0"/>
      </w:numPr>
      <w:tabs>
        <w:tab w:val="clear" w:pos="720"/>
      </w:tabs>
      <w:overflowPunct w:val="1"/>
      <w:autoSpaceDE w:val="1"/>
      <w:autoSpaceDN w:val="1"/>
      <w:adjustRightInd w:val="1"/>
      <w:spacing w:after="0" w:before="480" w:line="276" w:lineRule="auto"/>
      <w:textAlignment w:val="auto"/>
      <w:outlineLvl w:val="9"/>
    </w:pPr>
    <w:rPr>
      <w:rFonts w:asciiTheme="majorHAnsi" w:cstheme="majorBidi" w:eastAsiaTheme="majorEastAsia" w:hAnsiTheme="majorHAnsi"/>
      <w:bCs w:val="1"/>
      <w:caps w:val="0"/>
      <w:color w:val="2f5496" w:themeColor="accent1" w:themeShade="0000BF"/>
      <w:kern w:val="0"/>
      <w:szCs w:val="2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 w:val="1"/>
      <w:bCs w:val="1"/>
      <w:noProof w:val="1"/>
      <w:color w:val="44546a" w:themeColor="text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B3008"/>
    <w:pPr>
      <w:ind w:left="240"/>
    </w:pPr>
    <w:rPr>
      <w:i w:val="1"/>
      <w:iCs w:val="1"/>
      <w:sz w:val="22"/>
      <w:szCs w:val="22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4B3008"/>
    <w:pPr>
      <w:pBdr>
        <w:between w:color="auto" w:space="0" w:sz="6" w:val="double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4B3008"/>
    <w:pPr>
      <w:pBdr>
        <w:between w:color="auto" w:space="0" w:sz="6" w:val="double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4B3008"/>
    <w:pPr>
      <w:pBdr>
        <w:between w:color="auto" w:space="0" w:sz="6" w:val="double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4B3008"/>
    <w:pPr>
      <w:pBdr>
        <w:between w:color="auto" w:space="0" w:sz="6" w:val="double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4B3008"/>
    <w:pPr>
      <w:pBdr>
        <w:between w:color="auto" w:space="0" w:sz="6" w:val="double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4B3008"/>
    <w:pPr>
      <w:pBdr>
        <w:between w:color="auto" w:space="0" w:sz="6" w:val="double"/>
      </w:pBdr>
      <w:ind w:left="1680"/>
    </w:pPr>
    <w:rPr>
      <w:sz w:val="20"/>
      <w:szCs w:val="20"/>
    </w:rPr>
  </w:style>
  <w:style w:type="paragraph" w:styleId="tabletxt" w:customStyle="1">
    <w:name w:val="tabletxt"/>
    <w:basedOn w:val="Normal"/>
    <w:rsid w:val="00711857"/>
    <w:pPr>
      <w:autoSpaceDE w:val="0"/>
      <w:autoSpaceDN w:val="0"/>
      <w:adjustRightInd w:val="0"/>
      <w:spacing w:after="20" w:before="20"/>
      <w:jc w:val="both"/>
    </w:pPr>
    <w:rPr>
      <w:rFonts w:ascii="Times New Roman" w:cs="Arial" w:eastAsia="Times New Roman" w:hAnsi="Times New Roman"/>
      <w:sz w:val="20"/>
      <w:szCs w:val="20"/>
    </w:rPr>
  </w:style>
  <w:style w:type="paragraph" w:styleId="Tabletext0" w:customStyle="1">
    <w:name w:val="Tabletext"/>
    <w:basedOn w:val="Normal"/>
    <w:rsid w:val="00711857"/>
    <w:pPr>
      <w:keepLines w:val="1"/>
      <w:widowControl w:val="0"/>
      <w:spacing w:line="240" w:lineRule="atLeast"/>
    </w:pPr>
    <w:rPr>
      <w:rFonts w:ascii="Arial" w:cs="Times New Roman" w:eastAsia="Times New Roman" w:hAnsi="Arial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after="120" w:before="60"/>
      <w:ind w:left="576"/>
      <w:jc w:val="both"/>
    </w:pPr>
    <w:rPr>
      <w:rFonts w:ascii="Times New Roman" w:cs="Times New Roman" w:eastAsia="Times New Roman" w:hAnsi="Times New Roman"/>
    </w:rPr>
  </w:style>
  <w:style w:type="character" w:styleId="BodyTextChar" w:customStyle="1">
    <w:name w:val="Body Text Char"/>
    <w:basedOn w:val="DefaultParagraphFont"/>
    <w:link w:val="BodyText"/>
    <w:rsid w:val="000E4EEC"/>
    <w:rPr>
      <w:rFonts w:ascii="Times New Roman" w:cs="Times New Roman" w:eastAsia="Times New Roman" w:hAnsi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after="60" w:before="60"/>
      <w:jc w:val="both"/>
    </w:pPr>
    <w:rPr>
      <w:rFonts w:ascii="Times New Roman" w:cs="Times New Roman" w:eastAsia="Times New Roman" w:hAnsi="Times New Roman"/>
    </w:rPr>
  </w:style>
  <w:style w:type="character" w:styleId="BodyText3Char" w:customStyle="1">
    <w:name w:val="Body Text 3 Char"/>
    <w:basedOn w:val="DefaultParagraphFont"/>
    <w:link w:val="BodyText3"/>
    <w:rsid w:val="000E4EEC"/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99"/>
    <w:rsid w:val="00CC174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ference" w:customStyle="1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cs="Times New Roman" w:eastAsia="Times New Roman" w:hAnsi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styleId="Appendix" w:customStyle="1">
    <w:name w:val="Appendix"/>
    <w:rsid w:val="00131CA2"/>
    <w:pPr>
      <w:pageBreakBefore w:val="1"/>
      <w:numPr>
        <w:numId w:val="4"/>
      </w:numPr>
      <w:shd w:color="auto" w:fill="d9d9d9" w:val="clear"/>
      <w:spacing w:before="480"/>
      <w:ind w:left="357" w:hanging="357"/>
      <w:outlineLvl w:val="0"/>
    </w:pPr>
    <w:rPr>
      <w:rFonts w:ascii="Arial" w:cs="Times New Roman" w:eastAsia="Times New Roman" w:hAnsi="Arial"/>
      <w:b w:val="1"/>
      <w:sz w:val="32"/>
      <w:lang w:eastAsia="fr-FR"/>
    </w:rPr>
  </w:style>
  <w:style w:type="paragraph" w:styleId="Glossary" w:customStyle="1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cs="Times New Roman" w:eastAsia="Times New Roman" w:hAnsi="Times New Roman"/>
      <w:lang w:eastAsia="fr-FR"/>
    </w:rPr>
  </w:style>
  <w:style w:type="paragraph" w:styleId="ChangeRecord" w:customStyle="1">
    <w:name w:val="ChangeRecord"/>
    <w:basedOn w:val="Normal"/>
    <w:next w:val="Normal"/>
    <w:rsid w:val="00131CA2"/>
    <w:pPr>
      <w:keepNext w:val="1"/>
      <w:keepLines w:val="1"/>
      <w:pageBreakBefore w:val="1"/>
      <w:tabs>
        <w:tab w:val="right" w:leader="dot" w:pos="9000"/>
      </w:tabs>
      <w:suppressAutoHyphens w:val="1"/>
      <w:spacing w:after="160" w:before="21" w:line="400" w:lineRule="atLeast"/>
      <w:ind w:left="902" w:right="1185"/>
      <w:jc w:val="center"/>
    </w:pPr>
    <w:rPr>
      <w:rFonts w:ascii="Times New Roman" w:cs="Times New Roman" w:eastAsia="Times New Roman" w:hAnsi="Times New Roman"/>
      <w:i w:val="1"/>
      <w:smallCaps w:val="1"/>
      <w:color w:val="000000"/>
      <w:spacing w:val="-14"/>
      <w:kern w:val="1"/>
      <w:sz w:val="34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493A5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0A1F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0A1F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tJ0yzzMV50Vt4Z6rZ5eQKxLXA==">CgMxLjAyCGguZ2pkZ3hzOAByITFvVzd6Y3VmRE1Bd0tmNEY3MXlmQlVqWC1fZ1l3YU5sQg==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2021-05-06T14:54:00Z</dcterms:created>
  <dc:creator>ragaz</dc:creator>
</cp:coreProperties>
</file>