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1CDD" w14:textId="7E461A82" w:rsidR="00AA435A" w:rsidRPr="00AA435A" w:rsidRDefault="00AA435A" w:rsidP="00AA435A">
      <w:pPr>
        <w:jc w:val="left"/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</w:pP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 xml:space="preserve">Nom : </w:t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  <w:t xml:space="preserve">Prénom : </w:t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ab/>
      </w:r>
      <w:r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>07</w:t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>02</w:t>
      </w:r>
      <w:r w:rsidRPr="00AA435A"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>-202</w:t>
      </w:r>
      <w:r>
        <w:rPr>
          <w:rFonts w:asciiTheme="majorHAnsi" w:eastAsia="Times New Roman" w:hAnsiTheme="majorHAnsi" w:cstheme="majorBidi"/>
          <w:b/>
          <w:color w:val="4F6228" w:themeColor="accent3" w:themeShade="80"/>
          <w:sz w:val="24"/>
          <w:szCs w:val="24"/>
          <w:lang w:eastAsia="fr-FR"/>
        </w:rPr>
        <w:t>3</w:t>
      </w:r>
    </w:p>
    <w:p w14:paraId="414A47DD" w14:textId="55D19100" w:rsidR="00AA435A" w:rsidRPr="00AA435A" w:rsidRDefault="00AA435A" w:rsidP="00AA435A">
      <w:pPr>
        <w:keepNext/>
        <w:keepLines/>
        <w:pBdr>
          <w:bottom w:val="single" w:sz="12" w:space="1" w:color="auto"/>
        </w:pBdr>
        <w:spacing w:before="240"/>
        <w:jc w:val="left"/>
        <w:outlineLvl w:val="0"/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</w:pP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>NSI - DEVOIR N°</w:t>
      </w:r>
      <w:r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>6</w:t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 xml:space="preserve"> </w:t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r w:rsidRPr="00AA435A">
        <w:rPr>
          <w:rFonts w:asciiTheme="majorHAnsi" w:eastAsia="Times New Roman" w:hAnsiTheme="majorHAnsi" w:cstheme="majorBidi"/>
          <w:color w:val="4F6228" w:themeColor="accent3" w:themeShade="80"/>
          <w:sz w:val="32"/>
          <w:szCs w:val="32"/>
          <w:lang w:eastAsia="fr-FR"/>
        </w:rPr>
        <w:tab/>
      </w:r>
      <w:proofErr w:type="gramStart"/>
      <w:r w:rsidRPr="00AA435A">
        <w:rPr>
          <w:rFonts w:asciiTheme="majorHAnsi" w:eastAsia="Times New Roman" w:hAnsiTheme="majorHAnsi" w:cstheme="majorBidi"/>
          <w:color w:val="4F6228" w:themeColor="accent3" w:themeShade="80"/>
          <w:lang w:eastAsia="fr-FR"/>
        </w:rPr>
        <w:t>durée</w:t>
      </w:r>
      <w:proofErr w:type="gramEnd"/>
      <w:r w:rsidRPr="00AA435A">
        <w:rPr>
          <w:rFonts w:asciiTheme="majorHAnsi" w:eastAsia="Times New Roman" w:hAnsiTheme="majorHAnsi" w:cstheme="majorBidi"/>
          <w:color w:val="4F6228" w:themeColor="accent3" w:themeShade="80"/>
          <w:lang w:eastAsia="fr-FR"/>
        </w:rPr>
        <w:t> : 1 heure</w:t>
      </w:r>
    </w:p>
    <w:p w14:paraId="59B3D39B" w14:textId="77777777" w:rsidR="00AA435A" w:rsidRPr="00AA435A" w:rsidRDefault="00AA435A" w:rsidP="00AA435A">
      <w:pPr>
        <w:jc w:val="left"/>
        <w:rPr>
          <w:rFonts w:eastAsia="Times New Roman"/>
          <w:lang w:eastAsia="fr-FR"/>
        </w:rPr>
      </w:pPr>
    </w:p>
    <w:p w14:paraId="62C9D7D8" w14:textId="506EE58E" w:rsidR="00AA435A" w:rsidRDefault="00AA435A" w:rsidP="00AA435A">
      <w:pPr>
        <w:jc w:val="left"/>
        <w:rPr>
          <w:rFonts w:eastAsia="Times New Roman"/>
          <w:lang w:eastAsia="fr-FR"/>
        </w:rPr>
      </w:pPr>
      <w:r w:rsidRPr="00AA435A">
        <w:rPr>
          <w:rFonts w:asciiTheme="majorHAnsi" w:eastAsia="Times New Roman" w:hAnsiTheme="majorHAnsi" w:cstheme="majorBidi"/>
          <w:b/>
          <w:bCs/>
          <w:color w:val="4F6228" w:themeColor="accent3" w:themeShade="80"/>
          <w:sz w:val="26"/>
          <w:szCs w:val="26"/>
          <w:lang w:eastAsia="fr-FR"/>
        </w:rPr>
        <w:t>1ère partie :</w:t>
      </w:r>
      <w:r>
        <w:rPr>
          <w:rFonts w:eastAsia="Times New Roman"/>
          <w:lang w:eastAsia="fr-FR"/>
        </w:rPr>
        <w:t xml:space="preserve"> test </w:t>
      </w:r>
      <w:proofErr w:type="spellStart"/>
      <w:r>
        <w:rPr>
          <w:rFonts w:eastAsia="Times New Roman"/>
          <w:lang w:eastAsia="fr-FR"/>
        </w:rPr>
        <w:t>moodle</w:t>
      </w:r>
      <w:proofErr w:type="spellEnd"/>
      <w:r>
        <w:rPr>
          <w:rFonts w:eastAsia="Times New Roman"/>
          <w:lang w:eastAsia="fr-FR"/>
        </w:rPr>
        <w:t xml:space="preserve"> DS6 (onglet devoirs)</w:t>
      </w:r>
      <w:r>
        <w:rPr>
          <w:rFonts w:eastAsia="Times New Roman"/>
          <w:lang w:eastAsia="fr-FR"/>
        </w:rPr>
        <w:tab/>
        <w:t xml:space="preserve">              /10</w:t>
      </w:r>
      <w:r>
        <w:rPr>
          <w:rFonts w:eastAsia="Times New Roman"/>
          <w:lang w:eastAsia="fr-FR"/>
        </w:rPr>
        <w:tab/>
      </w:r>
    </w:p>
    <w:p w14:paraId="38EDD28F" w14:textId="689D307E" w:rsidR="00AA435A" w:rsidRDefault="00AA435A" w:rsidP="00AA435A">
      <w:pPr>
        <w:jc w:val="left"/>
        <w:rPr>
          <w:rFonts w:eastAsia="Times New Roman"/>
          <w:lang w:eastAsia="fr-FR"/>
        </w:rPr>
      </w:pPr>
      <w:r w:rsidRPr="00AA435A">
        <w:rPr>
          <w:rFonts w:asciiTheme="majorHAnsi" w:eastAsia="Times New Roman" w:hAnsiTheme="majorHAnsi" w:cstheme="majorBidi"/>
          <w:b/>
          <w:bCs/>
          <w:color w:val="4F6228" w:themeColor="accent3" w:themeShade="80"/>
          <w:sz w:val="26"/>
          <w:szCs w:val="26"/>
          <w:lang w:eastAsia="fr-FR"/>
        </w:rPr>
        <w:t>2ème partie :</w:t>
      </w:r>
      <w:r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  <w:t>/10</w:t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  <w:t>Note finale :          /20</w:t>
      </w:r>
    </w:p>
    <w:p w14:paraId="27F91142" w14:textId="2F29270A" w:rsidR="00AA435A" w:rsidRDefault="00AA435A" w:rsidP="00AA435A">
      <w:pPr>
        <w:jc w:val="left"/>
        <w:rPr>
          <w:rFonts w:eastAsia="Times New Roman"/>
          <w:lang w:eastAsia="fr-FR"/>
        </w:rPr>
      </w:pPr>
    </w:p>
    <w:p w14:paraId="58CB8598" w14:textId="77777777" w:rsidR="005E11E6" w:rsidRPr="00AA435A" w:rsidRDefault="005E11E6" w:rsidP="00AA435A">
      <w:pPr>
        <w:jc w:val="left"/>
        <w:rPr>
          <w:rFonts w:eastAsia="Times New Roman"/>
          <w:lang w:eastAsia="fr-FR"/>
        </w:rPr>
      </w:pPr>
    </w:p>
    <w:p w14:paraId="63815A05" w14:textId="77777777" w:rsidR="00A04AA3" w:rsidRDefault="00A04AA3" w:rsidP="009F216F">
      <w:pPr>
        <w:jc w:val="left"/>
        <w:rPr>
          <w:rFonts w:ascii="Calibri" w:eastAsia="Calibri" w:hAnsi="Calibri" w:cs="Calibri"/>
          <w:b/>
          <w:bCs/>
          <w:color w:val="4F81BD" w:themeColor="accent1"/>
          <w:lang w:eastAsia="fr-FR"/>
        </w:rPr>
      </w:pPr>
    </w:p>
    <w:p w14:paraId="304F252B" w14:textId="18DE9C91" w:rsidR="00AA3162" w:rsidRDefault="005E11E6" w:rsidP="009F216F">
      <w:pPr>
        <w:jc w:val="left"/>
        <w:rPr>
          <w:rFonts w:ascii="Calibri" w:eastAsia="Calibri" w:hAnsi="Calibri" w:cs="Calibri"/>
          <w:b/>
          <w:bCs/>
          <w:color w:val="4F81BD" w:themeColor="accent1"/>
          <w:lang w:eastAsia="fr-FR"/>
        </w:rPr>
      </w:pPr>
      <w:r w:rsidRPr="00AA435A">
        <w:rPr>
          <w:rFonts w:asciiTheme="majorHAnsi" w:eastAsia="Times New Roman" w:hAnsiTheme="majorHAnsi" w:cstheme="majorBidi"/>
          <w:b/>
          <w:bCs/>
          <w:color w:val="4F6228" w:themeColor="accent3" w:themeShade="80"/>
          <w:sz w:val="26"/>
          <w:szCs w:val="26"/>
          <w:lang w:eastAsia="fr-FR"/>
        </w:rPr>
        <w:t>2ème partie :</w:t>
      </w:r>
    </w:p>
    <w:p w14:paraId="7736F517" w14:textId="4DE24355" w:rsidR="00A04AA3" w:rsidRPr="00AA3162" w:rsidRDefault="00A04AA3" w:rsidP="009F216F">
      <w:pPr>
        <w:jc w:val="left"/>
        <w:rPr>
          <w:rFonts w:ascii="Calibri" w:eastAsia="Calibri" w:hAnsi="Calibri" w:cs="Calibri"/>
          <w:lang w:eastAsia="fr-FR"/>
        </w:rPr>
      </w:pPr>
      <w:r w:rsidRPr="00AA3162">
        <w:rPr>
          <w:rFonts w:ascii="Calibri" w:eastAsia="Calibri" w:hAnsi="Calibri" w:cs="Calibri"/>
          <w:lang w:eastAsia="fr-FR"/>
        </w:rPr>
        <w:t xml:space="preserve">On considère la fonction suivante : </w:t>
      </w:r>
    </w:p>
    <w:p w14:paraId="18F9F68B" w14:textId="77777777" w:rsidR="00A04AA3" w:rsidRPr="009F216F" w:rsidRDefault="00A04AA3" w:rsidP="009F216F">
      <w:pPr>
        <w:jc w:val="left"/>
        <w:rPr>
          <w:rFonts w:ascii="Calibri" w:eastAsia="Calibri" w:hAnsi="Calibri" w:cs="Calibri"/>
          <w:color w:val="000000"/>
          <w:lang w:eastAsia="fr-FR"/>
        </w:rPr>
      </w:pPr>
    </w:p>
    <w:tbl>
      <w:tblPr>
        <w:tblStyle w:val="Grilledutableau1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4"/>
        <w:gridCol w:w="10058"/>
      </w:tblGrid>
      <w:tr w:rsidR="009F216F" w:rsidRPr="00F371E9" w14:paraId="079E5835" w14:textId="77777777" w:rsidTr="00AA3162">
        <w:tc>
          <w:tcPr>
            <w:tcW w:w="704" w:type="dxa"/>
            <w:shd w:val="clear" w:color="auto" w:fill="F2F2F2" w:themeFill="background1" w:themeFillShade="F2"/>
          </w:tcPr>
          <w:p w14:paraId="2A13678E" w14:textId="77777777" w:rsidR="009F216F" w:rsidRP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657B83"/>
                <w:sz w:val="20"/>
                <w:szCs w:val="20"/>
                <w:lang w:eastAsia="fr-FR"/>
              </w:rPr>
            </w:pPr>
            <w:r w:rsidRPr="009F216F"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1</w:t>
            </w:r>
          </w:p>
          <w:p w14:paraId="45786D41" w14:textId="77777777" w:rsidR="009F216F" w:rsidRP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657B83"/>
                <w:sz w:val="20"/>
                <w:szCs w:val="20"/>
                <w:lang w:eastAsia="fr-FR"/>
              </w:rPr>
            </w:pPr>
            <w:r w:rsidRPr="009F216F"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2</w:t>
            </w:r>
          </w:p>
          <w:p w14:paraId="38043912" w14:textId="77777777" w:rsidR="009F216F" w:rsidRP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657B83"/>
                <w:sz w:val="20"/>
                <w:szCs w:val="20"/>
                <w:lang w:eastAsia="fr-FR"/>
              </w:rPr>
            </w:pPr>
            <w:r w:rsidRPr="009F216F"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3</w:t>
            </w:r>
          </w:p>
          <w:p w14:paraId="150E34F1" w14:textId="77777777" w:rsidR="009F216F" w:rsidRP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657B83"/>
                <w:sz w:val="20"/>
                <w:szCs w:val="20"/>
                <w:lang w:eastAsia="fr-FR"/>
              </w:rPr>
            </w:pPr>
            <w:r w:rsidRPr="009F216F"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4</w:t>
            </w:r>
          </w:p>
          <w:p w14:paraId="33D536B9" w14:textId="77777777" w:rsid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D33682"/>
                <w:sz w:val="20"/>
                <w:szCs w:val="20"/>
                <w:lang w:eastAsia="fr-FR"/>
              </w:rPr>
            </w:pPr>
            <w:r w:rsidRPr="009F216F"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5</w:t>
            </w:r>
          </w:p>
          <w:p w14:paraId="6DF0B828" w14:textId="77777777" w:rsid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D33682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6</w:t>
            </w:r>
          </w:p>
          <w:p w14:paraId="5D11CD60" w14:textId="46D5DB4E" w:rsidR="009F216F" w:rsidRPr="009F216F" w:rsidRDefault="009F216F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eastAsia="Times New Roman"/>
                <w:color w:val="D33682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D33682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0058" w:type="dxa"/>
            <w:shd w:val="clear" w:color="auto" w:fill="F2F2F2" w:themeFill="background1" w:themeFillShade="F2"/>
          </w:tcPr>
          <w:p w14:paraId="74A19462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b/>
                <w:bCs/>
                <w:color w:val="586E75"/>
                <w:sz w:val="21"/>
                <w:szCs w:val="21"/>
                <w:lang w:val="en-US" w:eastAsia="fr-FR"/>
              </w:rPr>
              <w:t>def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fonction</w:t>
            </w:r>
            <w:proofErr w:type="spellEnd"/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(n):</w:t>
            </w:r>
          </w:p>
          <w:p w14:paraId="75C66843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s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=</w:t>
            </w:r>
            <w:r w:rsidRPr="007F38A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US" w:eastAsia="fr-FR"/>
              </w:rPr>
              <w:t>1</w:t>
            </w:r>
          </w:p>
          <w:p w14:paraId="579ACB7F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for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i</w:t>
            </w:r>
            <w:proofErr w:type="spellEnd"/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in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CB4B16"/>
                <w:sz w:val="21"/>
                <w:szCs w:val="21"/>
                <w:lang w:val="en-US" w:eastAsia="fr-FR"/>
              </w:rPr>
              <w:t>range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>(</w:t>
            </w:r>
            <w:proofErr w:type="gramStart"/>
            <w:r w:rsidRPr="007F38A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US" w:eastAsia="fr-FR"/>
              </w:rPr>
              <w:t>2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>,n</w:t>
            </w:r>
            <w:proofErr w:type="gramEnd"/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+</w:t>
            </w:r>
            <w:r w:rsidRPr="007F38A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US" w:eastAsia="fr-FR"/>
              </w:rPr>
              <w:t>1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>):</w:t>
            </w:r>
          </w:p>
          <w:p w14:paraId="687DBC66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    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r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=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i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%</w:t>
            </w:r>
            <w:r w:rsidRPr="007F38A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US" w:eastAsia="fr-FR"/>
              </w:rPr>
              <w:t>2</w:t>
            </w:r>
          </w:p>
          <w:p w14:paraId="3AB17929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   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if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r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==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7F38AD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val="en-US" w:eastAsia="fr-FR"/>
              </w:rPr>
              <w:t>1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:</w:t>
            </w:r>
            <w:proofErr w:type="gramEnd"/>
          </w:p>
          <w:p w14:paraId="4581E725" w14:textId="77777777" w:rsidR="00AA3162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        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s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s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+</w:t>
            </w:r>
            <w:r w:rsidRPr="007F38AD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fr-FR"/>
              </w:rPr>
              <w:t>i</w:t>
            </w:r>
            <w:proofErr w:type="spellEnd"/>
          </w:p>
          <w:p w14:paraId="4346A114" w14:textId="47B375EF" w:rsidR="009F216F" w:rsidRPr="007F38AD" w:rsidRDefault="00AA3162" w:rsidP="00AA3162">
            <w:pPr>
              <w:shd w:val="clear" w:color="auto" w:fill="F2F2F2" w:themeFill="background1" w:themeFillShade="F2"/>
              <w:spacing w:line="360" w:lineRule="auto"/>
              <w:jc w:val="lef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</w:pP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    </w:t>
            </w:r>
            <w:r w:rsidRPr="007F38AD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fr-FR"/>
              </w:rPr>
              <w:t>return</w:t>
            </w:r>
            <w:r w:rsidRP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 xml:space="preserve"> </w:t>
            </w:r>
            <w:r w:rsidR="007F38A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fr-FR"/>
              </w:rPr>
              <w:t>s</w:t>
            </w:r>
          </w:p>
        </w:tc>
      </w:tr>
    </w:tbl>
    <w:p w14:paraId="180370E7" w14:textId="570F04B1" w:rsidR="00AA3162" w:rsidRPr="007F38AD" w:rsidRDefault="00AA3162" w:rsidP="009F216F">
      <w:pPr>
        <w:jc w:val="left"/>
        <w:rPr>
          <w:rFonts w:ascii="Calibri" w:eastAsia="Calibri" w:hAnsi="Calibri" w:cs="Calibri"/>
          <w:color w:val="000000"/>
          <w:lang w:val="en-US" w:eastAsia="fr-FR"/>
        </w:rPr>
      </w:pPr>
    </w:p>
    <w:p w14:paraId="0E6428EB" w14:textId="18E79EF7" w:rsidR="00AA3162" w:rsidRDefault="00AA3162" w:rsidP="009F216F">
      <w:pPr>
        <w:jc w:val="left"/>
        <w:rPr>
          <w:rFonts w:ascii="Calibri" w:eastAsia="Calibri" w:hAnsi="Calibri" w:cs="Calibri"/>
          <w:color w:val="000000"/>
          <w:lang w:eastAsia="fr-FR"/>
        </w:rPr>
      </w:pPr>
      <w:r>
        <w:rPr>
          <w:rFonts w:ascii="Calibri" w:eastAsia="Calibri" w:hAnsi="Calibri" w:cs="Calibri"/>
          <w:color w:val="000000"/>
          <w:lang w:eastAsia="fr-FR"/>
        </w:rPr>
        <w:t>1. Effectuer la trace du programme lorsque la fonction prend en argument la valeur 5.</w:t>
      </w:r>
    </w:p>
    <w:p w14:paraId="08CA1E8F" w14:textId="77777777" w:rsidR="00AA3162" w:rsidRPr="009F216F" w:rsidRDefault="00AA3162" w:rsidP="009F216F">
      <w:pPr>
        <w:jc w:val="left"/>
        <w:rPr>
          <w:rFonts w:ascii="Calibri" w:eastAsia="Calibri" w:hAnsi="Calibri" w:cs="Calibri"/>
          <w:color w:val="000000"/>
          <w:lang w:eastAsia="fr-FR"/>
        </w:rPr>
      </w:pPr>
    </w:p>
    <w:tbl>
      <w:tblPr>
        <w:tblStyle w:val="TableGrid"/>
        <w:tblW w:w="11015" w:type="dxa"/>
        <w:tblInd w:w="-4" w:type="dxa"/>
        <w:tblCellMar>
          <w:top w:w="27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815"/>
        <w:gridCol w:w="463"/>
        <w:gridCol w:w="463"/>
        <w:gridCol w:w="472"/>
        <w:gridCol w:w="467"/>
        <w:gridCol w:w="8335"/>
      </w:tblGrid>
      <w:tr w:rsidR="009F216F" w:rsidRPr="009F216F" w14:paraId="6CB67C8A" w14:textId="77777777" w:rsidTr="009F216F">
        <w:trPr>
          <w:trHeight w:val="337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0B90AC04" w14:textId="77777777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  <w:sz w:val="18"/>
                <w:szCs w:val="18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  <w:sz w:val="18"/>
                <w:szCs w:val="18"/>
              </w:rPr>
              <w:t>N° ligne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4823C7CE" w14:textId="1650D1C1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n</w:t>
            </w:r>
            <w:proofErr w:type="gramEnd"/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1FB50613" w14:textId="44473DEB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s</w:t>
            </w:r>
            <w:proofErr w:type="gramEnd"/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7EB6D161" w14:textId="77777777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rFonts w:ascii="Calibri" w:eastAsia="Calibri" w:hAnsi="Calibri" w:cs="Calibri"/>
                <w:color w:val="4F81BD" w:themeColor="accent1"/>
              </w:rPr>
              <w:t>i</w:t>
            </w:r>
            <w:proofErr w:type="gramEnd"/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286254E7" w14:textId="0CB08192" w:rsidR="009F216F" w:rsidRPr="009F216F" w:rsidRDefault="009F216F" w:rsidP="009F216F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r</w:t>
            </w:r>
            <w:proofErr w:type="gramEnd"/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468B6535" w14:textId="08D32C97" w:rsidR="009F216F" w:rsidRPr="009F216F" w:rsidRDefault="009F216F" w:rsidP="009F216F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Commentaires</w:t>
            </w:r>
          </w:p>
        </w:tc>
      </w:tr>
      <w:tr w:rsidR="009F216F" w:rsidRPr="009F216F" w14:paraId="096D3E86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4B59E" w14:textId="77777777" w:rsidR="009F216F" w:rsidRPr="009F216F" w:rsidRDefault="009F216F" w:rsidP="009F216F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82F11" w14:textId="70FA4BDF" w:rsidR="009F216F" w:rsidRPr="009F216F" w:rsidRDefault="00A04AA3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2494A" w14:textId="77777777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025281" w14:textId="77777777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69BF0" w14:textId="77777777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408AB" w14:textId="20D0B37D" w:rsidR="009F216F" w:rsidRPr="009F216F" w:rsidRDefault="009F216F" w:rsidP="009F216F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n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10</w:t>
            </w:r>
          </w:p>
        </w:tc>
      </w:tr>
      <w:tr w:rsidR="00A04AA3" w:rsidRPr="009F216F" w14:paraId="7A907035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44936" w14:textId="77777777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2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96EBE" w14:textId="0ECC621B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A2580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D54FF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D68AD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2AF00" w14:textId="64AC98E9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s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</w:tr>
      <w:tr w:rsidR="00A04AA3" w:rsidRPr="009F216F" w14:paraId="61E5AB36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D9FF6" w14:textId="77777777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E59D5" w14:textId="0D881520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4CCB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3F0E0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2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323DC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C6EDC" w14:textId="628590DC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On rentre dans la boucle, i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2   i &lt;n+1 ? oui, on exécute la ligne 4</w:t>
            </w:r>
          </w:p>
        </w:tc>
      </w:tr>
      <w:tr w:rsidR="00A04AA3" w:rsidRPr="009F216F" w14:paraId="6BFEFF70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626C9" w14:textId="77777777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AC3A4" w14:textId="4D2C0545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01D28" w14:textId="59E87760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B524F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2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79AEB" w14:textId="5A987BCB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0</w:t>
            </w: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1852E" w14:textId="09EC90B9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 xml:space="preserve">r 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 xml:space="preserve">I%2 =0   </w:t>
            </w:r>
          </w:p>
        </w:tc>
      </w:tr>
      <w:tr w:rsidR="00A04AA3" w:rsidRPr="009F216F" w14:paraId="0CD2932E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A61B3" w14:textId="7582AFF0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2ED2A" w14:textId="36EE681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135A1" w14:textId="5BEE7FA9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3455E" w14:textId="730F5BD3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2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FE23C" w14:textId="26D211BC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0</w:t>
            </w: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905DC" w14:textId="11F47459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color w:val="657B83"/>
                <w:sz w:val="20"/>
                <w:szCs w:val="20"/>
              </w:rPr>
              <w:t>r</w:t>
            </w:r>
            <w:proofErr w:type="gramEnd"/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859900"/>
                <w:sz w:val="20"/>
                <w:szCs w:val="20"/>
              </w:rPr>
              <w:t>==</w:t>
            </w:r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D33682"/>
                <w:sz w:val="20"/>
                <w:szCs w:val="20"/>
              </w:rPr>
              <w:t>1</w:t>
            </w:r>
            <w:r>
              <w:rPr>
                <w:color w:val="D33682"/>
                <w:sz w:val="20"/>
                <w:szCs w:val="20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 ? </w:t>
            </w:r>
            <w:r>
              <w:rPr>
                <w:rFonts w:ascii="Calibri" w:eastAsia="Calibri" w:hAnsi="Calibri" w:cs="Calibri"/>
                <w:color w:val="4F81BD" w:themeColor="accent1"/>
              </w:rPr>
              <w:t>non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, on exécute la ligne </w:t>
            </w: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</w:tr>
      <w:tr w:rsidR="00A04AA3" w:rsidRPr="009F216F" w14:paraId="03163D51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4FF6A" w14:textId="527194BC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745BA" w14:textId="170BD62B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A973C" w14:textId="67A46BF5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8A825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9F216F"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3C89D" w14:textId="7777777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77AFE" w14:textId="62657260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rFonts w:ascii="Calibri" w:eastAsia="Calibri" w:hAnsi="Calibri" w:cs="Calibri"/>
                <w:color w:val="4F81BD" w:themeColor="accent1"/>
              </w:rPr>
              <w:t>i</w:t>
            </w:r>
            <w:proofErr w:type="gramEnd"/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  i &lt;n+1 ? oui, on exécute la ligne 4</w:t>
            </w:r>
          </w:p>
        </w:tc>
      </w:tr>
      <w:tr w:rsidR="00A04AA3" w:rsidRPr="009F216F" w14:paraId="7B3A1FF4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AF424" w14:textId="108ECDCE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bookmarkStart w:id="0" w:name="_Hlk125431610"/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4C6E5" w14:textId="47590CED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F2A67" w14:textId="25472C54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A9FA3" w14:textId="63FF1DDB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3AA66" w14:textId="7B54C945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B1178" w14:textId="61928EFE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r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I%2 = 1</w:t>
            </w:r>
          </w:p>
        </w:tc>
      </w:tr>
      <w:bookmarkEnd w:id="0"/>
      <w:tr w:rsidR="00A04AA3" w:rsidRPr="009F216F" w14:paraId="4E659C6B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8BB1D" w14:textId="52FF6300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F41E5" w14:textId="61FAAAFA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FB97F" w14:textId="54B1367A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C05AB" w14:textId="2D83C6FB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DF924" w14:textId="33754ACC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2445E" w14:textId="2B3F4A7A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color w:val="657B83"/>
                <w:sz w:val="20"/>
                <w:szCs w:val="20"/>
              </w:rPr>
              <w:t>r</w:t>
            </w:r>
            <w:proofErr w:type="gramEnd"/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859900"/>
                <w:sz w:val="20"/>
                <w:szCs w:val="20"/>
              </w:rPr>
              <w:t>==</w:t>
            </w:r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D33682"/>
                <w:sz w:val="20"/>
                <w:szCs w:val="20"/>
              </w:rPr>
              <w:t>1</w:t>
            </w:r>
            <w:r>
              <w:rPr>
                <w:color w:val="D33682"/>
                <w:sz w:val="20"/>
                <w:szCs w:val="20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 ? </w:t>
            </w:r>
            <w:r>
              <w:rPr>
                <w:rFonts w:ascii="Calibri" w:eastAsia="Calibri" w:hAnsi="Calibri" w:cs="Calibri"/>
                <w:color w:val="4F81BD" w:themeColor="accent1"/>
              </w:rPr>
              <w:t>oui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, on exécute la ligne </w:t>
            </w: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</w:tr>
      <w:tr w:rsidR="00A04AA3" w:rsidRPr="009F216F" w14:paraId="28448C18" w14:textId="77777777" w:rsidTr="009F216F">
        <w:trPr>
          <w:trHeight w:val="331"/>
        </w:trPr>
        <w:tc>
          <w:tcPr>
            <w:tcW w:w="81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2B2E9FA5" w14:textId="21CB86DB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36AF5090" w14:textId="495F1AE4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7EB2730F" w14:textId="264FFCD1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1EF502FB" w14:textId="65A2A841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3E08CEB2" w14:textId="2C1DA6A6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38802CD4" w14:textId="6791A284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s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4F81BD" w:themeColor="accent1"/>
              </w:rPr>
              <w:t>s+i</w:t>
            </w:r>
            <w:proofErr w:type="spellEnd"/>
            <w:r>
              <w:rPr>
                <w:rFonts w:ascii="Calibri" w:eastAsia="Calibri" w:hAnsi="Calibri" w:cs="Calibri"/>
                <w:color w:val="4F81BD" w:themeColor="accent1"/>
              </w:rPr>
              <w:t xml:space="preserve"> = 1 +3 = 4</w:t>
            </w:r>
          </w:p>
        </w:tc>
      </w:tr>
      <w:tr w:rsidR="00A04AA3" w:rsidRPr="009F216F" w14:paraId="19273935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4EB5" w14:textId="4CB228FD" w:rsidR="00A04AA3" w:rsidRPr="009F216F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555E" w14:textId="2F038089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A1EF" w14:textId="31391D2A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1CCC" w14:textId="7720AD1F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1723" w14:textId="3B9E6870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A92F" w14:textId="5A8BC837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rFonts w:ascii="Calibri" w:eastAsia="Calibri" w:hAnsi="Calibri" w:cs="Calibri"/>
                <w:color w:val="4F81BD" w:themeColor="accent1"/>
              </w:rPr>
              <w:t>i</w:t>
            </w:r>
            <w:proofErr w:type="gramEnd"/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  i &lt;n+1 ? oui, on exécute la ligne 4</w:t>
            </w:r>
          </w:p>
        </w:tc>
      </w:tr>
      <w:tr w:rsidR="00A04AA3" w:rsidRPr="009F216F" w14:paraId="452AAAFB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CD1" w14:textId="3F8CCF54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A028" w14:textId="65F61CDD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FD64" w14:textId="2693E4AD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BD84" w14:textId="12B88C87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6923" w14:textId="036ACE2F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0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B0B" w14:textId="7F894F36" w:rsidR="00A04AA3" w:rsidRPr="009F216F" w:rsidRDefault="00A04AA3" w:rsidP="00A04AA3">
            <w:pPr>
              <w:jc w:val="left"/>
              <w:rPr>
                <w:color w:val="657B8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 xml:space="preserve">r 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 xml:space="preserve">I%2 =0  </w:t>
            </w:r>
          </w:p>
        </w:tc>
      </w:tr>
      <w:tr w:rsidR="00A04AA3" w:rsidRPr="009F216F" w14:paraId="1B99DBB6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34CB" w14:textId="6B78A0D0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1581" w14:textId="77173C45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D3D2" w14:textId="0D487228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16F2" w14:textId="2F50132B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4544" w14:textId="2DFC19A9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0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0536" w14:textId="5DF06C53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color w:val="657B83"/>
                <w:sz w:val="20"/>
                <w:szCs w:val="20"/>
              </w:rPr>
              <w:t>r</w:t>
            </w:r>
            <w:proofErr w:type="gramEnd"/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859900"/>
                <w:sz w:val="20"/>
                <w:szCs w:val="20"/>
              </w:rPr>
              <w:t>==</w:t>
            </w:r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D33682"/>
                <w:sz w:val="20"/>
                <w:szCs w:val="20"/>
              </w:rPr>
              <w:t>1</w:t>
            </w:r>
            <w:r>
              <w:rPr>
                <w:color w:val="D33682"/>
                <w:sz w:val="20"/>
                <w:szCs w:val="20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 ? </w:t>
            </w:r>
            <w:r>
              <w:rPr>
                <w:rFonts w:ascii="Calibri" w:eastAsia="Calibri" w:hAnsi="Calibri" w:cs="Calibri"/>
                <w:color w:val="4F81BD" w:themeColor="accent1"/>
              </w:rPr>
              <w:t>non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, on exécute la ligne </w:t>
            </w: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</w:tr>
      <w:tr w:rsidR="00A04AA3" w:rsidRPr="009F216F" w14:paraId="026ED9AE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3B8" w14:textId="71A19DC8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98BF" w14:textId="55B5636F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9522" w14:textId="41D4E3E2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03D" w14:textId="1F372E0B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6869" w14:textId="22EE26C7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0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85B3" w14:textId="6B2AD056" w:rsidR="00A04AA3" w:rsidRPr="009F216F" w:rsidRDefault="00A04AA3" w:rsidP="00A04AA3">
            <w:pPr>
              <w:jc w:val="left"/>
              <w:rPr>
                <w:color w:val="657B83"/>
                <w:sz w:val="20"/>
                <w:szCs w:val="20"/>
              </w:rPr>
            </w:pPr>
            <w:proofErr w:type="gramStart"/>
            <w:r w:rsidRPr="009F216F">
              <w:rPr>
                <w:rFonts w:ascii="Calibri" w:eastAsia="Calibri" w:hAnsi="Calibri" w:cs="Calibri"/>
                <w:color w:val="4F81BD" w:themeColor="accent1"/>
              </w:rPr>
              <w:t>i</w:t>
            </w:r>
            <w:proofErr w:type="gramEnd"/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  i &lt;n+1 ? oui, on exécute la ligne 4</w:t>
            </w:r>
          </w:p>
        </w:tc>
      </w:tr>
      <w:tr w:rsidR="00A04AA3" w:rsidRPr="009F216F" w14:paraId="37CE2BE1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126B" w14:textId="7B7625A2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3DF5" w14:textId="68B87829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47D" w14:textId="2DE610F7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2A00" w14:textId="6E258F85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0CA1" w14:textId="76BE1094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308" w14:textId="320FBC41" w:rsidR="00A04AA3" w:rsidRPr="009F216F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r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I%2 = 5%2 =1</w:t>
            </w:r>
          </w:p>
        </w:tc>
      </w:tr>
      <w:tr w:rsidR="00A04AA3" w:rsidRPr="009F216F" w14:paraId="00F26EED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0FB7" w14:textId="6F961BAA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C622" w14:textId="356ACDE0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DA59" w14:textId="395EA30A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5390" w14:textId="7EA19471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7CE0" w14:textId="17C89CC7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74BE" w14:textId="4BC8F390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color w:val="657B83"/>
                <w:sz w:val="20"/>
                <w:szCs w:val="20"/>
              </w:rPr>
              <w:t>r</w:t>
            </w:r>
            <w:proofErr w:type="gramEnd"/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859900"/>
                <w:sz w:val="20"/>
                <w:szCs w:val="20"/>
              </w:rPr>
              <w:t>==</w:t>
            </w:r>
            <w:r w:rsidRPr="009F216F">
              <w:rPr>
                <w:color w:val="657B83"/>
                <w:sz w:val="20"/>
                <w:szCs w:val="20"/>
              </w:rPr>
              <w:t xml:space="preserve"> </w:t>
            </w:r>
            <w:r w:rsidRPr="009F216F">
              <w:rPr>
                <w:color w:val="D33682"/>
                <w:sz w:val="20"/>
                <w:szCs w:val="20"/>
              </w:rPr>
              <w:t>1</w:t>
            </w:r>
            <w:r>
              <w:rPr>
                <w:color w:val="D33682"/>
                <w:sz w:val="20"/>
                <w:szCs w:val="20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 ? </w:t>
            </w:r>
            <w:r>
              <w:rPr>
                <w:rFonts w:ascii="Calibri" w:eastAsia="Calibri" w:hAnsi="Calibri" w:cs="Calibri"/>
                <w:color w:val="4F81BD" w:themeColor="accent1"/>
              </w:rPr>
              <w:t>oui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, on exécute la ligne </w:t>
            </w: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</w:tr>
      <w:tr w:rsidR="00A04AA3" w:rsidRPr="009F216F" w14:paraId="032DBAD2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E616" w14:textId="0C64CDCE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9D81" w14:textId="17E33360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2A98" w14:textId="3CA31251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9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CB1" w14:textId="7C89ABDB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CA56" w14:textId="4892F2E5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EC8" w14:textId="2274424F" w:rsidR="00A04AA3" w:rsidRPr="009F216F" w:rsidRDefault="00A04AA3" w:rsidP="00A04AA3">
            <w:pPr>
              <w:jc w:val="left"/>
              <w:rPr>
                <w:color w:val="657B83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4F81BD" w:themeColor="accent1"/>
              </w:rPr>
              <w:t>s</w:t>
            </w:r>
            <w:proofErr w:type="gramEnd"/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4F81BD" w:themeColor="accent1"/>
              </w:rPr>
              <w:t>s+i</w:t>
            </w:r>
            <w:proofErr w:type="spellEnd"/>
            <w:r>
              <w:rPr>
                <w:rFonts w:ascii="Calibri" w:eastAsia="Calibri" w:hAnsi="Calibri" w:cs="Calibri"/>
                <w:color w:val="4F81BD" w:themeColor="accent1"/>
              </w:rPr>
              <w:t xml:space="preserve"> = 4 + 5 = 9</w:t>
            </w:r>
          </w:p>
        </w:tc>
      </w:tr>
      <w:tr w:rsidR="00A04AA3" w:rsidRPr="009F216F" w14:paraId="36C5EE59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3DD6" w14:textId="6255A63F" w:rsidR="00A04AA3" w:rsidRDefault="00A04AA3" w:rsidP="00A04AA3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1DE0" w14:textId="07DA0DDB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 w:rsidRPr="00E57FD5"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D9C4" w14:textId="14712B62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9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014F" w14:textId="603D83FD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E3A6" w14:textId="32FD5EA6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611A" w14:textId="0994378C" w:rsidR="00A04AA3" w:rsidRDefault="00A04AA3" w:rsidP="00A04AA3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proofErr w:type="gramStart"/>
            <w:r w:rsidRPr="009F216F">
              <w:rPr>
                <w:rFonts w:ascii="Calibri" w:eastAsia="Calibri" w:hAnsi="Calibri" w:cs="Calibri"/>
                <w:color w:val="4F81BD" w:themeColor="accent1"/>
              </w:rPr>
              <w:t>i</w:t>
            </w:r>
            <w:proofErr w:type="gramEnd"/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sym w:font="Wingdings 3" w:char="F08D"/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</w:t>
            </w: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  <w:r w:rsidRPr="009F216F">
              <w:rPr>
                <w:rFonts w:ascii="Calibri" w:eastAsia="Calibri" w:hAnsi="Calibri" w:cs="Calibri"/>
                <w:color w:val="4F81BD" w:themeColor="accent1"/>
              </w:rPr>
              <w:t xml:space="preserve">   i &lt;n+1 ? </w:t>
            </w:r>
            <w:r>
              <w:rPr>
                <w:rFonts w:ascii="Calibri" w:eastAsia="Calibri" w:hAnsi="Calibri" w:cs="Calibri"/>
                <w:color w:val="4F81BD" w:themeColor="accent1"/>
              </w:rPr>
              <w:t>non, on sort du corps de boucle, on exécute la ligne 7</w:t>
            </w:r>
          </w:p>
        </w:tc>
      </w:tr>
      <w:tr w:rsidR="00A04AA3" w:rsidRPr="009F216F" w14:paraId="4E4149B2" w14:textId="77777777" w:rsidTr="009F216F">
        <w:trPr>
          <w:trHeight w:val="33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081" w14:textId="1623A238" w:rsidR="00A04AA3" w:rsidRDefault="00A04AA3" w:rsidP="008D147B">
            <w:pPr>
              <w:jc w:val="center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0495" w14:textId="70130633" w:rsidR="00A04AA3" w:rsidRPr="000A1EBB" w:rsidRDefault="00A04AA3" w:rsidP="008D147B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9B5F" w14:textId="32CA50E3" w:rsidR="00A04AA3" w:rsidRDefault="00A04AA3" w:rsidP="008D147B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9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426" w14:textId="01BAF72C" w:rsidR="00A04AA3" w:rsidRDefault="00A04AA3" w:rsidP="008D147B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6A37" w14:textId="7CA8FB98" w:rsidR="00A04AA3" w:rsidRDefault="00A04AA3" w:rsidP="008D147B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1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9399" w14:textId="5D947CA9" w:rsidR="00A04AA3" w:rsidRPr="009F216F" w:rsidRDefault="00A04AA3" w:rsidP="008D147B">
            <w:pPr>
              <w:jc w:val="left"/>
              <w:rPr>
                <w:rFonts w:ascii="Calibri" w:eastAsia="Calibri" w:hAnsi="Calibri" w:cs="Calibri"/>
                <w:color w:val="4F81BD" w:themeColor="accent1"/>
              </w:rPr>
            </w:pPr>
            <w:r>
              <w:rPr>
                <w:rFonts w:ascii="Calibri" w:eastAsia="Calibri" w:hAnsi="Calibri" w:cs="Calibri"/>
                <w:color w:val="4F81BD" w:themeColor="accent1"/>
              </w:rPr>
              <w:t>La fonction retourne 9</w:t>
            </w:r>
          </w:p>
        </w:tc>
      </w:tr>
    </w:tbl>
    <w:p w14:paraId="10CA6486" w14:textId="77777777" w:rsidR="009F216F" w:rsidRPr="009F216F" w:rsidRDefault="009F216F" w:rsidP="009F216F">
      <w:pPr>
        <w:jc w:val="left"/>
        <w:rPr>
          <w:rFonts w:ascii="Calibri" w:eastAsia="Calibri" w:hAnsi="Calibri" w:cs="Calibri"/>
          <w:color w:val="000000"/>
          <w:lang w:eastAsia="fr-FR"/>
        </w:rPr>
      </w:pPr>
    </w:p>
    <w:p w14:paraId="2DB6B416" w14:textId="77777777" w:rsidR="004D2BF7" w:rsidRDefault="00AA3162">
      <w:r>
        <w:t xml:space="preserve">2. </w:t>
      </w:r>
      <w:r w:rsidR="00E63A9F">
        <w:t>Qu’effectue cette fonction ?</w:t>
      </w:r>
    </w:p>
    <w:p w14:paraId="66B1DB23" w14:textId="6A80A838" w:rsidR="004D2BF7" w:rsidRPr="005E11E6" w:rsidRDefault="004D2BF7">
      <w:pPr>
        <w:rPr>
          <w:color w:val="4F81BD" w:themeColor="accent1"/>
        </w:rPr>
      </w:pPr>
      <w:proofErr w:type="gramStart"/>
      <w:r w:rsidRPr="005E11E6">
        <w:rPr>
          <w:color w:val="4F81BD" w:themeColor="accent1"/>
        </w:rPr>
        <w:t>f</w:t>
      </w:r>
      <w:proofErr w:type="gramEnd"/>
      <w:r w:rsidRPr="005E11E6">
        <w:rPr>
          <w:color w:val="4F81BD" w:themeColor="accent1"/>
        </w:rPr>
        <w:t>(n) effectue la somme des nombres impairs</w:t>
      </w:r>
      <w:r w:rsidR="005E11E6">
        <w:rPr>
          <w:color w:val="4F81BD" w:themeColor="accent1"/>
        </w:rPr>
        <w:t xml:space="preserve"> compris entre 0 et n inclus</w:t>
      </w:r>
      <w:r w:rsidRPr="005E11E6">
        <w:rPr>
          <w:color w:val="4F81BD" w:themeColor="accent1"/>
        </w:rPr>
        <w:t>.</w:t>
      </w:r>
    </w:p>
    <w:p w14:paraId="1DA26456" w14:textId="77777777" w:rsidR="004D2BF7" w:rsidRDefault="004D2BF7"/>
    <w:p w14:paraId="7E5202EF" w14:textId="77777777" w:rsidR="00EC12B7" w:rsidRDefault="00EC12B7" w:rsidP="00EC12B7">
      <w:r>
        <w:lastRenderedPageBreak/>
        <w:t>3. Montrer que i est un variant de boucle qui montre que la boucle for va forcément se terminer.</w:t>
      </w:r>
    </w:p>
    <w:p w14:paraId="5EB35976" w14:textId="6050BED8" w:rsidR="004D2BF7" w:rsidRPr="005E11E6" w:rsidRDefault="004D2BF7">
      <w:pPr>
        <w:rPr>
          <w:color w:val="4F81BD" w:themeColor="accent1"/>
        </w:rPr>
      </w:pPr>
      <w:r w:rsidRPr="005E11E6">
        <w:rPr>
          <w:color w:val="4F81BD" w:themeColor="accent1"/>
        </w:rPr>
        <w:t xml:space="preserve">I est un variant de boucle. Il s’incrémente de 1 à chaque itération jusqu’à atteindre la valeur de n+1, la boucle for se terminera donc </w:t>
      </w:r>
      <w:r w:rsidR="005E11E6">
        <w:rPr>
          <w:color w:val="4F81BD" w:themeColor="accent1"/>
        </w:rPr>
        <w:t>obligatoirement</w:t>
      </w:r>
    </w:p>
    <w:p w14:paraId="0DB7AC41" w14:textId="77777777" w:rsidR="004D2BF7" w:rsidRDefault="004D2BF7"/>
    <w:p w14:paraId="7B925EEC" w14:textId="77777777" w:rsidR="004D2BF7" w:rsidRPr="00573797" w:rsidRDefault="004D2BF7"/>
    <w:sectPr w:rsidR="004D2BF7" w:rsidRPr="00573797" w:rsidSect="00E61B69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F"/>
    <w:rsid w:val="0000137E"/>
    <w:rsid w:val="000F3BFD"/>
    <w:rsid w:val="00146471"/>
    <w:rsid w:val="00151FCB"/>
    <w:rsid w:val="00171481"/>
    <w:rsid w:val="001A1F51"/>
    <w:rsid w:val="001C3B69"/>
    <w:rsid w:val="001D1A89"/>
    <w:rsid w:val="0035503F"/>
    <w:rsid w:val="003F1BEE"/>
    <w:rsid w:val="00414689"/>
    <w:rsid w:val="004529CA"/>
    <w:rsid w:val="004D2BF7"/>
    <w:rsid w:val="00573797"/>
    <w:rsid w:val="005E11E6"/>
    <w:rsid w:val="006922C1"/>
    <w:rsid w:val="007F38AD"/>
    <w:rsid w:val="0089333D"/>
    <w:rsid w:val="008D147B"/>
    <w:rsid w:val="00965DED"/>
    <w:rsid w:val="0097635B"/>
    <w:rsid w:val="009B2766"/>
    <w:rsid w:val="009F216F"/>
    <w:rsid w:val="00A04AA3"/>
    <w:rsid w:val="00A50A8B"/>
    <w:rsid w:val="00A86A0B"/>
    <w:rsid w:val="00AA3162"/>
    <w:rsid w:val="00AA435A"/>
    <w:rsid w:val="00AB0B43"/>
    <w:rsid w:val="00AF1D21"/>
    <w:rsid w:val="00B61C6E"/>
    <w:rsid w:val="00B72703"/>
    <w:rsid w:val="00B74972"/>
    <w:rsid w:val="00BF1C8D"/>
    <w:rsid w:val="00C42A47"/>
    <w:rsid w:val="00CE5202"/>
    <w:rsid w:val="00D135E3"/>
    <w:rsid w:val="00D448D5"/>
    <w:rsid w:val="00D56024"/>
    <w:rsid w:val="00E1080D"/>
    <w:rsid w:val="00E213BB"/>
    <w:rsid w:val="00E61B69"/>
    <w:rsid w:val="00E63A9F"/>
    <w:rsid w:val="00EC12B7"/>
    <w:rsid w:val="00F002E2"/>
    <w:rsid w:val="00F05A22"/>
    <w:rsid w:val="00F371E9"/>
    <w:rsid w:val="00F60254"/>
    <w:rsid w:val="00F84633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1EF0"/>
  <w15:chartTrackingRefBased/>
  <w15:docId w15:val="{DD0000B0-FC83-405E-BE67-CDC53829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3D"/>
    <w:pPr>
      <w:jc w:val="both"/>
    </w:pPr>
    <w:rPr>
      <w:rFonts w:asciiTheme="minorHAnsi" w:hAnsiTheme="minorHAnsi" w:cstheme="minorHAnsi"/>
      <w:sz w:val="22"/>
      <w:szCs w:val="22"/>
    </w:rPr>
  </w:style>
  <w:style w:type="paragraph" w:styleId="Titre1">
    <w:name w:val="heading 1"/>
    <w:next w:val="Normal"/>
    <w:link w:val="Titre1Car"/>
    <w:autoRedefine/>
    <w:uiPriority w:val="9"/>
    <w:qFormat/>
    <w:rsid w:val="00AB0B43"/>
    <w:pPr>
      <w:keepNext/>
      <w:keepLines/>
      <w:spacing w:line="259" w:lineRule="auto"/>
      <w:ind w:left="322" w:hanging="10"/>
      <w:outlineLvl w:val="0"/>
    </w:pPr>
    <w:rPr>
      <w:rFonts w:ascii="Cambria" w:eastAsia="Calibri" w:hAnsi="Cambria" w:cs="Calibri"/>
      <w:color w:val="984806" w:themeColor="accent6" w:themeShade="80"/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146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F35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4F6228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A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Titre4"/>
    <w:autoRedefine/>
    <w:qFormat/>
    <w:rsid w:val="00A86A0B"/>
    <w:pPr>
      <w:shd w:val="clear" w:color="auto" w:fill="A6A6A6" w:themeFill="background1" w:themeFillShade="A6"/>
    </w:pPr>
  </w:style>
  <w:style w:type="character" w:customStyle="1" w:styleId="Titre4Car">
    <w:name w:val="Titre 4 Car"/>
    <w:basedOn w:val="Policepardfaut"/>
    <w:link w:val="Titre4"/>
    <w:uiPriority w:val="9"/>
    <w:semiHidden/>
    <w:rsid w:val="00A86A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Normal"/>
    <w:rsid w:val="00B72703"/>
    <w:pPr>
      <w:spacing w:before="100" w:beforeAutospacing="1"/>
    </w:pPr>
    <w:rPr>
      <w:rFonts w:eastAsiaTheme="minorEastAsia"/>
    </w:rPr>
  </w:style>
  <w:style w:type="paragraph" w:customStyle="1" w:styleId="CHAPITRE">
    <w:name w:val="CHAPITRE"/>
    <w:basedOn w:val="Normal"/>
    <w:link w:val="CHAPITRECar"/>
    <w:qFormat/>
    <w:rsid w:val="00A86A0B"/>
    <w:pPr>
      <w:pBdr>
        <w:top w:val="single" w:sz="12" w:space="1" w:color="auto"/>
        <w:bottom w:val="single" w:sz="12" w:space="1" w:color="auto"/>
      </w:pBdr>
      <w:jc w:val="center"/>
    </w:pPr>
    <w:rPr>
      <w:b/>
      <w:bCs/>
      <w:sz w:val="36"/>
      <w:szCs w:val="24"/>
    </w:rPr>
  </w:style>
  <w:style w:type="character" w:customStyle="1" w:styleId="CHAPITRECar">
    <w:name w:val="CHAPITRE Car"/>
    <w:basedOn w:val="Policepardfaut"/>
    <w:link w:val="CHAPITRE"/>
    <w:locked/>
    <w:rsid w:val="00A86A0B"/>
    <w:rPr>
      <w:rFonts w:cs="Times New Roman"/>
      <w:b/>
      <w:bCs/>
      <w:sz w:val="36"/>
    </w:rPr>
  </w:style>
  <w:style w:type="paragraph" w:customStyle="1" w:styleId="exos">
    <w:name w:val="exos"/>
    <w:basedOn w:val="Normal"/>
    <w:link w:val="exosCar"/>
    <w:qFormat/>
    <w:rsid w:val="00A86A0B"/>
    <w:rPr>
      <w:rFonts w:asciiTheme="majorHAnsi" w:eastAsiaTheme="majorEastAsia" w:hAnsiTheme="majorHAnsi" w:cstheme="majorBidi"/>
      <w:b/>
      <w:color w:val="548DD4" w:themeColor="text2" w:themeTint="99"/>
    </w:rPr>
  </w:style>
  <w:style w:type="character" w:customStyle="1" w:styleId="exosCar">
    <w:name w:val="exos Car"/>
    <w:basedOn w:val="Titre3Car"/>
    <w:link w:val="exos"/>
    <w:rsid w:val="00A86A0B"/>
    <w:rPr>
      <w:rFonts w:asciiTheme="majorHAnsi" w:eastAsiaTheme="majorEastAsia" w:hAnsiTheme="majorHAnsi" w:cstheme="majorBidi"/>
      <w:b w:val="0"/>
      <w:color w:val="548DD4" w:themeColor="text2" w:themeTint="99"/>
      <w:szCs w:val="22"/>
    </w:rPr>
  </w:style>
  <w:style w:type="character" w:customStyle="1" w:styleId="Titre1Car">
    <w:name w:val="Titre 1 Car"/>
    <w:link w:val="Titre1"/>
    <w:uiPriority w:val="9"/>
    <w:rsid w:val="00AB0B43"/>
    <w:rPr>
      <w:rFonts w:ascii="Cambria" w:eastAsia="Calibri" w:hAnsi="Cambria" w:cs="Calibri"/>
      <w:color w:val="984806" w:themeColor="accent6" w:themeShade="80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41468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F357B"/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TM1">
    <w:name w:val="toc 1"/>
    <w:basedOn w:val="Normal"/>
    <w:next w:val="Normal"/>
    <w:autoRedefine/>
    <w:uiPriority w:val="39"/>
    <w:unhideWhenUsed/>
    <w:rsid w:val="00B72703"/>
    <w:pPr>
      <w:spacing w:before="240" w:after="120"/>
    </w:pPr>
    <w:rPr>
      <w:b/>
      <w:bCs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B72703"/>
    <w:pPr>
      <w:spacing w:before="120"/>
      <w:ind w:left="240"/>
    </w:pPr>
    <w:rPr>
      <w:i/>
      <w:iC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B72703"/>
    <w:pPr>
      <w:ind w:left="480"/>
    </w:pPr>
    <w:rPr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72703"/>
    <w:pPr>
      <w:ind w:left="720"/>
    </w:pPr>
    <w:rPr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72703"/>
    <w:pPr>
      <w:ind w:left="960"/>
    </w:pPr>
    <w:rPr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72703"/>
    <w:pPr>
      <w:ind w:left="1200"/>
    </w:pPr>
    <w:rPr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72703"/>
    <w:pPr>
      <w:ind w:left="1440"/>
    </w:pPr>
    <w:rPr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72703"/>
    <w:pPr>
      <w:ind w:left="1680"/>
    </w:pPr>
    <w:rPr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72703"/>
    <w:pPr>
      <w:ind w:left="1920"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B727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2703"/>
    <w:rPr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B727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72703"/>
    <w:rPr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A86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A0B"/>
    <w:pPr>
      <w:spacing w:after="160"/>
    </w:pPr>
    <w:rPr>
      <w:rFonts w:eastAsiaTheme="minorEastAsia" w:cs="Calibri"/>
      <w:color w:val="5A5A5A" w:themeColor="text1" w:themeTint="A5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86A0B"/>
    <w:rPr>
      <w:rFonts w:asciiTheme="minorHAnsi" w:eastAsiaTheme="minorEastAsia" w:hAnsiTheme="minorHAnsi" w:cs="Calibri"/>
      <w:color w:val="5A5A5A" w:themeColor="text1" w:themeTint="A5"/>
      <w:spacing w:val="15"/>
      <w:sz w:val="22"/>
    </w:rPr>
  </w:style>
  <w:style w:type="character" w:styleId="Lienhypertexte">
    <w:name w:val="Hyperlink"/>
    <w:basedOn w:val="Policepardfaut"/>
    <w:uiPriority w:val="99"/>
    <w:unhideWhenUsed/>
    <w:rsid w:val="00B7270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2703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70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70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B7270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6A0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A0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A0B"/>
    <w:rPr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A0B"/>
    <w:pPr>
      <w:spacing w:line="256" w:lineRule="auto"/>
      <w:outlineLvl w:val="9"/>
    </w:pPr>
  </w:style>
  <w:style w:type="table" w:styleId="Tableausimple1">
    <w:name w:val="Plain Table 1"/>
    <w:basedOn w:val="TableauNormal"/>
    <w:uiPriority w:val="41"/>
    <w:rsid w:val="00B727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727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ITRE10">
    <w:name w:val="TITRE1"/>
    <w:basedOn w:val="Titre1"/>
    <w:autoRedefine/>
    <w:rsid w:val="00171481"/>
    <w:pPr>
      <w:spacing w:before="480"/>
    </w:pPr>
    <w:rPr>
      <w:rFonts w:cstheme="minorHAnsi"/>
      <w:b/>
      <w:bCs/>
      <w:color w:val="365F91" w:themeColor="accent1" w:themeShade="BF"/>
      <w:sz w:val="28"/>
      <w:szCs w:val="28"/>
      <w:lang w:val="en-US" w:bidi="en-US"/>
    </w:rPr>
  </w:style>
  <w:style w:type="character" w:styleId="Rfrenceintense">
    <w:name w:val="Intense Reference"/>
    <w:basedOn w:val="Policepardfaut"/>
    <w:uiPriority w:val="32"/>
    <w:qFormat/>
    <w:rsid w:val="00A86A0B"/>
    <w:rPr>
      <w:b/>
      <w:bCs/>
      <w:smallCaps/>
      <w:color w:val="4F81BD" w:themeColor="accent1"/>
      <w:spacing w:val="5"/>
    </w:rPr>
  </w:style>
  <w:style w:type="paragraph" w:customStyle="1" w:styleId="definition">
    <w:name w:val="definition"/>
    <w:basedOn w:val="Normal"/>
    <w:autoRedefine/>
    <w:qFormat/>
    <w:rsid w:val="0097635B"/>
    <w:pPr>
      <w:shd w:val="clear" w:color="auto" w:fill="FDE9D9" w:themeFill="accent6" w:themeFillTint="33"/>
    </w:pPr>
  </w:style>
  <w:style w:type="paragraph" w:customStyle="1" w:styleId="titre1HUb">
    <w:name w:val="titre 1 HUb"/>
    <w:basedOn w:val="Normal"/>
    <w:link w:val="titre1HUbCar"/>
    <w:autoRedefine/>
    <w:qFormat/>
    <w:rsid w:val="0097635B"/>
    <w:pPr>
      <w:keepNext/>
      <w:keepLines/>
      <w:pBdr>
        <w:bottom w:val="single" w:sz="12" w:space="1" w:color="auto"/>
      </w:pBdr>
      <w:outlineLvl w:val="0"/>
    </w:pPr>
    <w:rPr>
      <w:rFonts w:eastAsiaTheme="majorEastAsia"/>
      <w:b/>
      <w:color w:val="365F91" w:themeColor="accent1" w:themeShade="BF"/>
      <w:kern w:val="32"/>
      <w:sz w:val="32"/>
      <w:szCs w:val="32"/>
      <w:lang w:bidi="en-US"/>
    </w:rPr>
  </w:style>
  <w:style w:type="character" w:customStyle="1" w:styleId="titre1HUbCar">
    <w:name w:val="titre 1 HUb Car"/>
    <w:basedOn w:val="Policepardfaut"/>
    <w:link w:val="titre1HUb"/>
    <w:rsid w:val="0097635B"/>
    <w:rPr>
      <w:rFonts w:asciiTheme="minorHAnsi" w:eastAsiaTheme="majorEastAsia" w:hAnsiTheme="minorHAnsi" w:cstheme="minorHAnsi"/>
      <w:b/>
      <w:color w:val="365F91" w:themeColor="accent1" w:themeShade="BF"/>
      <w:kern w:val="32"/>
      <w:sz w:val="32"/>
      <w:szCs w:val="32"/>
      <w:lang w:bidi="en-US"/>
    </w:rPr>
  </w:style>
  <w:style w:type="paragraph" w:customStyle="1" w:styleId="Code">
    <w:name w:val="Code"/>
    <w:basedOn w:val="Normal"/>
    <w:link w:val="CodeCar"/>
    <w:qFormat/>
    <w:rsid w:val="0097635B"/>
    <w:pPr>
      <w:shd w:val="clear" w:color="auto" w:fill="FDF6E3"/>
      <w:spacing w:line="285" w:lineRule="atLeast"/>
    </w:pPr>
    <w:rPr>
      <w:rFonts w:ascii="Consolas" w:hAnsi="Consolas"/>
      <w:color w:val="D33682"/>
      <w:sz w:val="16"/>
      <w:szCs w:val="16"/>
    </w:rPr>
  </w:style>
  <w:style w:type="character" w:customStyle="1" w:styleId="CodeCar">
    <w:name w:val="Code Car"/>
    <w:basedOn w:val="Policepardfaut"/>
    <w:link w:val="Code"/>
    <w:rsid w:val="0097635B"/>
    <w:rPr>
      <w:rFonts w:ascii="Consolas" w:hAnsi="Consolas"/>
      <w:color w:val="D33682"/>
      <w:sz w:val="16"/>
      <w:szCs w:val="16"/>
      <w:shd w:val="clear" w:color="auto" w:fill="FDF6E3"/>
    </w:rPr>
  </w:style>
  <w:style w:type="paragraph" w:customStyle="1" w:styleId="console">
    <w:name w:val="console"/>
    <w:basedOn w:val="Normal"/>
    <w:link w:val="consoleCar"/>
    <w:qFormat/>
    <w:rsid w:val="0097635B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4" w:color="auto"/>
      </w:pBdr>
      <w:shd w:val="clear" w:color="auto" w:fill="DBE5F1" w:themeFill="accent1" w:themeFillTint="33"/>
    </w:pPr>
    <w:rPr>
      <w:rFonts w:ascii="Consolas" w:hAnsi="Consolas"/>
      <w:sz w:val="16"/>
      <w:szCs w:val="16"/>
    </w:rPr>
  </w:style>
  <w:style w:type="character" w:customStyle="1" w:styleId="consoleCar">
    <w:name w:val="console Car"/>
    <w:basedOn w:val="Policepardfaut"/>
    <w:link w:val="console"/>
    <w:rsid w:val="0097635B"/>
    <w:rPr>
      <w:rFonts w:ascii="Consolas" w:hAnsi="Consolas" w:cstheme="minorHAnsi"/>
      <w:sz w:val="16"/>
      <w:szCs w:val="16"/>
      <w:shd w:val="clear" w:color="auto" w:fill="DBE5F1" w:themeFill="accent1" w:themeFillTint="33"/>
    </w:rPr>
  </w:style>
  <w:style w:type="paragraph" w:customStyle="1" w:styleId="Titre2HUb">
    <w:name w:val="Titre 2 HUb"/>
    <w:basedOn w:val="Normal"/>
    <w:link w:val="Titre2HUbCar"/>
    <w:qFormat/>
    <w:rsid w:val="0097635B"/>
    <w:pPr>
      <w:keepNext/>
      <w:outlineLvl w:val="1"/>
    </w:pPr>
    <w:rPr>
      <w:rFonts w:asciiTheme="majorHAnsi" w:hAnsiTheme="majorHAnsi"/>
      <w:b/>
      <w:i/>
      <w:color w:val="4F81BD" w:themeColor="accent1"/>
      <w:sz w:val="26"/>
      <w:szCs w:val="26"/>
    </w:rPr>
  </w:style>
  <w:style w:type="character" w:customStyle="1" w:styleId="Titre2HUbCar">
    <w:name w:val="Titre 2 HUb Car"/>
    <w:basedOn w:val="Policepardfaut"/>
    <w:link w:val="Titre2HUb"/>
    <w:rsid w:val="0097635B"/>
    <w:rPr>
      <w:rFonts w:asciiTheme="majorHAnsi" w:hAnsiTheme="majorHAnsi"/>
      <w:b/>
      <w:i/>
      <w:color w:val="4F81BD" w:themeColor="accent1"/>
      <w:sz w:val="26"/>
      <w:szCs w:val="26"/>
    </w:rPr>
  </w:style>
  <w:style w:type="paragraph" w:customStyle="1" w:styleId="NormalHUb">
    <w:name w:val="Normal HUb"/>
    <w:basedOn w:val="Normal"/>
    <w:link w:val="NormalHUbCar"/>
    <w:autoRedefine/>
    <w:qFormat/>
    <w:rsid w:val="00B74972"/>
  </w:style>
  <w:style w:type="character" w:customStyle="1" w:styleId="NormalHUbCar">
    <w:name w:val="Normal HUb Car"/>
    <w:basedOn w:val="Policepardfaut"/>
    <w:link w:val="NormalHUb"/>
    <w:rsid w:val="00B74972"/>
    <w:rPr>
      <w:rFonts w:asciiTheme="minorHAnsi" w:hAnsiTheme="minorHAnsi" w:cstheme="minorHAnsi"/>
      <w:sz w:val="22"/>
      <w:szCs w:val="22"/>
    </w:rPr>
  </w:style>
  <w:style w:type="table" w:customStyle="1" w:styleId="Grilledutableau1">
    <w:name w:val="Grille du tableau1"/>
    <w:basedOn w:val="TableauNormal"/>
    <w:next w:val="Grilledutableau"/>
    <w:uiPriority w:val="59"/>
    <w:rsid w:val="009F216F"/>
    <w:rPr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F216F"/>
    <w:rPr>
      <w:rFonts w:ascii="Calibri" w:eastAsia="Times New Roman" w:hAnsi="Calibri"/>
      <w:sz w:val="22"/>
      <w:szCs w:val="22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256</Words>
  <Characters>1357</Characters>
  <Application>Microsoft Office Word</Application>
  <DocSecurity>0</DocSecurity>
  <Lines>67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FOREY Hubert</dc:creator>
  <cp:keywords/>
  <dc:description/>
  <cp:lastModifiedBy>GALAND ERIC</cp:lastModifiedBy>
  <cp:revision>6</cp:revision>
  <cp:lastPrinted>2023-02-26T11:39:00Z</cp:lastPrinted>
  <dcterms:created xsi:type="dcterms:W3CDTF">2023-02-04T18:15:00Z</dcterms:created>
  <dcterms:modified xsi:type="dcterms:W3CDTF">2023-03-12T11:21:00Z</dcterms:modified>
</cp:coreProperties>
</file>