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b/>
          <w:sz w:val="44"/>
          <w:szCs w:val="4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声明式编码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组件化编码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高效（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DO</w:t>
      </w:r>
      <w:r>
        <w:rPr>
          <w:rFonts w:asciiTheme="minorHAnsi" w:hAnsiTheme="majorEastAsia" w:eastAsiaTheme="majorEastAsia" w:cstheme="majorEastAsia"/>
          <w:color w:val="000000"/>
          <w:szCs w:val="21"/>
          <w:highlight w:val="red"/>
        </w:rPr>
        <w:t>M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的diff算法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，编码人员不直接操作DOM）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  <w:highlight w:val="red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注意1: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注意2: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标签名任意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标签属性任意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标签中的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js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4"/>
          <w:szCs w:val="24"/>
          <w:highlight w:val="red"/>
        </w:rPr>
        <w:t>表达式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31.1pt;width:63.4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state是组件实例对象最重要的属性,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  <w:highlight w:val="red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内置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的方法中的this为组件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实例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在组件类中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自定义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箭头函数(ES6模块化编码时才能使用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eastAsia="zh-CN"/>
        </w:rPr>
        <w:t>，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箭头函数内的this是外边函数的this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lang w:val="en-US" w:eastAsia="zh-CN"/>
        </w:rPr>
        <w:t>行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  <w:bookmarkStart w:id="8" w:name="_GoBack"/>
      <w:bookmarkEnd w:id="8"/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t>z</w:t>
      </w: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1.【初始化】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触发条件：ReactDOM.render(&lt;MyComponent/&gt;)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constructor()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componentWillMount()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render():提供虚拟DOM，可能会调用多次(1+n)。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componentDidMount()：启动定时器、发送Ajax请求、只执行一次。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2.【更新】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触发条件：this.setState({})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componentWillUpdate()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render()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componentDidUpdate()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3.【卸载】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触发条件：ReactDOM.unmountComponentAtNode()</w:t>
      </w:r>
    </w:p>
    <w:p>
      <w:p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componentWillUnmount()：收尾工作，例如：清除定时器，只执行一次。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生命周期详述</w:t>
      </w:r>
    </w:p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即将废弃的勾子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componentWillUpdate()</w:t>
      </w:r>
    </w:p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新增的钩子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：相当于之前的componentWillMount和componentWillUpdate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getSnapshotBeforeUpdate：介于componentDidUpdate和render之间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. 重要的勾子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30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/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ascii="Consolas" w:hAnsi="Consolas" w:cs="宋体"/>
          <w:color w:val="333333"/>
          <w:kern w:val="0"/>
          <w:szCs w:val="21"/>
        </w:rPr>
        <w:t xml:space="preserve">    (</w:t>
      </w:r>
      <w:r>
        <w:rPr>
          <w:rFonts w:hint="eastAsia" w:ascii="Consolas" w:hAnsi="Consolas" w:cs="宋体"/>
          <w:color w:val="333333"/>
          <w:kern w:val="0"/>
          <w:szCs w:val="21"/>
        </w:rPr>
        <w:t>只需一次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 xml:space="preserve">create-react-app </w:t>
      </w:r>
      <w:r>
        <w:rPr>
          <w:rFonts w:ascii="Consolas" w:hAnsi="Consolas" w:cs="宋体"/>
          <w:color w:val="333333"/>
          <w:kern w:val="0"/>
          <w:szCs w:val="21"/>
        </w:rPr>
        <w:t>peiqi      (</w:t>
      </w:r>
      <w:r>
        <w:rPr>
          <w:rFonts w:hint="eastAsia" w:ascii="Consolas" w:hAnsi="Consolas" w:cs="宋体"/>
          <w:color w:val="333333"/>
          <w:kern w:val="0"/>
          <w:szCs w:val="21"/>
        </w:rPr>
        <w:t>在指定的目录下去执行，创建react脚手架应用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3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适用：最好应用在父传子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14806_WPSOffice_Level2"/>
      <w:bookmarkStart w:id="1" w:name="_Toc5635_WPSOffice_Level2"/>
      <w:bookmarkStart w:id="2" w:name="_Toc31080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</w:t>
      </w:r>
      <w:r>
        <w:rPr>
          <w:sz w:val="36"/>
          <w:szCs w:val="36"/>
        </w:rPr>
        <w:t>5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5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bookmarkStart w:id="3" w:name="OLE_LINK2"/>
            <w:bookmarkStart w:id="4" w:name="OLE_LINK1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6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t>1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37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5" w:name="_Toc2789_WPSOffice_Level2"/>
      <w:bookmarkStart w:id="6" w:name="_Toc24578_WPSOffice_Level2"/>
      <w:bookmarkStart w:id="7" w:name="_Toc30359_WPSOffice_Level2"/>
      <w:r>
        <w:rPr>
          <w:rFonts w:hint="eastAsia"/>
          <w:color w:val="C00000"/>
        </w:rPr>
        <w:t>6.7. 面试题: 说说对react-router的理解</w:t>
      </w:r>
      <w:bookmarkEnd w:id="5"/>
      <w:bookmarkEnd w:id="6"/>
      <w:bookmarkEnd w:id="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3479165" cy="3887470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r>
      <w:fldChar w:fldCharType="begin"/>
    </w:r>
    <w:r>
      <w:instrText xml:space="preserve"> HYPERLINK "http://www.atguigu.com/" </w:instrText>
    </w:r>
    <w:r>
      <w:fldChar w:fldCharType="separate"/>
    </w:r>
    <w:r>
      <w:rPr>
        <w:rStyle w:val="16"/>
        <w:rFonts w:ascii="Verdana" w:hAnsi="Verdana"/>
        <w:sz w:val="21"/>
        <w:szCs w:val="21"/>
      </w:rPr>
      <w:t>www.atguigu.com</w:t>
    </w:r>
    <w:r>
      <w:rPr>
        <w:rStyle w:val="16"/>
        <w:rFonts w:ascii="Verdana" w:hAnsi="Verdana"/>
        <w:sz w:val="21"/>
        <w:szCs w:val="21"/>
      </w:rPr>
      <w:fldChar w:fldCharType="end"/>
    </w: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前端课程大纲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19"/>
  </w:num>
  <w:num w:numId="30">
    <w:abstractNumId w:val="23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29D9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1FFA6A39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C3AE5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946028"/>
    <w:rsid w:val="47B01A06"/>
    <w:rsid w:val="47C76128"/>
    <w:rsid w:val="47D75602"/>
    <w:rsid w:val="47EB18C0"/>
    <w:rsid w:val="47FB4AD5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EFB5050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7B56D4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2A317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1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9.emf"/><Relationship Id="rId35" Type="http://schemas.openxmlformats.org/officeDocument/2006/relationships/oleObject" Target="embeddings/oleObject9.bin"/><Relationship Id="rId34" Type="http://schemas.openxmlformats.org/officeDocument/2006/relationships/image" Target="media/image18.emf"/><Relationship Id="rId33" Type="http://schemas.openxmlformats.org/officeDocument/2006/relationships/oleObject" Target="embeddings/oleObject8.bin"/><Relationship Id="rId32" Type="http://schemas.openxmlformats.org/officeDocument/2006/relationships/image" Target="media/image17.emf"/><Relationship Id="rId31" Type="http://schemas.openxmlformats.org/officeDocument/2006/relationships/oleObject" Target="embeddings/oleObject7.bin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6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5.bin"/><Relationship Id="rId23" Type="http://schemas.openxmlformats.org/officeDocument/2006/relationships/image" Target="media/image11.emf"/><Relationship Id="rId22" Type="http://schemas.openxmlformats.org/officeDocument/2006/relationships/oleObject" Target="embeddings/oleObject4.bin"/><Relationship Id="rId21" Type="http://schemas.openxmlformats.org/officeDocument/2006/relationships/image" Target="media/image10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2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1.bin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3628</Words>
  <Characters>20685</Characters>
  <Lines>172</Lines>
  <Paragraphs>48</Paragraphs>
  <TotalTime>3243</TotalTime>
  <ScaleCrop>false</ScaleCrop>
  <LinksUpToDate>false</LinksUpToDate>
  <CharactersWithSpaces>24265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ga</cp:lastModifiedBy>
  <cp:lastPrinted>2014-02-13T02:31:00Z</cp:lastPrinted>
  <dcterms:modified xsi:type="dcterms:W3CDTF">2021-04-19T06:34:22Z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3A57F3DDBF33435088FA96BD7BD6AF62</vt:lpwstr>
  </property>
</Properties>
</file>