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301" w14:textId="4C56B11C" w:rsidR="005D4881" w:rsidRDefault="005D48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default value is linear.</w:t>
      </w:r>
    </w:p>
    <w:p w14:paraId="78E40CD3" w14:textId="7A78FCD7" w:rsidR="005D4881" w:rsidRDefault="00086D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we set ease-in.</w:t>
      </w:r>
    </w:p>
    <w:p w14:paraId="10F1095D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77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00FD8B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B7F48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ED96D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577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88167E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3CF30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7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06888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-webkit-transition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7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773299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-moz-transition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7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DD07E7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-ms-transition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7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4E72F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-o-transition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7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5CDBD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D2B96E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577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1577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208ED8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14E52A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A836EE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0048E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B88FD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77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577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7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532934" w14:textId="77777777" w:rsidR="00086D7F" w:rsidRPr="00157758" w:rsidRDefault="00086D7F" w:rsidP="00086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7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FD4172" w14:textId="3AEAFD1F" w:rsidR="001D56F7" w:rsidRDefault="004255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5175AA61" w14:textId="28143754" w:rsidR="002D0BAC" w:rsidRDefault="002D0B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fourth parameter is the delay function:</w:t>
      </w:r>
    </w:p>
    <w:p w14:paraId="44ACDF6A" w14:textId="77777777" w:rsidR="002D0BAC" w:rsidRPr="002D0BAC" w:rsidRDefault="002D0BAC" w:rsidP="002D0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.52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.91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.48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3B322" w14:textId="5F14DF71" w:rsidR="002D0BAC" w:rsidRPr="002D0BAC" w:rsidRDefault="002D0BAC" w:rsidP="002D0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-webkit-transition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.52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.91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.48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FC0016" w14:textId="0EA361B1" w:rsidR="002D0BAC" w:rsidRPr="002D0BAC" w:rsidRDefault="002D0BAC" w:rsidP="002D0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-moz-transition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.52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.91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.48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C1294" w14:textId="3D5383F0" w:rsidR="002D0BAC" w:rsidRPr="002D0BAC" w:rsidRDefault="002D0BAC" w:rsidP="002D0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-ms-transition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.52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.91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.48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816F4A" w14:textId="07F0610D" w:rsidR="002D0BAC" w:rsidRPr="002D0BAC" w:rsidRDefault="002D0BAC" w:rsidP="002D0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0B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-o-transition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2D0B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.52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.91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.48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D0B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2D0B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23F92" w14:textId="77777777" w:rsidR="00404E43" w:rsidRDefault="00404E43" w:rsidP="00404E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4EDE12FA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1AB6C0BB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2A949791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61C2C429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0E7C8447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34A7913D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6E511F3A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0A92DC78" w14:textId="77777777" w:rsidR="00E05199" w:rsidRDefault="00E05199" w:rsidP="00404E43">
      <w:pPr>
        <w:rPr>
          <w:rFonts w:asciiTheme="majorBidi" w:hAnsiTheme="majorBidi" w:cstheme="majorBidi"/>
          <w:sz w:val="28"/>
          <w:szCs w:val="28"/>
        </w:rPr>
      </w:pPr>
    </w:p>
    <w:p w14:paraId="763AA045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jafar-loka</w:t>
      </w:r>
      <w:proofErr w:type="spellEnd"/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235D6B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0% {</w:t>
      </w:r>
    </w:p>
    <w:p w14:paraId="61C3B081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572E84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A035C6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3BD321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1F8FE7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E04E96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3396C7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C124D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25% {</w:t>
      </w:r>
    </w:p>
    <w:p w14:paraId="59C71526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833257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2EFDC9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CADB1E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4D23C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2147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1752A6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A803F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50% {</w:t>
      </w:r>
    </w:p>
    <w:p w14:paraId="10A6D7D7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B31C9C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5D6DC7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954B9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43E021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45deg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F9F7D4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54F70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74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lightgrey</w:t>
      </w:r>
      <w:proofErr w:type="spellEnd"/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57898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503144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ED39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75% {</w:t>
      </w:r>
    </w:p>
    <w:p w14:paraId="0B876807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AE7BCE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D06E9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2E9DA0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1BAA5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23CA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1CF3E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5078F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100% {</w:t>
      </w:r>
    </w:p>
    <w:p w14:paraId="7CBFC659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293685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1D85A1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-moz-transform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9C27E3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-ms-transform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3045D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-o-transform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74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BB0F8B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502455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85C306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744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.box</w:t>
      </w:r>
      <w:proofErr w:type="gramEnd"/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979A64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0AC6AB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746DE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82FD2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74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F7863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animation-name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jafar-loka</w:t>
      </w:r>
      <w:proofErr w:type="spellEnd"/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FA336D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animation-duration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4s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39EAE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B815B" w14:textId="2986E14B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animation-iteration-count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4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9E24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/* This </w:t>
      </w:r>
      <w:proofErr w:type="gramStart"/>
      <w:r w:rsidR="009E24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specify</w:t>
      </w:r>
      <w:proofErr w:type="gramEnd"/>
      <w:r w:rsidR="009E24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number of times to run the animation*/</w:t>
      </w:r>
    </w:p>
    <w:p w14:paraId="74DE5B8B" w14:textId="77777777" w:rsidR="004744B9" w:rsidRPr="004744B9" w:rsidRDefault="004744B9" w:rsidP="00474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4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79E848" w14:textId="77777777" w:rsidR="003262A7" w:rsidRDefault="003262A7" w:rsidP="003262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4A65F071" w14:textId="2FCF42BC" w:rsidR="00473F0F" w:rsidRDefault="00DD3A93" w:rsidP="001A353A">
      <w:pPr>
        <w:rPr>
          <w:rFonts w:asciiTheme="majorBidi" w:hAnsiTheme="majorBidi" w:cstheme="majorBidi"/>
          <w:sz w:val="28"/>
          <w:szCs w:val="28"/>
        </w:rPr>
      </w:pPr>
      <w:r w:rsidRPr="004707D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The animation-iteration-count can have infinite</w:t>
      </w:r>
      <w:r w:rsidR="00FF5B87">
        <w:rPr>
          <w:rFonts w:asciiTheme="majorBidi" w:hAnsiTheme="majorBidi" w:cstheme="majorBidi"/>
          <w:sz w:val="28"/>
          <w:szCs w:val="28"/>
        </w:rPr>
        <w:t>-value to run the animation in loop.</w:t>
      </w:r>
    </w:p>
    <w:p w14:paraId="56FE66AE" w14:textId="77777777" w:rsidR="006F0B82" w:rsidRDefault="006F0B82" w:rsidP="001A353A">
      <w:pPr>
        <w:rPr>
          <w:rFonts w:asciiTheme="majorBidi" w:hAnsiTheme="majorBidi" w:cstheme="majorBidi"/>
          <w:sz w:val="28"/>
          <w:szCs w:val="28"/>
        </w:rPr>
      </w:pPr>
    </w:p>
    <w:p w14:paraId="1D968CBE" w14:textId="72554EFF" w:rsidR="00473F0F" w:rsidRDefault="00473F0F">
      <w:pPr>
        <w:rPr>
          <w:rFonts w:asciiTheme="majorBidi" w:hAnsiTheme="majorBidi" w:cstheme="majorBidi"/>
          <w:sz w:val="28"/>
          <w:szCs w:val="28"/>
        </w:rPr>
      </w:pPr>
      <w:r w:rsidRPr="00591AB1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Also, we can define the timing function:</w:t>
      </w:r>
    </w:p>
    <w:p w14:paraId="0955FAAE" w14:textId="141CDF35" w:rsidR="00473F0F" w:rsidRPr="006F0B82" w:rsidRDefault="00473F0F" w:rsidP="006F0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3F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animation-timing-function</w:t>
      </w:r>
      <w:r w:rsidRPr="00473F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73F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ease-out</w:t>
      </w:r>
      <w:r w:rsidRPr="00473F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67A453" w14:textId="77777777" w:rsidR="00BD7426" w:rsidRDefault="00BD7426" w:rsidP="00BD74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75A67759" w14:textId="654EBF80" w:rsidR="00FF5B87" w:rsidRDefault="00591AB1">
      <w:pPr>
        <w:rPr>
          <w:rFonts w:ascii="Segoe UI" w:hAnsi="Segoe UI" w:cs="Segoe UI"/>
          <w:color w:val="CCCCCC"/>
          <w:sz w:val="21"/>
          <w:szCs w:val="21"/>
          <w:shd w:val="clear" w:color="auto" w:fill="202020"/>
        </w:rPr>
      </w:pPr>
      <w:r>
        <w:rPr>
          <w:rFonts w:asciiTheme="majorBidi" w:hAnsiTheme="majorBidi" w:cstheme="majorBidi"/>
          <w:sz w:val="28"/>
          <w:szCs w:val="28"/>
        </w:rPr>
        <w:t xml:space="preserve">The alternate: </w:t>
      </w:r>
      <w:r>
        <w:rPr>
          <w:rFonts w:ascii="Segoe UI" w:hAnsi="Segoe UI" w:cs="Segoe UI"/>
          <w:color w:val="CCCCCC"/>
          <w:sz w:val="21"/>
          <w:szCs w:val="21"/>
          <w:shd w:val="clear" w:color="auto" w:fill="202020"/>
        </w:rPr>
        <w:t>The animation cycle iterations that are odd counts are played in the normal</w:t>
      </w:r>
      <w:r w:rsidR="00DF1D73">
        <w:rPr>
          <w:rFonts w:ascii="Segoe UI" w:hAnsi="Segoe UI" w:cs="Segoe UI"/>
          <w:color w:val="CCCCCC"/>
          <w:sz w:val="21"/>
          <w:szCs w:val="21"/>
          <w:shd w:val="clear" w:color="auto" w:fill="202020"/>
        </w:rPr>
        <w:t xml:space="preserve"> </w:t>
      </w:r>
      <w:r>
        <w:rPr>
          <w:rFonts w:ascii="Segoe UI" w:hAnsi="Segoe UI" w:cs="Segoe UI"/>
          <w:color w:val="CCCCCC"/>
          <w:sz w:val="21"/>
          <w:szCs w:val="21"/>
          <w:shd w:val="clear" w:color="auto" w:fill="202020"/>
        </w:rPr>
        <w:t>direction, and the animation cycle iterations that are even counts are played in a reverse direction.</w:t>
      </w:r>
    </w:p>
    <w:p w14:paraId="20FA9BEE" w14:textId="77777777" w:rsidR="00DD7C42" w:rsidRDefault="00DD7C42" w:rsidP="00DD7C4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772E744E" w14:textId="56177D06" w:rsidR="009A2C01" w:rsidRDefault="009A2C01" w:rsidP="00DD7C42">
      <w:pPr>
        <w:rPr>
          <w:rFonts w:asciiTheme="majorBidi" w:hAnsiTheme="majorBidi" w:cstheme="majorBidi"/>
          <w:sz w:val="28"/>
          <w:szCs w:val="28"/>
        </w:rPr>
      </w:pPr>
      <w:r w:rsidRPr="00B6078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Here also we have many values, like: reverse, </w:t>
      </w:r>
      <w:proofErr w:type="gramStart"/>
      <w:r>
        <w:rPr>
          <w:rFonts w:asciiTheme="majorBidi" w:hAnsiTheme="majorBidi" w:cstheme="majorBidi"/>
          <w:sz w:val="28"/>
          <w:szCs w:val="28"/>
        </w:rPr>
        <w:t>normal(</w:t>
      </w:r>
      <w:proofErr w:type="gramEnd"/>
      <w:r>
        <w:rPr>
          <w:rFonts w:asciiTheme="majorBidi" w:hAnsiTheme="majorBidi" w:cstheme="majorBidi"/>
          <w:sz w:val="28"/>
          <w:szCs w:val="28"/>
        </w:rPr>
        <w:t>the default), …etc.</w:t>
      </w:r>
    </w:p>
    <w:p w14:paraId="0E6769D0" w14:textId="44D8FD60" w:rsidR="00D77868" w:rsidRPr="00D77868" w:rsidRDefault="00D77868" w:rsidP="00D778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78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animation-direction</w:t>
      </w:r>
      <w:r w:rsidRPr="00D778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778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alternate</w:t>
      </w:r>
      <w:r w:rsidRPr="00D778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5E8E27" w14:textId="77777777" w:rsidR="00F473C9" w:rsidRDefault="00F473C9" w:rsidP="00F473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663BD8D7" w14:textId="00CFB1A9" w:rsidR="00DD7C42" w:rsidRDefault="00AB2D0D" w:rsidP="00D778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Also, we have animation-fill-mode.</w:t>
      </w:r>
    </w:p>
    <w:p w14:paraId="582DD2DB" w14:textId="77777777" w:rsidR="00C72F4B" w:rsidRPr="00C72F4B" w:rsidRDefault="00C72F4B" w:rsidP="00C72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F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animation: name duration timing-function delay iteration-count direction fill-mode; */</w:t>
      </w:r>
    </w:p>
    <w:p w14:paraId="70FEED87" w14:textId="0D47EBDD" w:rsidR="00C72F4B" w:rsidRPr="00C72F4B" w:rsidRDefault="00C72F4B" w:rsidP="00C72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2F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animation-fill-mode</w:t>
      </w:r>
      <w:r w:rsidRPr="00C72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72F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backwards</w:t>
      </w:r>
      <w:r w:rsidRPr="00C72F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69E37" w14:textId="77777777" w:rsidR="00781BFA" w:rsidRDefault="00781BFA" w:rsidP="00781B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245C66CA" w14:textId="0EC7192C" w:rsidR="00AB2D0D" w:rsidRDefault="003E0DF0" w:rsidP="00D778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name convention; if we set prefix for class-names, </w:t>
      </w:r>
      <w:r w:rsidR="00045187">
        <w:rPr>
          <w:rFonts w:asciiTheme="majorBidi" w:hAnsiTheme="majorBidi" w:cstheme="majorBidi"/>
          <w:sz w:val="28"/>
          <w:szCs w:val="28"/>
        </w:rPr>
        <w:t>we don’t need to use nesting.</w:t>
      </w:r>
    </w:p>
    <w:p w14:paraId="31E72A38" w14:textId="77777777" w:rsidR="00045187" w:rsidRDefault="00045187" w:rsidP="0004518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0B10774E" w14:textId="561998F4" w:rsidR="00045187" w:rsidRDefault="001A0656" w:rsidP="00D7786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DA70D" wp14:editId="32A48A9F">
            <wp:extent cx="3362325" cy="1646319"/>
            <wp:effectExtent l="0" t="0" r="0" b="0"/>
            <wp:docPr id="114858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5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293" cy="1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3EB4" w14:textId="77777777" w:rsidR="006E369B" w:rsidRDefault="006E369B" w:rsidP="006E36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1CFE3197" w14:textId="0DE5F242" w:rsidR="006E369B" w:rsidRDefault="00553A8F" w:rsidP="00D7786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98B801A" wp14:editId="6E40E091">
            <wp:extent cx="4019550" cy="2164803"/>
            <wp:effectExtent l="0" t="0" r="0" b="6985"/>
            <wp:docPr id="12093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79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96" cy="21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E37" w14:textId="77777777" w:rsidR="00383052" w:rsidRDefault="00383052" w:rsidP="003830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486B0D02" w14:textId="7200767D" w:rsidR="00383052" w:rsidRDefault="00076BAB" w:rsidP="00D778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will create </w:t>
      </w:r>
      <w:r w:rsidR="001C0F57">
        <w:rPr>
          <w:rFonts w:asciiTheme="majorBidi" w:hAnsiTheme="majorBidi" w:cstheme="majorBidi"/>
          <w:sz w:val="28"/>
          <w:szCs w:val="28"/>
        </w:rPr>
        <w:t>two-</w:t>
      </w:r>
      <w:proofErr w:type="spellStart"/>
      <w:r w:rsidR="001C0F57">
        <w:rPr>
          <w:rFonts w:asciiTheme="majorBidi" w:hAnsiTheme="majorBidi" w:cstheme="majorBidi"/>
          <w:sz w:val="28"/>
          <w:szCs w:val="28"/>
        </w:rPr>
        <w:t>divs</w:t>
      </w:r>
      <w:proofErr w:type="spellEnd"/>
      <w:r w:rsidR="001C0F57">
        <w:rPr>
          <w:rFonts w:asciiTheme="majorBidi" w:hAnsiTheme="majorBidi" w:cstheme="majorBidi"/>
          <w:sz w:val="28"/>
          <w:szCs w:val="28"/>
        </w:rPr>
        <w:t>:</w:t>
      </w:r>
    </w:p>
    <w:p w14:paraId="0AF9DB0D" w14:textId="528EE5BD" w:rsidR="001C0F57" w:rsidRDefault="001C0F57" w:rsidP="00D7786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F106FA2" wp14:editId="449769E0">
            <wp:extent cx="866775" cy="247650"/>
            <wp:effectExtent l="0" t="0" r="9525" b="0"/>
            <wp:docPr id="172347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79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832" w14:textId="77777777" w:rsidR="005911DD" w:rsidRPr="005911DD" w:rsidRDefault="005911DD" w:rsidP="0059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11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1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91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1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91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91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5911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91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911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871F6" w14:textId="0259A2A8" w:rsidR="005911DD" w:rsidRPr="005911DD" w:rsidRDefault="005911DD" w:rsidP="00591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11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91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91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1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91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91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5911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91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911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F7E74" w14:textId="77777777" w:rsidR="005160D2" w:rsidRDefault="005160D2" w:rsidP="005160D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1E923072" w14:textId="439AD90F" w:rsidR="005911DD" w:rsidRDefault="00C80778" w:rsidP="00D7786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685F27C" wp14:editId="539218E5">
            <wp:extent cx="3381375" cy="1313670"/>
            <wp:effectExtent l="0" t="0" r="0" b="1270"/>
            <wp:docPr id="77539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9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738" cy="13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CFC0" w14:textId="77777777" w:rsidR="00FD6748" w:rsidRDefault="00FD6748" w:rsidP="00FD67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6827FC4F" w14:textId="77777777" w:rsidR="009E65B8" w:rsidRDefault="009E65B8" w:rsidP="00D77868">
      <w:pPr>
        <w:rPr>
          <w:rFonts w:asciiTheme="majorBidi" w:hAnsiTheme="majorBidi" w:cstheme="majorBidi"/>
          <w:sz w:val="28"/>
          <w:szCs w:val="28"/>
        </w:rPr>
      </w:pPr>
    </w:p>
    <w:p w14:paraId="5D3EB8BB" w14:textId="21B5BF50" w:rsidR="00FD6748" w:rsidRDefault="009E65B8" w:rsidP="00D77868">
      <w:pPr>
        <w:rPr>
          <w:rFonts w:asciiTheme="majorBidi" w:hAnsiTheme="majorBidi" w:cstheme="majorBidi"/>
          <w:sz w:val="28"/>
          <w:szCs w:val="28"/>
        </w:rPr>
      </w:pPr>
      <w:r w:rsidRPr="00A93FA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BEM:</w:t>
      </w:r>
      <w:r>
        <w:rPr>
          <w:rFonts w:asciiTheme="majorBidi" w:hAnsiTheme="majorBidi" w:cstheme="majorBidi"/>
          <w:sz w:val="28"/>
          <w:szCs w:val="28"/>
        </w:rPr>
        <w:t xml:space="preserve"> for Naming convention in CSS styles:</w:t>
      </w:r>
    </w:p>
    <w:p w14:paraId="08B20AC6" w14:textId="2D51B44D" w:rsidR="00A93FAB" w:rsidRDefault="00A93FAB" w:rsidP="00D778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Separate the name of classes between two _: __</w:t>
      </w:r>
      <w:r w:rsidR="00127790">
        <w:rPr>
          <w:rFonts w:asciiTheme="majorBidi" w:hAnsiTheme="majorBidi" w:cstheme="majorBidi"/>
          <w:sz w:val="28"/>
          <w:szCs w:val="28"/>
        </w:rPr>
        <w:t xml:space="preserve"> (separate the block from element)</w:t>
      </w:r>
    </w:p>
    <w:p w14:paraId="1A10A34B" w14:textId="3E8B9133" w:rsidR="00A93FAB" w:rsidRDefault="00A93FAB" w:rsidP="00D77868">
      <w:pPr>
        <w:rPr>
          <w:rFonts w:asciiTheme="majorBidi" w:hAnsiTheme="majorBidi" w:cstheme="majorBidi"/>
          <w:sz w:val="28"/>
          <w:szCs w:val="28"/>
        </w:rPr>
      </w:pPr>
      <w:r w:rsidRPr="00B2239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Ex:</w:t>
      </w:r>
      <w:r>
        <w:rPr>
          <w:rFonts w:asciiTheme="majorBidi" w:hAnsiTheme="majorBidi" w:cstheme="majorBidi"/>
          <w:sz w:val="28"/>
          <w:szCs w:val="28"/>
        </w:rPr>
        <w:t xml:space="preserve"> card__header.</w:t>
      </w:r>
    </w:p>
    <w:p w14:paraId="3FD35A44" w14:textId="3F401E32" w:rsidR="001B746E" w:rsidRDefault="001B746E" w:rsidP="00D778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Separate block from modifier; we use two -: --.</w:t>
      </w:r>
    </w:p>
    <w:p w14:paraId="560A5489" w14:textId="75D4E981" w:rsidR="001B746E" w:rsidRDefault="000917A1" w:rsidP="00D77868">
      <w:pPr>
        <w:rPr>
          <w:rFonts w:asciiTheme="majorBidi" w:hAnsiTheme="majorBidi" w:cstheme="majorBidi"/>
          <w:sz w:val="28"/>
          <w:szCs w:val="28"/>
        </w:rPr>
      </w:pPr>
      <w:r w:rsidRPr="00743DCA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Ex:</w:t>
      </w:r>
      <w:r>
        <w:rPr>
          <w:rFonts w:asciiTheme="majorBidi" w:hAnsiTheme="majorBidi" w:cstheme="majorBidi"/>
          <w:sz w:val="28"/>
          <w:szCs w:val="28"/>
        </w:rPr>
        <w:t xml:space="preserve"> card--popular.</w:t>
      </w:r>
    </w:p>
    <w:p w14:paraId="6031CB58" w14:textId="496CF026" w:rsidR="009E65B8" w:rsidRDefault="009E65B8" w:rsidP="00D7786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45C6F4" wp14:editId="56EE8715">
            <wp:extent cx="5457825" cy="609600"/>
            <wp:effectExtent l="0" t="0" r="9525" b="0"/>
            <wp:docPr id="97639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90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B51D" w14:textId="77777777" w:rsidR="004421A8" w:rsidRDefault="004421A8" w:rsidP="004421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211E672C" w14:textId="66277949" w:rsidR="004421A8" w:rsidRDefault="00297C2E" w:rsidP="00297C2E">
      <w:pPr>
        <w:rPr>
          <w:rFonts w:asciiTheme="majorBidi" w:hAnsiTheme="majorBidi" w:cstheme="majorBidi"/>
          <w:sz w:val="28"/>
          <w:szCs w:val="28"/>
        </w:rPr>
      </w:pPr>
      <w:r w:rsidRPr="00297C2E">
        <w:rPr>
          <w:rFonts w:asciiTheme="majorBidi" w:hAnsiTheme="majorBidi" w:cstheme="majorBidi"/>
          <w:sz w:val="28"/>
          <w:szCs w:val="28"/>
        </w:rPr>
        <w:t>Follow a naming convention for naming IDs and classes. The most common</w:t>
      </w:r>
      <w:r w:rsidR="00881211">
        <w:rPr>
          <w:rFonts w:asciiTheme="majorBidi" w:hAnsiTheme="majorBidi" w:cstheme="majorBidi"/>
          <w:sz w:val="28"/>
          <w:szCs w:val="28"/>
        </w:rPr>
        <w:t xml:space="preserve"> </w:t>
      </w:r>
      <w:r w:rsidRPr="00297C2E">
        <w:rPr>
          <w:rFonts w:asciiTheme="majorBidi" w:hAnsiTheme="majorBidi" w:cstheme="majorBidi"/>
          <w:sz w:val="28"/>
          <w:szCs w:val="28"/>
        </w:rPr>
        <w:t>naming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97C2E">
        <w:rPr>
          <w:rFonts w:asciiTheme="majorBidi" w:hAnsiTheme="majorBidi" w:cstheme="majorBidi"/>
          <w:sz w:val="28"/>
          <w:szCs w:val="28"/>
        </w:rPr>
        <w:t xml:space="preserve">conventions are </w:t>
      </w:r>
      <w:r w:rsidRPr="00297C2E">
        <w:rPr>
          <w:rFonts w:asciiTheme="majorBidi" w:hAnsiTheme="majorBidi" w:cstheme="majorBidi"/>
          <w:b/>
          <w:bCs/>
          <w:sz w:val="28"/>
          <w:szCs w:val="28"/>
        </w:rPr>
        <w:t>PascalCase</w:t>
      </w:r>
      <w:r w:rsidRPr="00297C2E">
        <w:rPr>
          <w:rFonts w:asciiTheme="majorBidi" w:hAnsiTheme="majorBidi" w:cstheme="majorBidi"/>
          <w:sz w:val="28"/>
          <w:szCs w:val="28"/>
        </w:rPr>
        <w:t xml:space="preserve">, </w:t>
      </w:r>
      <w:r w:rsidRPr="00297C2E">
        <w:rPr>
          <w:rFonts w:asciiTheme="majorBidi" w:hAnsiTheme="majorBidi" w:cstheme="majorBidi"/>
          <w:b/>
          <w:bCs/>
          <w:sz w:val="28"/>
          <w:szCs w:val="28"/>
        </w:rPr>
        <w:t xml:space="preserve">camelCase </w:t>
      </w:r>
      <w:r w:rsidRPr="00297C2E">
        <w:rPr>
          <w:rFonts w:asciiTheme="majorBidi" w:hAnsiTheme="majorBidi" w:cstheme="majorBidi"/>
          <w:sz w:val="28"/>
          <w:szCs w:val="28"/>
        </w:rPr>
        <w:t xml:space="preserve">and </w:t>
      </w:r>
      <w:r w:rsidRPr="00297C2E">
        <w:rPr>
          <w:rFonts w:asciiTheme="majorBidi" w:hAnsiTheme="majorBidi" w:cstheme="majorBidi"/>
          <w:b/>
          <w:bCs/>
          <w:sz w:val="28"/>
          <w:szCs w:val="28"/>
        </w:rPr>
        <w:t>kabob-case</w:t>
      </w:r>
      <w:r w:rsidRPr="00297C2E">
        <w:rPr>
          <w:rFonts w:asciiTheme="majorBidi" w:hAnsiTheme="majorBidi" w:cstheme="majorBidi"/>
          <w:sz w:val="28"/>
          <w:szCs w:val="28"/>
        </w:rPr>
        <w:t>.</w:t>
      </w:r>
    </w:p>
    <w:p w14:paraId="47BD48F9" w14:textId="77777777" w:rsidR="00D15426" w:rsidRDefault="00D15426" w:rsidP="00D154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52F02908" w14:textId="77777777" w:rsidR="00345239" w:rsidRDefault="00345239" w:rsidP="003452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For a small project, you can write all of your CSS rules in one stylesheet. Use CSS</w:t>
      </w:r>
    </w:p>
    <w:p w14:paraId="6262F411" w14:textId="77777777" w:rsidR="00345239" w:rsidRDefault="00345239" w:rsidP="003452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comments to create logical sections in your stylesheet. For a more complex project, you</w:t>
      </w:r>
    </w:p>
    <w:p w14:paraId="093A1A0E" w14:textId="77777777" w:rsidR="00345239" w:rsidRDefault="00345239" w:rsidP="0034523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need to separate your stylesheet into multiple files and combine them together using</w:t>
      </w:r>
    </w:p>
    <w:p w14:paraId="4766A463" w14:textId="15063174" w:rsidR="00D15426" w:rsidRDefault="00345239" w:rsidP="00345239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build tools like Webpack, Rollup or Parcel.</w:t>
      </w:r>
    </w:p>
    <w:p w14:paraId="53B21216" w14:textId="77777777" w:rsidR="00B15FA5" w:rsidRDefault="00B15FA5" w:rsidP="00B15F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74509D5E" w14:textId="563D810D" w:rsidR="00B15FA5" w:rsidRDefault="001C1906" w:rsidP="00B36B9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When using a custom font, the user may experience a </w:t>
      </w:r>
      <w:r w:rsidRPr="00DD66E0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 xml:space="preserve">flash of </w:t>
      </w:r>
      <w:proofErr w:type="spellStart"/>
      <w:r w:rsidRPr="00DD66E0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unstyled</w:t>
      </w:r>
      <w:proofErr w:type="spellEnd"/>
      <w:r w:rsidRPr="00DD66E0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 xml:space="preserve"> text (FOUT)</w:t>
      </w:r>
      <w:r>
        <w:rPr>
          <w:rFonts w:ascii="Palatino-Roman" w:hAnsi="Palatino-Roman" w:cs="Palatino-Roman"/>
          <w:kern w:val="0"/>
          <w:sz w:val="24"/>
          <w:szCs w:val="24"/>
        </w:rPr>
        <w:t>.</w:t>
      </w:r>
      <w:r w:rsidR="00B36B9A">
        <w:rPr>
          <w:rFonts w:ascii="Palatino-Roman" w:hAnsi="Palatino-Roman" w:cs="Palatino-Roman"/>
          <w:kern w:val="0"/>
          <w:sz w:val="24"/>
          <w:szCs w:val="24"/>
        </w:rPr>
        <w:t xml:space="preserve"> </w:t>
      </w:r>
      <w:r>
        <w:rPr>
          <w:rFonts w:ascii="Palatino-Roman" w:hAnsi="Palatino-Roman" w:cs="Palatino-Roman"/>
          <w:kern w:val="0"/>
          <w:sz w:val="24"/>
          <w:szCs w:val="24"/>
        </w:rPr>
        <w:t>Some browsers display text using a fallback font while downloading the custom font</w:t>
      </w:r>
      <w:r w:rsidR="00B36B9A">
        <w:rPr>
          <w:rFonts w:ascii="Palatino-Roman" w:hAnsi="Palatino-Roman" w:cs="Palatino-Roman"/>
          <w:kern w:val="0"/>
          <w:sz w:val="24"/>
          <w:szCs w:val="24"/>
        </w:rPr>
        <w:t xml:space="preserve"> </w:t>
      </w:r>
      <w:r>
        <w:rPr>
          <w:rFonts w:ascii="Palatino-Roman" w:hAnsi="Palatino-Roman" w:cs="Palatino-Roman"/>
          <w:kern w:val="0"/>
          <w:sz w:val="24"/>
          <w:szCs w:val="24"/>
        </w:rPr>
        <w:t>and swap it once the custom font is available. This may cause a layout shift depending</w:t>
      </w:r>
      <w:r w:rsidR="00B36B9A">
        <w:rPr>
          <w:rFonts w:ascii="Palatino-Roman" w:hAnsi="Palatino-Roman" w:cs="Palatino-Roman"/>
          <w:kern w:val="0"/>
          <w:sz w:val="24"/>
          <w:szCs w:val="24"/>
        </w:rPr>
        <w:t xml:space="preserve"> </w:t>
      </w:r>
      <w:r>
        <w:rPr>
          <w:rFonts w:ascii="Palatino-Roman" w:hAnsi="Palatino-Roman" w:cs="Palatino-Roman"/>
          <w:kern w:val="0"/>
          <w:sz w:val="24"/>
          <w:szCs w:val="24"/>
        </w:rPr>
        <w:t>on how the content is structured. Some browsers hide the text initially while</w:t>
      </w:r>
      <w:r w:rsidR="00B36B9A">
        <w:rPr>
          <w:rFonts w:ascii="Palatino-Roman" w:hAnsi="Palatino-Roman" w:cs="Palatino-Roman"/>
          <w:kern w:val="0"/>
          <w:sz w:val="24"/>
          <w:szCs w:val="24"/>
        </w:rPr>
        <w:t xml:space="preserve"> 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downloading the custom font. This causes a </w:t>
      </w:r>
      <w:r w:rsidRPr="00DD66E0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flash of invisible text (FOIT).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Using the</w:t>
      </w:r>
      <w:r w:rsidR="00B36B9A">
        <w:rPr>
          <w:rFonts w:ascii="Palatino-Roman" w:hAnsi="Palatino-Roman" w:cs="Palatino-Roman"/>
          <w:kern w:val="0"/>
          <w:sz w:val="24"/>
          <w:szCs w:val="24"/>
        </w:rPr>
        <w:t xml:space="preserve"> </w:t>
      </w:r>
      <w:r>
        <w:rPr>
          <w:rFonts w:ascii="Courier" w:hAnsi="Courier" w:cs="Courier"/>
          <w:kern w:val="0"/>
          <w:sz w:val="24"/>
          <w:szCs w:val="24"/>
        </w:rPr>
        <w:t xml:space="preserve">font-display </w:t>
      </w:r>
      <w:r>
        <w:rPr>
          <w:rFonts w:ascii="Palatino-Roman" w:hAnsi="Palatino-Roman" w:cs="Palatino-Roman"/>
          <w:kern w:val="0"/>
          <w:sz w:val="24"/>
          <w:szCs w:val="24"/>
        </w:rPr>
        <w:t>property we can tell the browser how to handle this situation.</w:t>
      </w:r>
    </w:p>
    <w:p w14:paraId="092C032B" w14:textId="77777777" w:rsidR="004F37C4" w:rsidRDefault="004F37C4" w:rsidP="004F37C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7DF38F52" w14:textId="77777777" w:rsidR="00ED1E0D" w:rsidRDefault="00ED1E0D" w:rsidP="00ED1E0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It’s best to use the rem unit for vertical margins. For headings, the top margin should be</w:t>
      </w:r>
    </w:p>
    <w:p w14:paraId="03CE2DC9" w14:textId="77777777" w:rsidR="00ED1E0D" w:rsidRDefault="00ED1E0D" w:rsidP="00ED1E0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noticeably greater than the bottom margin so the heading gets separated from the text</w:t>
      </w:r>
    </w:p>
    <w:p w14:paraId="4D2114E9" w14:textId="17BF2834" w:rsidR="004F37C4" w:rsidRDefault="00ED1E0D" w:rsidP="00ED1E0D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before and gets connected to the text after.</w:t>
      </w:r>
    </w:p>
    <w:p w14:paraId="6337D4D8" w14:textId="77777777" w:rsidR="007261A1" w:rsidRDefault="007261A1" w:rsidP="007261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2FF0F5A8" w14:textId="77777777" w:rsidR="004B65E3" w:rsidRDefault="004B65E3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</w:p>
    <w:p w14:paraId="708C4C56" w14:textId="77777777" w:rsidR="004B65E3" w:rsidRDefault="004B65E3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</w:p>
    <w:p w14:paraId="70A653BA" w14:textId="77777777" w:rsidR="004B65E3" w:rsidRDefault="004B65E3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</w:p>
    <w:p w14:paraId="35AB03B7" w14:textId="77777777" w:rsidR="004B65E3" w:rsidRDefault="004B65E3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</w:p>
    <w:p w14:paraId="45149B9C" w14:textId="37E70B58" w:rsidR="00AA5B19" w:rsidRDefault="00AA5B19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lastRenderedPageBreak/>
        <w:t xml:space="preserve">Using the </w:t>
      </w:r>
      <w:r w:rsidRPr="004B65E3">
        <w:rPr>
          <w:rFonts w:ascii="Courier" w:hAnsi="Courier" w:cs="Courier"/>
          <w:b/>
          <w:bCs/>
          <w:i/>
          <w:iCs/>
          <w:kern w:val="0"/>
          <w:sz w:val="24"/>
          <w:szCs w:val="24"/>
        </w:rPr>
        <w:t xml:space="preserve">line-height </w:t>
      </w:r>
      <w:r w:rsidRPr="004B65E3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property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we can specify the height of lines. It’s best to set this</w:t>
      </w:r>
    </w:p>
    <w:p w14:paraId="42A28457" w14:textId="77777777" w:rsidR="00AA5B19" w:rsidRDefault="00AA5B19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property to a unitless value </w:t>
      </w:r>
      <w:r w:rsidRPr="004B65E3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around 1.5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. This value will be </w:t>
      </w:r>
      <w:r w:rsidRPr="004B65E3">
        <w:rPr>
          <w:rFonts w:ascii="Palatino-Roman" w:hAnsi="Palatino-Roman" w:cs="Palatino-Roman"/>
          <w:b/>
          <w:bCs/>
          <w:kern w:val="0"/>
          <w:sz w:val="24"/>
          <w:szCs w:val="24"/>
          <w:u w:val="single"/>
        </w:rPr>
        <w:t>multiplied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by </w:t>
      </w:r>
      <w:r w:rsidRPr="004B65E3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the font size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of</w:t>
      </w:r>
    </w:p>
    <w:p w14:paraId="6FBBE12F" w14:textId="77777777" w:rsidR="00AA5B19" w:rsidRDefault="00AA5B19" w:rsidP="00AA5B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the current element so we don’t need to remember to </w:t>
      </w:r>
      <w:r w:rsidRPr="004B65E3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change the line height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if we</w:t>
      </w:r>
    </w:p>
    <w:p w14:paraId="7A27C830" w14:textId="15BAB147" w:rsidR="007261A1" w:rsidRDefault="00AA5B19" w:rsidP="00AA5B19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modify the </w:t>
      </w:r>
      <w:r w:rsidRPr="004B65E3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font size</w:t>
      </w:r>
      <w:r>
        <w:rPr>
          <w:rFonts w:ascii="Palatino-Roman" w:hAnsi="Palatino-Roman" w:cs="Palatino-Roman"/>
          <w:kern w:val="0"/>
          <w:sz w:val="24"/>
          <w:szCs w:val="24"/>
        </w:rPr>
        <w:t>.</w:t>
      </w:r>
    </w:p>
    <w:p w14:paraId="17BDD1EF" w14:textId="77777777" w:rsidR="004B65E3" w:rsidRDefault="004B65E3" w:rsidP="004B65E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3F271FB5" w14:textId="12C4FEC7" w:rsidR="009B12BD" w:rsidRDefault="009B12BD" w:rsidP="009B12B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The three properties used for horizontal spacing are: </w:t>
      </w:r>
      <w:r>
        <w:rPr>
          <w:rFonts w:ascii="Courier" w:hAnsi="Courier" w:cs="Courier"/>
          <w:kern w:val="0"/>
          <w:sz w:val="24"/>
          <w:szCs w:val="24"/>
        </w:rPr>
        <w:t>letter-spacing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, </w:t>
      </w:r>
      <w:r>
        <w:rPr>
          <w:rFonts w:ascii="Courier" w:hAnsi="Courier" w:cs="Courier"/>
          <w:kern w:val="0"/>
          <w:sz w:val="24"/>
          <w:szCs w:val="24"/>
        </w:rPr>
        <w:t>word-spacing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, and </w:t>
      </w:r>
      <w:r>
        <w:rPr>
          <w:rFonts w:ascii="Courier" w:hAnsi="Courier" w:cs="Courier"/>
          <w:kern w:val="0"/>
          <w:sz w:val="24"/>
          <w:szCs w:val="24"/>
        </w:rPr>
        <w:t>width</w:t>
      </w:r>
      <w:r>
        <w:rPr>
          <w:rFonts w:ascii="Palatino-Roman" w:hAnsi="Palatino-Roman" w:cs="Palatino-Roman"/>
          <w:kern w:val="0"/>
          <w:sz w:val="24"/>
          <w:szCs w:val="24"/>
        </w:rPr>
        <w:t>. It’s often better to apply a negative letter spacing to headings so</w:t>
      </w:r>
    </w:p>
    <w:p w14:paraId="115C29D7" w14:textId="5AF83792" w:rsidR="004B65E3" w:rsidRDefault="009B12BD" w:rsidP="009B12BD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they look more compact.</w:t>
      </w:r>
    </w:p>
    <w:p w14:paraId="2AAC5DE8" w14:textId="77777777" w:rsidR="002A4D9D" w:rsidRDefault="002A4D9D" w:rsidP="002A4D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7D228BC0" w14:textId="77777777" w:rsidR="00D7538C" w:rsidRDefault="00D7538C" w:rsidP="00D753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The ideal line length is about 60-70 characters. We can achieve that by applying a width</w:t>
      </w:r>
    </w:p>
    <w:p w14:paraId="315832D2" w14:textId="77777777" w:rsidR="00D7538C" w:rsidRDefault="00D7538C" w:rsidP="00D7538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of 50ch. The ch unit represents the width of the 0. 50 zeroes roughly represents 60-70</w:t>
      </w:r>
    </w:p>
    <w:p w14:paraId="34F15DE8" w14:textId="2905B9E4" w:rsidR="002A4D9D" w:rsidRDefault="00D7538C" w:rsidP="00D7538C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characters because some characters (like </w:t>
      </w:r>
      <w:proofErr w:type="spellStart"/>
      <w:r>
        <w:rPr>
          <w:rFonts w:ascii="Palatino-Roman" w:hAnsi="Palatino-Roman" w:cs="Palatino-Roman"/>
          <w:kern w:val="0"/>
          <w:sz w:val="24"/>
          <w:szCs w:val="24"/>
        </w:rPr>
        <w:t>i</w:t>
      </w:r>
      <w:proofErr w:type="spellEnd"/>
      <w:r>
        <w:rPr>
          <w:rFonts w:ascii="Palatino-Roman" w:hAnsi="Palatino-Roman" w:cs="Palatino-Roman"/>
          <w:kern w:val="0"/>
          <w:sz w:val="24"/>
          <w:szCs w:val="24"/>
        </w:rPr>
        <w:t xml:space="preserve"> and 1) are </w:t>
      </w:r>
      <w:r w:rsidR="005E145E">
        <w:rPr>
          <w:rFonts w:ascii="Palatino-Roman" w:hAnsi="Palatino-Roman" w:cs="Palatino-Roman"/>
          <w:kern w:val="0"/>
          <w:sz w:val="24"/>
          <w:szCs w:val="24"/>
        </w:rPr>
        <w:t>narrower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than 0.</w:t>
      </w:r>
    </w:p>
    <w:p w14:paraId="3BEE55D6" w14:textId="77777777" w:rsidR="00D7538C" w:rsidRDefault="00D7538C" w:rsidP="00D753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6BF48625" w14:textId="77777777" w:rsidR="005E145E" w:rsidRDefault="005E145E" w:rsidP="005E145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To ensure that the container is in the middle, set the horizontal margin to </w:t>
      </w:r>
      <w:r>
        <w:rPr>
          <w:rFonts w:ascii="Palatino-Bold" w:hAnsi="Palatino-Bold" w:cs="Palatino-Bold"/>
          <w:b/>
          <w:bCs/>
          <w:kern w:val="0"/>
          <w:sz w:val="24"/>
          <w:szCs w:val="24"/>
        </w:rPr>
        <w:t>auto</w:t>
      </w:r>
      <w:r>
        <w:rPr>
          <w:rFonts w:ascii="Palatino-Roman" w:hAnsi="Palatino-Roman" w:cs="Palatino-Roman"/>
          <w:kern w:val="0"/>
          <w:sz w:val="24"/>
          <w:szCs w:val="24"/>
        </w:rPr>
        <w:t>. This</w:t>
      </w:r>
    </w:p>
    <w:p w14:paraId="3173A0D8" w14:textId="1ECB2497" w:rsidR="00D7538C" w:rsidRDefault="005E145E" w:rsidP="005E145E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way any extra space will be equally distributed to the left and right margins.</w:t>
      </w:r>
    </w:p>
    <w:p w14:paraId="2C02FE59" w14:textId="77777777" w:rsidR="00EC3EE6" w:rsidRDefault="00EC3EE6" w:rsidP="00EC3E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1F8E2A8C" w14:textId="434B03B6" w:rsidR="00EC3EE6" w:rsidRDefault="003940C3" w:rsidP="005E145E">
      <w:pPr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Give the image a width of 100% to make it responsive.</w:t>
      </w:r>
    </w:p>
    <w:p w14:paraId="1789D10D" w14:textId="77777777" w:rsidR="006446C8" w:rsidRDefault="006446C8" w:rsidP="006446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40D070F2" w14:textId="5AF121CC" w:rsidR="006446C8" w:rsidRPr="00C26BA5" w:rsidRDefault="005E1CB1" w:rsidP="005E145E">
      <w:pPr>
        <w:rPr>
          <w:sz w:val="28"/>
          <w:szCs w:val="28"/>
        </w:rPr>
      </w:pPr>
      <w:r w:rsidRPr="00C26BA5">
        <w:rPr>
          <w:sz w:val="28"/>
          <w:szCs w:val="28"/>
        </w:rPr>
        <w:t>Margin collapsing happens when the top and bottom margins of elements are combined into a single margin. The size of the margin is equal to the largest of the two margins.</w:t>
      </w:r>
    </w:p>
    <w:p w14:paraId="45111813" w14:textId="77777777" w:rsidR="0054237F" w:rsidRDefault="0054237F" w:rsidP="005423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093B5AA5" w14:textId="7E40A9F2" w:rsidR="0054237F" w:rsidRPr="00C26BA5" w:rsidRDefault="00B81F2B" w:rsidP="005E145E">
      <w:pPr>
        <w:rPr>
          <w:rFonts w:ascii="KBCBEB+Palatino-Italic" w:hAnsi="KBCBEB+Palatino-Italic" w:cs="KBCBEB+Palatino-Italic"/>
          <w:i/>
          <w:iCs/>
          <w:sz w:val="28"/>
          <w:szCs w:val="28"/>
        </w:rPr>
      </w:pPr>
      <w:r w:rsidRPr="00C26BA5">
        <w:rPr>
          <w:sz w:val="28"/>
          <w:szCs w:val="28"/>
        </w:rPr>
        <w:t xml:space="preserve">Using the </w:t>
      </w:r>
      <w:r w:rsidRPr="00C26BA5">
        <w:rPr>
          <w:rFonts w:ascii="RBCRQG+Courier" w:hAnsi="RBCRQG+Courier" w:cs="RBCRQG+Courier"/>
          <w:sz w:val="28"/>
          <w:szCs w:val="28"/>
        </w:rPr>
        <w:t xml:space="preserve">position </w:t>
      </w:r>
      <w:proofErr w:type="gramStart"/>
      <w:r w:rsidRPr="00C26BA5">
        <w:rPr>
          <w:sz w:val="28"/>
          <w:szCs w:val="28"/>
        </w:rPr>
        <w:t>property</w:t>
      </w:r>
      <w:proofErr w:type="gramEnd"/>
      <w:r w:rsidRPr="00C26BA5">
        <w:rPr>
          <w:sz w:val="28"/>
          <w:szCs w:val="28"/>
        </w:rPr>
        <w:t xml:space="preserve"> we can precisely position an element. The default value of this property is </w:t>
      </w:r>
      <w:r w:rsidRPr="00C26BA5">
        <w:rPr>
          <w:rFonts w:ascii="RBCRQG+Courier" w:hAnsi="RBCRQG+Courier" w:cs="RBCRQG+Courier"/>
          <w:sz w:val="28"/>
          <w:szCs w:val="28"/>
        </w:rPr>
        <w:t>static</w:t>
      </w:r>
      <w:r w:rsidRPr="00C26BA5">
        <w:rPr>
          <w:sz w:val="28"/>
          <w:szCs w:val="28"/>
        </w:rPr>
        <w:t xml:space="preserve">. If we change the value of this property, the element is considered </w:t>
      </w:r>
      <w:r w:rsidRPr="00C26BA5">
        <w:rPr>
          <w:rFonts w:ascii="KBCBEB+Palatino-Italic" w:hAnsi="KBCBEB+Palatino-Italic" w:cs="KBCBEB+Palatino-Italic"/>
          <w:i/>
          <w:iCs/>
          <w:sz w:val="28"/>
          <w:szCs w:val="28"/>
        </w:rPr>
        <w:t>positioned.</w:t>
      </w:r>
    </w:p>
    <w:p w14:paraId="3FC3CD9E" w14:textId="77777777" w:rsidR="00EF5ED5" w:rsidRDefault="00EF5ED5" w:rsidP="00EF5ED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18744690" w14:textId="7B64342D" w:rsidR="00EF5ED5" w:rsidRDefault="00C26BA5" w:rsidP="005E145E">
      <w:pPr>
        <w:rPr>
          <w:sz w:val="23"/>
          <w:szCs w:val="23"/>
        </w:rPr>
      </w:pPr>
      <w:r>
        <w:rPr>
          <w:sz w:val="23"/>
          <w:szCs w:val="23"/>
        </w:rPr>
        <w:t xml:space="preserve">By setting the </w:t>
      </w:r>
      <w:r>
        <w:rPr>
          <w:rFonts w:ascii="RBCRQG+Courier" w:hAnsi="RBCRQG+Courier" w:cs="RBCRQG+Courier"/>
          <w:sz w:val="23"/>
          <w:szCs w:val="23"/>
        </w:rPr>
        <w:t xml:space="preserve">position </w:t>
      </w:r>
      <w:r>
        <w:rPr>
          <w:sz w:val="23"/>
          <w:szCs w:val="23"/>
        </w:rPr>
        <w:t xml:space="preserve">to </w:t>
      </w:r>
      <w:r>
        <w:rPr>
          <w:rFonts w:ascii="RBCRQG+Courier" w:hAnsi="RBCRQG+Courier" w:cs="RBCRQG+Courier"/>
          <w:sz w:val="23"/>
          <w:szCs w:val="23"/>
        </w:rPr>
        <w:t>relative</w:t>
      </w:r>
      <w:r>
        <w:rPr>
          <w:sz w:val="23"/>
          <w:szCs w:val="23"/>
        </w:rPr>
        <w:t xml:space="preserve">, we can position an element relative to its normal position. By setting it to </w:t>
      </w:r>
      <w:r>
        <w:rPr>
          <w:rFonts w:ascii="RBCRQG+Courier" w:hAnsi="RBCRQG+Courier" w:cs="RBCRQG+Courier"/>
          <w:sz w:val="23"/>
          <w:szCs w:val="23"/>
        </w:rPr>
        <w:t>absolute</w:t>
      </w:r>
      <w:r>
        <w:rPr>
          <w:sz w:val="23"/>
          <w:szCs w:val="23"/>
        </w:rPr>
        <w:t xml:space="preserve">, we can position it relative to its positioned parent. That means, the parent (or ancestor) should be a positioned element. By setting the position to </w:t>
      </w:r>
      <w:r>
        <w:rPr>
          <w:rFonts w:ascii="RBCRQG+Courier" w:hAnsi="RBCRQG+Courier" w:cs="RBCRQG+Courier"/>
          <w:sz w:val="23"/>
          <w:szCs w:val="23"/>
        </w:rPr>
        <w:t>fixed</w:t>
      </w:r>
      <w:r>
        <w:rPr>
          <w:sz w:val="23"/>
          <w:szCs w:val="23"/>
        </w:rPr>
        <w:t>, we can position the element relative to the viewport.</w:t>
      </w:r>
    </w:p>
    <w:p w14:paraId="1A58EFF8" w14:textId="77777777" w:rsidR="00EB7BB2" w:rsidRDefault="00EB7BB2" w:rsidP="00EB7BB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718CE0B4" w14:textId="77777777" w:rsidR="0035043B" w:rsidRDefault="0035043B" w:rsidP="0035043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lastRenderedPageBreak/>
        <w:t xml:space="preserve">We use the </w:t>
      </w:r>
      <w:r w:rsidRPr="0059751B">
        <w:rPr>
          <w:rFonts w:ascii="Courier" w:hAnsi="Courier" w:cs="Courier"/>
          <w:b/>
          <w:bCs/>
          <w:i/>
          <w:iCs/>
          <w:kern w:val="0"/>
          <w:sz w:val="24"/>
          <w:szCs w:val="24"/>
        </w:rPr>
        <w:t xml:space="preserve">img </w:t>
      </w:r>
      <w:r w:rsidRPr="0059751B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element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 to display content images. Content images can represent</w:t>
      </w:r>
    </w:p>
    <w:p w14:paraId="4495547F" w14:textId="77777777" w:rsidR="0035043B" w:rsidRDefault="0035043B" w:rsidP="0035043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meaningful content or be used for decorative purposes. If used </w:t>
      </w:r>
      <w:r w:rsidRPr="0059751B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  <w:u w:val="single"/>
        </w:rPr>
        <w:t>for decoration</w:t>
      </w:r>
      <w:r>
        <w:rPr>
          <w:rFonts w:ascii="Palatino-Roman" w:hAnsi="Palatino-Roman" w:cs="Palatino-Roman"/>
          <w:kern w:val="0"/>
          <w:sz w:val="24"/>
          <w:szCs w:val="24"/>
        </w:rPr>
        <w:t>, we</w:t>
      </w:r>
    </w:p>
    <w:p w14:paraId="2FD776C3" w14:textId="77777777" w:rsidR="0035043B" w:rsidRDefault="0035043B" w:rsidP="0035043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 xml:space="preserve">should set the </w:t>
      </w:r>
      <w:r>
        <w:rPr>
          <w:rFonts w:ascii="Courier" w:hAnsi="Courier" w:cs="Courier"/>
          <w:kern w:val="0"/>
          <w:sz w:val="24"/>
          <w:szCs w:val="24"/>
        </w:rPr>
        <w:t xml:space="preserve">alt </w:t>
      </w:r>
      <w:r>
        <w:rPr>
          <w:rFonts w:ascii="Palatino-Roman" w:hAnsi="Palatino-Roman" w:cs="Palatino-Roman"/>
          <w:kern w:val="0"/>
          <w:sz w:val="24"/>
          <w:szCs w:val="24"/>
        </w:rPr>
        <w:t xml:space="preserve">attribute to </w:t>
      </w:r>
      <w:r w:rsidRPr="0059751B">
        <w:rPr>
          <w:rFonts w:ascii="Palatino-Roman" w:hAnsi="Palatino-Roman" w:cs="Palatino-Roman"/>
          <w:b/>
          <w:bCs/>
          <w:i/>
          <w:iCs/>
          <w:kern w:val="0"/>
          <w:sz w:val="24"/>
          <w:szCs w:val="24"/>
        </w:rPr>
        <w:t>an empty string</w:t>
      </w:r>
      <w:r>
        <w:rPr>
          <w:rFonts w:ascii="Palatino-Roman" w:hAnsi="Palatino-Roman" w:cs="Palatino-Roman"/>
          <w:kern w:val="0"/>
          <w:sz w:val="24"/>
          <w:szCs w:val="24"/>
        </w:rPr>
        <w:t>; otherwise, screen readers will read out</w:t>
      </w:r>
    </w:p>
    <w:p w14:paraId="4D88F62D" w14:textId="77F3DC85" w:rsidR="00EB7BB2" w:rsidRPr="00010B51" w:rsidRDefault="0035043B" w:rsidP="0035043B">
      <w:pPr>
        <w:rPr>
          <w:rFonts w:ascii="Palatino-Roman" w:hAnsi="Palatino-Roman"/>
          <w:kern w:val="0"/>
          <w:sz w:val="24"/>
          <w:szCs w:val="24"/>
          <w:rtl/>
          <w:lang w:bidi="ar-SY"/>
        </w:rPr>
      </w:pPr>
      <w:r>
        <w:rPr>
          <w:rFonts w:ascii="Palatino-Roman" w:hAnsi="Palatino-Roman" w:cs="Palatino-Roman"/>
          <w:kern w:val="0"/>
          <w:sz w:val="24"/>
          <w:szCs w:val="24"/>
        </w:rPr>
        <w:t>the name of the file which may be distracting to the user.</w:t>
      </w:r>
    </w:p>
    <w:p w14:paraId="612C4AB4" w14:textId="77777777" w:rsidR="00334F57" w:rsidRDefault="00334F57" w:rsidP="00334F5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576CC8F6" w14:textId="686A6DED" w:rsidR="00010B51" w:rsidRDefault="00010B51" w:rsidP="0005515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Note that the input fields and the button have the same width. One way to achieve this</w:t>
      </w:r>
      <w:r w:rsidR="00055155">
        <w:rPr>
          <w:rFonts w:ascii="Palatino-Roman" w:hAnsi="Palatino-Roman" w:cs="Palatino-Roman" w:hint="cs"/>
          <w:kern w:val="0"/>
          <w:sz w:val="24"/>
          <w:szCs w:val="24"/>
          <w:rtl/>
        </w:rPr>
        <w:t xml:space="preserve"> </w:t>
      </w:r>
      <w:r>
        <w:rPr>
          <w:rFonts w:ascii="Palatino-Roman" w:hAnsi="Palatino-Roman" w:cs="Palatino-Roman"/>
          <w:kern w:val="0"/>
          <w:sz w:val="24"/>
          <w:szCs w:val="24"/>
        </w:rPr>
        <w:t>is by applying the same width (</w:t>
      </w:r>
      <w:proofErr w:type="spellStart"/>
      <w:proofErr w:type="gramStart"/>
      <w:r>
        <w:rPr>
          <w:rFonts w:ascii="Palatino-Roman" w:hAnsi="Palatino-Roman" w:cs="Palatino-Roman"/>
          <w:kern w:val="0"/>
          <w:sz w:val="24"/>
          <w:szCs w:val="24"/>
        </w:rPr>
        <w:t>eg</w:t>
      </w:r>
      <w:proofErr w:type="spellEnd"/>
      <w:proofErr w:type="gramEnd"/>
      <w:r>
        <w:rPr>
          <w:rFonts w:ascii="Palatino-Roman" w:hAnsi="Palatino-Roman" w:cs="Palatino-Roman"/>
          <w:kern w:val="0"/>
          <w:sz w:val="24"/>
          <w:szCs w:val="24"/>
        </w:rPr>
        <w:t xml:space="preserve"> 200px) to both these elements. But what if we need</w:t>
      </w:r>
    </w:p>
    <w:p w14:paraId="036671B8" w14:textId="77777777" w:rsidR="00010B51" w:rsidRDefault="00010B51" w:rsidP="00010B5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</w:rPr>
        <w:t>shorter or longer input fields on a different page? A more flexible approach is to give</w:t>
      </w:r>
    </w:p>
    <w:p w14:paraId="7ED23446" w14:textId="3AD0EFBF" w:rsidR="00334F57" w:rsidRDefault="00010B51" w:rsidP="0005515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  <w:rtl/>
        </w:rPr>
      </w:pPr>
      <w:r>
        <w:rPr>
          <w:rFonts w:ascii="Palatino-Roman" w:hAnsi="Palatino-Roman" w:cs="Palatino-Roman"/>
          <w:kern w:val="0"/>
          <w:sz w:val="24"/>
          <w:szCs w:val="24"/>
        </w:rPr>
        <w:t>these elements a width of 100% so they always stretch and fill their container. The</w:t>
      </w:r>
      <w:r w:rsidR="00055155">
        <w:rPr>
          <w:rFonts w:ascii="Palatino-Roman" w:hAnsi="Palatino-Roman" w:cs="Palatino-Roman" w:hint="cs"/>
          <w:kern w:val="0"/>
          <w:sz w:val="24"/>
          <w:szCs w:val="24"/>
          <w:rtl/>
        </w:rPr>
        <w:t xml:space="preserve"> </w:t>
      </w:r>
      <w:r>
        <w:rPr>
          <w:rFonts w:ascii="Palatino-Roman" w:hAnsi="Palatino-Roman" w:cs="Palatino-Roman"/>
          <w:kern w:val="0"/>
          <w:sz w:val="24"/>
          <w:szCs w:val="24"/>
        </w:rPr>
        <w:t>actual width can then be applied on the container.</w:t>
      </w:r>
    </w:p>
    <w:p w14:paraId="51966731" w14:textId="77777777" w:rsidR="00052933" w:rsidRDefault="00052933" w:rsidP="000529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53016B19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4A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7677EB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4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4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#2a2138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36A67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4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4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#cfc6dc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5F151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B7B307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4A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4A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5BDE1A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4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I've used inherit here so if we change the color of the text in the</w:t>
      </w:r>
    </w:p>
    <w:p w14:paraId="466434A8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374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.menu</w:t>
      </w:r>
      <w:proofErr w:type="gramEnd"/>
      <w:r w:rsidRPr="00374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rule (above), all anchors in the menu will automatically inherit </w:t>
      </w:r>
    </w:p>
    <w:p w14:paraId="0D44E721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in the new color. Alternatively, I'd have to specify the same color in </w:t>
      </w:r>
    </w:p>
    <w:p w14:paraId="27638527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two places. */</w:t>
      </w:r>
    </w:p>
    <w:p w14:paraId="2FF7EA6F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4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4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95FD1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4A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4A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0DB74F" w14:textId="77777777" w:rsidR="00374A35" w:rsidRPr="00374A35" w:rsidRDefault="00374A35" w:rsidP="00374A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4A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6F8035" w14:textId="70BF1DE1" w:rsidR="00052933" w:rsidRDefault="007A10A6" w:rsidP="007A10A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294EEBF5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752FAAD3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21F68C9E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06C8132C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05D379DC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3D34D210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6D590B2D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2990DE51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6051E567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18716913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</w:p>
    <w:p w14:paraId="2DF15706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7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.form</w:t>
      </w:r>
      <w:proofErr w:type="gramEnd"/>
      <w:r w:rsidRPr="009A7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-control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7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A733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A44FEF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7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7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B33A1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The default box-sizing for input fields is content-box. So, any padding we apply to an input </w:t>
      </w:r>
    </w:p>
    <w:p w14:paraId="7D187CFA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field, increases its width. To ensure that input fields and buttons have the same width, we need</w:t>
      </w:r>
    </w:p>
    <w:p w14:paraId="2F7F8CB1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to set box-sizing to border-box. */</w:t>
      </w:r>
    </w:p>
    <w:p w14:paraId="4B451E2B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7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7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3367B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DE4E0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7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7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F23731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3C607E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It's a common technique to set the width of input fields and buttons to 100% so they fill up</w:t>
      </w:r>
    </w:p>
    <w:p w14:paraId="494E87D5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their container. We can then control their size through their container (in this case form-</w:t>
      </w:r>
      <w:proofErr w:type="spellStart"/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signin</w:t>
      </w:r>
      <w:proofErr w:type="spellEnd"/>
      <w:r w:rsidRPr="009A73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*/</w:t>
      </w:r>
    </w:p>
    <w:p w14:paraId="64BDC9D9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7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7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F57102" w14:textId="77777777" w:rsidR="009A7336" w:rsidRPr="009A7336" w:rsidRDefault="009A7336" w:rsidP="009A7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3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D8B7E5" w14:textId="77777777" w:rsidR="007A10A6" w:rsidRDefault="007A10A6" w:rsidP="007A10A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4DF9E236" w14:textId="731F6F6A" w:rsidR="009A7336" w:rsidRDefault="00B20614" w:rsidP="006D7C4B">
      <w:pPr>
        <w:rPr>
          <w:rFonts w:asciiTheme="majorBidi" w:hAnsiTheme="majorBidi" w:cstheme="majorBidi"/>
          <w:sz w:val="28"/>
          <w:szCs w:val="28"/>
        </w:rPr>
      </w:pPr>
      <w:r w:rsidRPr="00B20614">
        <w:rPr>
          <w:rFonts w:asciiTheme="majorBidi" w:hAnsiTheme="majorBidi" w:cstheme="majorBidi"/>
          <w:sz w:val="28"/>
          <w:szCs w:val="28"/>
        </w:rPr>
        <w:t xml:space="preserve">In CSS, </w:t>
      </w:r>
      <w:proofErr w:type="spellStart"/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vmin</w:t>
      </w:r>
      <w:proofErr w:type="spellEnd"/>
      <w:r w:rsidRPr="00B20614">
        <w:rPr>
          <w:rFonts w:asciiTheme="majorBidi" w:hAnsiTheme="majorBidi" w:cstheme="majorBidi"/>
          <w:sz w:val="28"/>
          <w:szCs w:val="28"/>
        </w:rPr>
        <w:t xml:space="preserve"> stands for viewport minimum. The </w:t>
      </w:r>
      <w:proofErr w:type="spellStart"/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vmin</w:t>
      </w:r>
      <w:proofErr w:type="spellEnd"/>
      <w:r w:rsidRPr="00B20614">
        <w:rPr>
          <w:rFonts w:asciiTheme="majorBidi" w:hAnsiTheme="majorBidi" w:cstheme="majorBidi"/>
          <w:sz w:val="28"/>
          <w:szCs w:val="28"/>
        </w:rPr>
        <w:t xml:space="preserve">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function</w:t>
      </w:r>
      <w:r w:rsidRPr="00B20614">
        <w:rPr>
          <w:rFonts w:asciiTheme="majorBidi" w:hAnsiTheme="majorBidi" w:cstheme="majorBidi"/>
          <w:sz w:val="28"/>
          <w:szCs w:val="28"/>
        </w:rPr>
        <w:t xml:space="preserve"> is used to set the size of an element as a percentage of the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minimum</w:t>
      </w:r>
      <w:r w:rsidRPr="00B20614">
        <w:rPr>
          <w:rFonts w:asciiTheme="majorBidi" w:hAnsiTheme="majorBidi" w:cstheme="majorBidi"/>
          <w:sz w:val="28"/>
          <w:szCs w:val="28"/>
        </w:rPr>
        <w:t xml:space="preserve"> value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between</w:t>
      </w:r>
      <w:r w:rsidRPr="00B20614">
        <w:rPr>
          <w:rFonts w:asciiTheme="majorBidi" w:hAnsiTheme="majorBidi" w:cstheme="majorBidi"/>
          <w:sz w:val="28"/>
          <w:szCs w:val="28"/>
        </w:rPr>
        <w:t xml:space="preserve">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the</w:t>
      </w:r>
      <w:r w:rsidRPr="00B20614">
        <w:rPr>
          <w:rFonts w:asciiTheme="majorBidi" w:hAnsiTheme="majorBidi" w:cstheme="majorBidi"/>
          <w:sz w:val="28"/>
          <w:szCs w:val="28"/>
        </w:rPr>
        <w:t xml:space="preserve">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viewport</w:t>
      </w:r>
      <w:r w:rsidRPr="00B20614">
        <w:rPr>
          <w:rFonts w:asciiTheme="majorBidi" w:hAnsiTheme="majorBidi" w:cstheme="majorBidi"/>
          <w:sz w:val="28"/>
          <w:szCs w:val="28"/>
        </w:rPr>
        <w:t xml:space="preserve">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width</w:t>
      </w:r>
      <w:r w:rsidRPr="00B20614">
        <w:rPr>
          <w:rFonts w:asciiTheme="majorBidi" w:hAnsiTheme="majorBidi" w:cstheme="majorBidi"/>
          <w:sz w:val="28"/>
          <w:szCs w:val="28"/>
        </w:rPr>
        <w:t xml:space="preserve"> or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height</w:t>
      </w:r>
      <w:r w:rsidRPr="00B20614">
        <w:rPr>
          <w:rFonts w:asciiTheme="majorBidi" w:hAnsiTheme="majorBidi" w:cstheme="majorBidi"/>
          <w:sz w:val="28"/>
          <w:szCs w:val="28"/>
        </w:rPr>
        <w:t xml:space="preserve">. For example, if the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viewport is 1000px wide</w:t>
      </w:r>
      <w:r w:rsidRPr="00B20614">
        <w:rPr>
          <w:rFonts w:asciiTheme="majorBidi" w:hAnsiTheme="majorBidi" w:cstheme="majorBidi"/>
          <w:sz w:val="28"/>
          <w:szCs w:val="28"/>
        </w:rPr>
        <w:t xml:space="preserve"> and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800px high</w:t>
      </w:r>
      <w:r w:rsidRPr="00B20614">
        <w:rPr>
          <w:rFonts w:asciiTheme="majorBidi" w:hAnsiTheme="majorBidi" w:cstheme="majorBidi"/>
          <w:sz w:val="28"/>
          <w:szCs w:val="28"/>
        </w:rPr>
        <w:t xml:space="preserve">, if we set the width of an element to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30</w:t>
      </w:r>
      <w:proofErr w:type="gramStart"/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</w:rPr>
        <w:t>vmin</w:t>
      </w:r>
      <w:r w:rsidRPr="00B20614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B20614">
        <w:rPr>
          <w:rFonts w:asciiTheme="majorBidi" w:hAnsiTheme="majorBidi" w:cstheme="majorBidi"/>
          <w:sz w:val="28"/>
          <w:szCs w:val="28"/>
        </w:rPr>
        <w:t xml:space="preserve"> it will </w:t>
      </w:r>
      <w:r w:rsidRPr="008E7A1C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be 30% of the height</w:t>
      </w:r>
      <w:r w:rsidRPr="00B20614">
        <w:rPr>
          <w:rFonts w:asciiTheme="majorBidi" w:hAnsiTheme="majorBidi" w:cstheme="majorBidi"/>
          <w:sz w:val="28"/>
          <w:szCs w:val="28"/>
        </w:rPr>
        <w:t>.</w:t>
      </w:r>
    </w:p>
    <w:p w14:paraId="27EC9F9A" w14:textId="77777777" w:rsidR="00B20614" w:rsidRDefault="00B20614" w:rsidP="00B206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</w:t>
      </w:r>
    </w:p>
    <w:p w14:paraId="07E99B04" w14:textId="77777777" w:rsidR="00B20614" w:rsidRPr="00157758" w:rsidRDefault="00B20614" w:rsidP="006D7C4B">
      <w:pPr>
        <w:rPr>
          <w:rFonts w:asciiTheme="majorBidi" w:hAnsiTheme="majorBidi" w:cstheme="majorBidi"/>
          <w:sz w:val="28"/>
          <w:szCs w:val="28"/>
        </w:rPr>
      </w:pPr>
    </w:p>
    <w:sectPr w:rsidR="00B20614" w:rsidRPr="0015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932D" w14:textId="77777777" w:rsidR="005F3770" w:rsidRDefault="005F3770" w:rsidP="004B65E3">
      <w:pPr>
        <w:spacing w:after="0" w:line="240" w:lineRule="auto"/>
      </w:pPr>
      <w:r>
        <w:separator/>
      </w:r>
    </w:p>
  </w:endnote>
  <w:endnote w:type="continuationSeparator" w:id="0">
    <w:p w14:paraId="1F4D13D6" w14:textId="77777777" w:rsidR="005F3770" w:rsidRDefault="005F3770" w:rsidP="004B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BCBEB+Palatino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BCRQG+Couri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1272" w14:textId="77777777" w:rsidR="005F3770" w:rsidRDefault="005F3770" w:rsidP="004B65E3">
      <w:pPr>
        <w:spacing w:after="0" w:line="240" w:lineRule="auto"/>
      </w:pPr>
      <w:r>
        <w:separator/>
      </w:r>
    </w:p>
  </w:footnote>
  <w:footnote w:type="continuationSeparator" w:id="0">
    <w:p w14:paraId="774F8267" w14:textId="77777777" w:rsidR="005F3770" w:rsidRDefault="005F3770" w:rsidP="004B6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A"/>
    <w:rsid w:val="00010B51"/>
    <w:rsid w:val="00045187"/>
    <w:rsid w:val="00052933"/>
    <w:rsid w:val="00055155"/>
    <w:rsid w:val="00076BAB"/>
    <w:rsid w:val="00086D7F"/>
    <w:rsid w:val="000917A1"/>
    <w:rsid w:val="00127790"/>
    <w:rsid w:val="0015451E"/>
    <w:rsid w:val="00157758"/>
    <w:rsid w:val="00186477"/>
    <w:rsid w:val="001A0656"/>
    <w:rsid w:val="001A353A"/>
    <w:rsid w:val="001B746E"/>
    <w:rsid w:val="001C0F57"/>
    <w:rsid w:val="001C1906"/>
    <w:rsid w:val="001D56F7"/>
    <w:rsid w:val="00297C2E"/>
    <w:rsid w:val="002A4D9D"/>
    <w:rsid w:val="002D0BAC"/>
    <w:rsid w:val="002D7E14"/>
    <w:rsid w:val="003262A7"/>
    <w:rsid w:val="00334F57"/>
    <w:rsid w:val="00345239"/>
    <w:rsid w:val="0035043B"/>
    <w:rsid w:val="0036758D"/>
    <w:rsid w:val="00374A35"/>
    <w:rsid w:val="00383052"/>
    <w:rsid w:val="00393ACC"/>
    <w:rsid w:val="003940C3"/>
    <w:rsid w:val="003B555B"/>
    <w:rsid w:val="003D760A"/>
    <w:rsid w:val="003E0DF0"/>
    <w:rsid w:val="00404E43"/>
    <w:rsid w:val="004255BC"/>
    <w:rsid w:val="004421A8"/>
    <w:rsid w:val="004707D3"/>
    <w:rsid w:val="00473F0F"/>
    <w:rsid w:val="004744B9"/>
    <w:rsid w:val="004B65E3"/>
    <w:rsid w:val="004F37C4"/>
    <w:rsid w:val="005160D2"/>
    <w:rsid w:val="0054237F"/>
    <w:rsid w:val="00553A8F"/>
    <w:rsid w:val="005635CE"/>
    <w:rsid w:val="005911DD"/>
    <w:rsid w:val="00591AB1"/>
    <w:rsid w:val="0059751B"/>
    <w:rsid w:val="005C3FFD"/>
    <w:rsid w:val="005D4881"/>
    <w:rsid w:val="005D4932"/>
    <w:rsid w:val="005E145E"/>
    <w:rsid w:val="005E1CB1"/>
    <w:rsid w:val="005F3770"/>
    <w:rsid w:val="006446C8"/>
    <w:rsid w:val="0065608C"/>
    <w:rsid w:val="006D7C4B"/>
    <w:rsid w:val="006E2D8B"/>
    <w:rsid w:val="006E369B"/>
    <w:rsid w:val="006F0B82"/>
    <w:rsid w:val="007261A1"/>
    <w:rsid w:val="00741EC7"/>
    <w:rsid w:val="00743DCA"/>
    <w:rsid w:val="00781BFA"/>
    <w:rsid w:val="0079429B"/>
    <w:rsid w:val="007A10A6"/>
    <w:rsid w:val="00881211"/>
    <w:rsid w:val="008E7A1C"/>
    <w:rsid w:val="009A2C01"/>
    <w:rsid w:val="009A7336"/>
    <w:rsid w:val="009B12BD"/>
    <w:rsid w:val="009E2444"/>
    <w:rsid w:val="009E65B8"/>
    <w:rsid w:val="00A32648"/>
    <w:rsid w:val="00A61B47"/>
    <w:rsid w:val="00A93FAB"/>
    <w:rsid w:val="00A96A01"/>
    <w:rsid w:val="00AA5B19"/>
    <w:rsid w:val="00AB2D0D"/>
    <w:rsid w:val="00AF27CF"/>
    <w:rsid w:val="00B15FA5"/>
    <w:rsid w:val="00B20614"/>
    <w:rsid w:val="00B22393"/>
    <w:rsid w:val="00B36B9A"/>
    <w:rsid w:val="00B60783"/>
    <w:rsid w:val="00B81F2B"/>
    <w:rsid w:val="00BD7426"/>
    <w:rsid w:val="00C26BA5"/>
    <w:rsid w:val="00C33FFA"/>
    <w:rsid w:val="00C72F4B"/>
    <w:rsid w:val="00C80778"/>
    <w:rsid w:val="00D15426"/>
    <w:rsid w:val="00D7538C"/>
    <w:rsid w:val="00D77868"/>
    <w:rsid w:val="00DD3A93"/>
    <w:rsid w:val="00DD66E0"/>
    <w:rsid w:val="00DD7C42"/>
    <w:rsid w:val="00DF1D73"/>
    <w:rsid w:val="00E05199"/>
    <w:rsid w:val="00E623D3"/>
    <w:rsid w:val="00E8784A"/>
    <w:rsid w:val="00EB7BB2"/>
    <w:rsid w:val="00EC3EE6"/>
    <w:rsid w:val="00ED1E0D"/>
    <w:rsid w:val="00EF5ED5"/>
    <w:rsid w:val="00F473C9"/>
    <w:rsid w:val="00FB45BF"/>
    <w:rsid w:val="00FD6748"/>
    <w:rsid w:val="00FF073E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8B2"/>
  <w15:chartTrackingRefBased/>
  <w15:docId w15:val="{39B39E71-EBDC-458C-8937-BA3EC7F6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5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5E3"/>
  </w:style>
  <w:style w:type="paragraph" w:styleId="Footer">
    <w:name w:val="footer"/>
    <w:basedOn w:val="Normal"/>
    <w:link w:val="FooterChar"/>
    <w:uiPriority w:val="99"/>
    <w:unhideWhenUsed/>
    <w:rsid w:val="004B65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1437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106</cp:revision>
  <dcterms:created xsi:type="dcterms:W3CDTF">2024-01-10T10:18:00Z</dcterms:created>
  <dcterms:modified xsi:type="dcterms:W3CDTF">2024-01-13T13:26:00Z</dcterms:modified>
</cp:coreProperties>
</file>