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DA6A20" w14:textId="77777777" w:rsidR="00707D5A" w:rsidRDefault="0060361B">
      <w:r>
        <w:rPr>
          <w:noProof/>
        </w:rPr>
        <mc:AlternateContent>
          <mc:Choice Requires="wps">
            <w:drawing>
              <wp:anchor distT="0" distB="0" distL="114300" distR="114300" simplePos="0" relativeHeight="251664384" behindDoc="0" locked="0" layoutInCell="1" allowOverlap="1" wp14:anchorId="49B957B1" wp14:editId="6665EFE6">
                <wp:simplePos x="0" y="0"/>
                <wp:positionH relativeFrom="margin">
                  <wp:align>center</wp:align>
                </wp:positionH>
                <wp:positionV relativeFrom="margin">
                  <wp:align>top</wp:align>
                </wp:positionV>
                <wp:extent cx="4293705" cy="1828800"/>
                <wp:effectExtent l="0" t="0" r="0" b="2540"/>
                <wp:wrapSquare wrapText="bothSides"/>
                <wp:docPr id="5" name="Cuadro de texto 5"/>
                <wp:cNvGraphicFramePr/>
                <a:graphic xmlns:a="http://schemas.openxmlformats.org/drawingml/2006/main">
                  <a:graphicData uri="http://schemas.microsoft.com/office/word/2010/wordprocessingShape">
                    <wps:wsp>
                      <wps:cNvSpPr txBox="1"/>
                      <wps:spPr>
                        <a:xfrm>
                          <a:off x="0" y="0"/>
                          <a:ext cx="4293705" cy="1828800"/>
                        </a:xfrm>
                        <a:prstGeom prst="rect">
                          <a:avLst/>
                        </a:prstGeom>
                        <a:noFill/>
                        <a:ln>
                          <a:noFill/>
                        </a:ln>
                      </wps:spPr>
                      <wps:txbx>
                        <w:txbxContent>
                          <w:p w14:paraId="4D4FF3C1" w14:textId="4E32576F"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51090A">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9B957B1" id="_x0000_t202" coordsize="21600,21600" o:spt="202" path="m,l,21600r21600,l21600,xe">
                <v:stroke joinstyle="miter"/>
                <v:path gradientshapeok="t" o:connecttype="rect"/>
              </v:shapetype>
              <v:shape id="Cuadro de texto 5" o:spid="_x0000_s1026" type="#_x0000_t202" style="position:absolute;left:0;text-align:left;margin-left:0;margin-top:0;width:338.1pt;height:2in;z-index:251664384;visibility:visible;mso-wrap-style:square;mso-width-percent:0;mso-wrap-distance-left:9pt;mso-wrap-distance-top:0;mso-wrap-distance-right:9pt;mso-wrap-distance-bottom:0;mso-position-horizontal:center;mso-position-horizontal-relative:margin;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" filled="f" stroked="f">
                <v:textbox style="mso-fit-shape-to-text:t">
                  <w:txbxContent>
                    <w:p w14:paraId="4D4FF3C1" w14:textId="4E32576F"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51090A">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INGENIERÍA</w:t>
                      </w:r>
                    </w:p>
                  </w:txbxContent>
                </v:textbox>
                <w10:wrap type="square" anchorx="margin" anchory="margin"/>
              </v:shape>
            </w:pict>
          </mc:Fallback>
        </mc:AlternateContent>
      </w:r>
      <w:r w:rsidR="00500F27">
        <w:rPr>
          <w:noProof/>
        </w:rPr>
        <w:drawing>
          <wp:anchor distT="0" distB="0" distL="114300" distR="114300" simplePos="0" relativeHeight="251658240" behindDoc="0" locked="0" layoutInCell="1" allowOverlap="1" wp14:anchorId="6FB13925" wp14:editId="7CEA4489">
            <wp:simplePos x="0" y="0"/>
            <wp:positionH relativeFrom="page">
              <wp:posOffset>-130628</wp:posOffset>
            </wp:positionH>
            <wp:positionV relativeFrom="paragraph">
              <wp:posOffset>-1231886</wp:posOffset>
            </wp:positionV>
            <wp:extent cx="4815740" cy="10718393"/>
            <wp:effectExtent l="0" t="0" r="444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11">
                      <a:extLst>
                        <a:ext uri="{28A0092B-C50C-407E-A947-70E740481C1C}">
                          <a14:useLocalDpi xmlns:a14="http://schemas.microsoft.com/office/drawing/2010/main" val="0"/>
                        </a:ext>
                      </a:extLst>
                    </a:blip>
                    <a:stretch>
                      <a:fillRect/>
                    </a:stretch>
                  </pic:blipFill>
                  <pic:spPr>
                    <a:xfrm flipH="1">
                      <a:off x="0" y="0"/>
                      <a:ext cx="4815740" cy="10718393"/>
                    </a:xfrm>
                    <a:prstGeom prst="rect">
                      <a:avLst/>
                    </a:prstGeom>
                  </pic:spPr>
                </pic:pic>
              </a:graphicData>
            </a:graphic>
            <wp14:sizeRelH relativeFrom="page">
              <wp14:pctWidth>0</wp14:pctWidth>
            </wp14:sizeRelH>
            <wp14:sizeRelV relativeFrom="page">
              <wp14:pctHeight>0</wp14:pctHeight>
            </wp14:sizeRelV>
          </wp:anchor>
        </w:drawing>
      </w:r>
    </w:p>
    <w:p w14:paraId="43261CF9" w14:textId="77777777" w:rsidR="006F70EF" w:rsidRDefault="006F70EF"/>
    <w:p w14:paraId="28326402" w14:textId="77777777" w:rsidR="006F70EF" w:rsidRDefault="006F70EF"/>
    <w:p w14:paraId="30337B9E" w14:textId="77777777" w:rsidR="006F70EF" w:rsidRDefault="006F70EF"/>
    <w:p w14:paraId="421A1C8A" w14:textId="77777777" w:rsidR="006F70EF" w:rsidRDefault="006F70EF"/>
    <w:p w14:paraId="7EC5A030" w14:textId="77777777" w:rsidR="006F70EF" w:rsidRDefault="006F70EF"/>
    <w:p w14:paraId="7E9F4B44" w14:textId="77777777" w:rsidR="006F70EF" w:rsidRDefault="006F70EF"/>
    <w:p w14:paraId="40177D65" w14:textId="77777777" w:rsidR="006F70EF" w:rsidRDefault="006F70EF">
      <w:bookmarkStart w:id="0" w:name="_Hlk35863936"/>
      <w:bookmarkEnd w:id="0"/>
    </w:p>
    <w:p w14:paraId="603251BF" w14:textId="77777777" w:rsidR="006F70EF" w:rsidRDefault="00B62A10">
      <w:r>
        <w:rPr>
          <w:noProof/>
        </w:rPr>
        <mc:AlternateContent>
          <mc:Choice Requires="wps">
            <w:drawing>
              <wp:anchor distT="0" distB="0" distL="114300" distR="114300" simplePos="0" relativeHeight="251662336" behindDoc="0" locked="0" layoutInCell="1" allowOverlap="1" wp14:anchorId="425444F7" wp14:editId="35E681B0">
                <wp:simplePos x="0" y="0"/>
                <wp:positionH relativeFrom="margin">
                  <wp:posOffset>722630</wp:posOffset>
                </wp:positionH>
                <wp:positionV relativeFrom="margin">
                  <wp:posOffset>1790700</wp:posOffset>
                </wp:positionV>
                <wp:extent cx="4167505" cy="1828800"/>
                <wp:effectExtent l="0" t="0" r="0" b="6985"/>
                <wp:wrapSquare wrapText="bothSides"/>
                <wp:docPr id="4" name="Cuadro de texto 4"/>
                <wp:cNvGraphicFramePr/>
                <a:graphic xmlns:a="http://schemas.openxmlformats.org/drawingml/2006/main">
                  <a:graphicData uri="http://schemas.microsoft.com/office/word/2010/wordprocessingShape">
                    <wps:wsp>
                      <wps:cNvSpPr txBox="1"/>
                      <wps:spPr>
                        <a:xfrm>
                          <a:off x="0" y="0"/>
                          <a:ext cx="4167505" cy="1828800"/>
                        </a:xfrm>
                        <a:prstGeom prst="rect">
                          <a:avLst/>
                        </a:prstGeom>
                        <a:noFill/>
                        <a:ln>
                          <a:noFill/>
                        </a:ln>
                      </wps:spPr>
                      <wps:txbx>
                        <w:txbxContent>
                          <w:p w14:paraId="371B9808" w14:textId="6AF975FD" w:rsidR="00A40210" w:rsidRPr="009C3BDE" w:rsidRDefault="001E433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Arquitectura de Computadoras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5444F7" id="Cuadro de texto 4" o:spid="_x0000_s1027" type="#_x0000_t202" style="position:absolute;left:0;text-align:left;margin-left:56.9pt;margin-top:141pt;width:328.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" filled="f" stroked="f">
                <v:textbox style="mso-fit-shape-to-text:t">
                  <w:txbxContent>
                    <w:p w14:paraId="371B9808" w14:textId="6AF975FD" w:rsidR="00A40210" w:rsidRPr="009C3BDE" w:rsidRDefault="001E433B"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Arquitectura de Computadoras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v:textbox>
                <w10:wrap type="square" anchorx="margin" anchory="margin"/>
              </v:shape>
            </w:pict>
          </mc:Fallback>
        </mc:AlternateContent>
      </w:r>
    </w:p>
    <w:p w14:paraId="05770639" w14:textId="77777777" w:rsidR="006F70EF" w:rsidRDefault="006F70EF"/>
    <w:p w14:paraId="42367985" w14:textId="77777777" w:rsidR="006F70EF" w:rsidRDefault="006F70EF"/>
    <w:p w14:paraId="3EE0C1BA" w14:textId="77777777" w:rsidR="006F70EF" w:rsidRDefault="006F70EF"/>
    <w:p w14:paraId="4F74D150" w14:textId="77777777" w:rsidR="006F70EF" w:rsidRDefault="006F70EF"/>
    <w:p w14:paraId="4F8ED49C" w14:textId="77777777" w:rsidR="00C76AC3" w:rsidRDefault="00C76AC3"/>
    <w:p w14:paraId="357F49C0" w14:textId="77777777" w:rsidR="00C76AC3" w:rsidRDefault="00B62A10">
      <w:r>
        <w:rPr>
          <w:noProof/>
        </w:rPr>
        <mc:AlternateContent>
          <mc:Choice Requires="wps">
            <w:drawing>
              <wp:anchor distT="0" distB="0" distL="114300" distR="114300" simplePos="0" relativeHeight="251660288" behindDoc="0" locked="0" layoutInCell="1" allowOverlap="1" wp14:anchorId="6709FB20" wp14:editId="04F3F1B1">
                <wp:simplePos x="0" y="0"/>
                <wp:positionH relativeFrom="margin">
                  <wp:posOffset>-222885</wp:posOffset>
                </wp:positionH>
                <wp:positionV relativeFrom="margin">
                  <wp:posOffset>3362325</wp:posOffset>
                </wp:positionV>
                <wp:extent cx="6057900" cy="1828800"/>
                <wp:effectExtent l="0" t="0" r="0" b="8255"/>
                <wp:wrapSquare wrapText="bothSides"/>
                <wp:docPr id="1" name="Cuadro de texto 1"/>
                <wp:cNvGraphicFramePr/>
                <a:graphic xmlns:a="http://schemas.openxmlformats.org/drawingml/2006/main">
                  <a:graphicData uri="http://schemas.microsoft.com/office/word/2010/wordprocessingShape">
                    <wps:wsp>
                      <wps:cNvSpPr txBox="1"/>
                      <wps:spPr>
                        <a:xfrm>
                          <a:off x="0" y="0"/>
                          <a:ext cx="6057900" cy="1828800"/>
                        </a:xfrm>
                        <a:prstGeom prst="rect">
                          <a:avLst/>
                        </a:prstGeom>
                        <a:noFill/>
                        <a:ln>
                          <a:noFill/>
                        </a:ln>
                      </wps:spPr>
                      <wps:txbx>
                        <w:txbxContent>
                          <w:p w14:paraId="1207D863"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6F7172">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VI</w:t>
                            </w:r>
                            <w:r w:rsidR="007221C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E21A22">
                              <w:rPr>
                                <w:rFonts w:ascii="Verdana" w:hAnsi="Verdana"/>
                                <w:b/>
                                <w:bCs/>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Almacenamiento Secundario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09FB20" id="Cuadro de texto 1" o:spid="_x0000_s1028" type="#_x0000_t202" style="position:absolute;left:0;text-align:left;margin-left:-17.55pt;margin-top:264.75pt;width:477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" filled="f" stroked="f">
                <v:textbox style="mso-fit-shape-to-text:t">
                  <w:txbxContent>
                    <w:p w14:paraId="1207D863" w14:textId="77777777" w:rsidR="00A162C2" w:rsidRPr="009C3BDE" w:rsidRDefault="00A162C2" w:rsidP="00A162C2">
                      <w:pPr>
                        <w:jc w:val="center"/>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w:t>
                      </w:r>
                      <w:r w:rsidR="00247C36" w:rsidRPr="009C3BDE">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nidad </w:t>
                      </w:r>
                      <w:r w:rsidR="006F7172">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VI</w:t>
                      </w:r>
                      <w:r w:rsidR="007221C7">
                        <w:rPr>
                          <w:rFonts w:ascii="Verdana" w:hAnsi="Verdana"/>
                          <w:b/>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r w:rsidR="00E21A22">
                        <w:rPr>
                          <w:rFonts w:ascii="Verdana" w:hAnsi="Verdana"/>
                          <w:b/>
                          <w:bCs/>
                          <w:color w:val="FF0000"/>
                          <w:sz w:val="52"/>
                          <w:szCs w:val="5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Dispositivos de Almacenamiento Secundario</w:t>
                      </w:r>
                    </w:p>
                  </w:txbxContent>
                </v:textbox>
                <w10:wrap type="square" anchorx="margin" anchory="margin"/>
              </v:shape>
            </w:pict>
          </mc:Fallback>
        </mc:AlternateContent>
      </w:r>
    </w:p>
    <w:p w14:paraId="6F3D25DC" w14:textId="77777777" w:rsidR="00C76AC3" w:rsidRDefault="00C76AC3"/>
    <w:p w14:paraId="17E26455" w14:textId="77777777" w:rsidR="00C76AC3" w:rsidRDefault="00C76AC3"/>
    <w:p w14:paraId="632FCAA6" w14:textId="77777777" w:rsidR="00C76AC3" w:rsidRDefault="00B62A10">
      <w:r>
        <w:rPr>
          <w:noProof/>
        </w:rPr>
        <mc:AlternateContent>
          <mc:Choice Requires="wps">
            <w:drawing>
              <wp:anchor distT="0" distB="0" distL="114300" distR="114300" simplePos="0" relativeHeight="251666432" behindDoc="0" locked="0" layoutInCell="1" allowOverlap="1" wp14:anchorId="1D8BB878" wp14:editId="14308AAB">
                <wp:simplePos x="0" y="0"/>
                <wp:positionH relativeFrom="margin">
                  <wp:posOffset>231140</wp:posOffset>
                </wp:positionH>
                <wp:positionV relativeFrom="margin">
                  <wp:posOffset>4819650</wp:posOffset>
                </wp:positionV>
                <wp:extent cx="5149215" cy="1828800"/>
                <wp:effectExtent l="0" t="0" r="0" b="8255"/>
                <wp:wrapSquare wrapText="bothSides"/>
                <wp:docPr id="6" name="Cuadro de texto 6"/>
                <wp:cNvGraphicFramePr/>
                <a:graphic xmlns:a="http://schemas.openxmlformats.org/drawingml/2006/main">
                  <a:graphicData uri="http://schemas.microsoft.com/office/word/2010/wordprocessingShape">
                    <wps:wsp>
                      <wps:cNvSpPr txBox="1"/>
                      <wps:spPr>
                        <a:xfrm>
                          <a:off x="0" y="0"/>
                          <a:ext cx="5149215" cy="1828800"/>
                        </a:xfrm>
                        <a:prstGeom prst="rect">
                          <a:avLst/>
                        </a:prstGeom>
                        <a:noFill/>
                        <a:ln>
                          <a:noFill/>
                        </a:ln>
                      </wps:spPr>
                      <wps:txbx>
                        <w:txbxContent>
                          <w:p w14:paraId="27BB7F34"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8BB878" id="Cuadro de texto 6" o:spid="_x0000_s1029" type="#_x0000_t202" style="position:absolute;left:0;text-align:left;margin-left:18.2pt;margin-top:379.5pt;width:405.45pt;height:2in;z-index:25166643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" filled="f" stroked="f">
                <v:textbox style="mso-fit-shape-to-text:t">
                  <w:txbxContent>
                    <w:p w14:paraId="27BB7F34"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v:textbox>
                <w10:wrap type="square" anchorx="margin" anchory="margin"/>
              </v:shape>
            </w:pict>
          </mc:Fallback>
        </mc:AlternateContent>
      </w:r>
    </w:p>
    <w:p w14:paraId="3B7E1DDE" w14:textId="77777777" w:rsidR="00C76AC3" w:rsidRDefault="00C76AC3"/>
    <w:p w14:paraId="704CA623" w14:textId="77777777" w:rsidR="00C76AC3" w:rsidRDefault="00C76AC3"/>
    <w:p w14:paraId="478E7A69" w14:textId="77777777" w:rsidR="00C76AC3" w:rsidRDefault="00C76AC3"/>
    <w:p w14:paraId="3FFAE4FD" w14:textId="77777777" w:rsidR="00C76AC3" w:rsidRDefault="00C76AC3"/>
    <w:p w14:paraId="172F8565" w14:textId="77777777" w:rsidR="00C76AC3" w:rsidRDefault="00C76AC3"/>
    <w:p w14:paraId="151D321C" w14:textId="77777777" w:rsidR="00C76AC3" w:rsidRDefault="00C76AC3"/>
    <w:p w14:paraId="1C181B6A" w14:textId="77777777" w:rsidR="00C76AC3" w:rsidRDefault="00C76AC3"/>
    <w:p w14:paraId="63E070AC" w14:textId="77777777" w:rsidR="00C76AC3" w:rsidRDefault="00C76AC3"/>
    <w:p w14:paraId="344F550B" w14:textId="77777777" w:rsidR="00C76AC3" w:rsidRDefault="00C76AC3"/>
    <w:p w14:paraId="627E69AD" w14:textId="77777777" w:rsidR="00E663C7" w:rsidRDefault="00E663C7">
      <w:pPr>
        <w:sectPr w:rsidR="00E663C7">
          <w:pgSz w:w="12240" w:h="15840"/>
          <w:pgMar w:top="1417" w:right="1701" w:bottom="1417" w:left="1701" w:header="708" w:footer="708" w:gutter="0"/>
          <w:cols w:space="708"/>
          <w:docGrid w:linePitch="360"/>
        </w:sectPr>
      </w:pPr>
    </w:p>
    <w:sdt>
      <w:sdtPr>
        <w:rPr>
          <w:rFonts w:ascii="Arial" w:eastAsiaTheme="minorHAnsi" w:hAnsi="Arial" w:cstheme="minorBidi"/>
          <w:color w:val="auto"/>
          <w:sz w:val="24"/>
          <w:szCs w:val="22"/>
          <w:lang w:val="es-ES" w:eastAsia="en-US"/>
        </w:rPr>
        <w:id w:val="2095201041"/>
        <w:docPartObj>
          <w:docPartGallery w:val="Table of Contents"/>
          <w:docPartUnique/>
        </w:docPartObj>
      </w:sdtPr>
      <w:sdtEndPr>
        <w:rPr>
          <w:b/>
          <w:bCs/>
        </w:rPr>
      </w:sdtEndPr>
      <w:sdtContent>
        <w:p w14:paraId="26A8F428" w14:textId="77777777" w:rsidR="009D7A5D" w:rsidRDefault="009D7A5D">
          <w:pPr>
            <w:pStyle w:val="TtuloTDC"/>
          </w:pPr>
          <w:r>
            <w:rPr>
              <w:lang w:val="es-ES"/>
            </w:rPr>
            <w:t>Contenido</w:t>
          </w:r>
        </w:p>
        <w:p w14:paraId="1119FE6D" w14:textId="027BB291" w:rsidR="00D72B5C" w:rsidRDefault="009D7A5D">
          <w:pPr>
            <w:pStyle w:val="TDC1"/>
            <w:tabs>
              <w:tab w:val="right" w:leader="dot" w:pos="8828"/>
            </w:tabs>
            <w:rPr>
              <w:rFonts w:asciiTheme="minorHAnsi" w:eastAsiaTheme="minorEastAsia" w:hAnsiTheme="minorHAnsi"/>
              <w:noProof/>
              <w:sz w:val="22"/>
              <w:lang w:val="es-NI" w:eastAsia="es-NI"/>
            </w:rPr>
          </w:pPr>
          <w:r>
            <w:fldChar w:fldCharType="begin"/>
          </w:r>
          <w:r>
            <w:instrText xml:space="preserve"> TOC \o "1-3" \h \z \u </w:instrText>
          </w:r>
          <w:r>
            <w:fldChar w:fldCharType="separate"/>
          </w:r>
          <w:hyperlink w:anchor="_Toc41282442" w:history="1">
            <w:r w:rsidR="00D72B5C" w:rsidRPr="001B0802">
              <w:rPr>
                <w:rStyle w:val="Hipervnculo"/>
                <w:noProof/>
              </w:rPr>
              <w:t>Principios de almacenamiento magnético de la información.</w:t>
            </w:r>
            <w:r w:rsidR="00D72B5C">
              <w:rPr>
                <w:noProof/>
                <w:webHidden/>
              </w:rPr>
              <w:tab/>
            </w:r>
            <w:r w:rsidR="00D72B5C">
              <w:rPr>
                <w:noProof/>
                <w:webHidden/>
              </w:rPr>
              <w:fldChar w:fldCharType="begin"/>
            </w:r>
            <w:r w:rsidR="00D72B5C">
              <w:rPr>
                <w:noProof/>
                <w:webHidden/>
              </w:rPr>
              <w:instrText xml:space="preserve"> PAGEREF _Toc41282442 \h </w:instrText>
            </w:r>
            <w:r w:rsidR="00D72B5C">
              <w:rPr>
                <w:noProof/>
                <w:webHidden/>
              </w:rPr>
            </w:r>
            <w:r w:rsidR="00D72B5C">
              <w:rPr>
                <w:noProof/>
                <w:webHidden/>
              </w:rPr>
              <w:fldChar w:fldCharType="separate"/>
            </w:r>
            <w:r w:rsidR="00EF08E5">
              <w:rPr>
                <w:noProof/>
                <w:webHidden/>
              </w:rPr>
              <w:t>2</w:t>
            </w:r>
            <w:r w:rsidR="00D72B5C">
              <w:rPr>
                <w:noProof/>
                <w:webHidden/>
              </w:rPr>
              <w:fldChar w:fldCharType="end"/>
            </w:r>
          </w:hyperlink>
        </w:p>
        <w:p w14:paraId="2D425E0F" w14:textId="08917A35" w:rsidR="00D72B5C" w:rsidRDefault="00DE6A6E">
          <w:pPr>
            <w:pStyle w:val="TDC1"/>
            <w:tabs>
              <w:tab w:val="right" w:leader="dot" w:pos="8828"/>
            </w:tabs>
            <w:rPr>
              <w:rFonts w:asciiTheme="minorHAnsi" w:eastAsiaTheme="minorEastAsia" w:hAnsiTheme="minorHAnsi"/>
              <w:noProof/>
              <w:sz w:val="22"/>
              <w:lang w:val="es-NI" w:eastAsia="es-NI"/>
            </w:rPr>
          </w:pPr>
          <w:hyperlink w:anchor="_Toc41282443" w:history="1">
            <w:r w:rsidR="00D72B5C" w:rsidRPr="001B0802">
              <w:rPr>
                <w:rStyle w:val="Hipervnculo"/>
                <w:noProof/>
              </w:rPr>
              <w:t>Dispositivos de almacenamiento magnético</w:t>
            </w:r>
            <w:r w:rsidR="00D72B5C">
              <w:rPr>
                <w:noProof/>
                <w:webHidden/>
              </w:rPr>
              <w:tab/>
            </w:r>
            <w:r w:rsidR="00D72B5C">
              <w:rPr>
                <w:noProof/>
                <w:webHidden/>
              </w:rPr>
              <w:fldChar w:fldCharType="begin"/>
            </w:r>
            <w:r w:rsidR="00D72B5C">
              <w:rPr>
                <w:noProof/>
                <w:webHidden/>
              </w:rPr>
              <w:instrText xml:space="preserve"> PAGEREF _Toc41282443 \h </w:instrText>
            </w:r>
            <w:r w:rsidR="00D72B5C">
              <w:rPr>
                <w:noProof/>
                <w:webHidden/>
              </w:rPr>
            </w:r>
            <w:r w:rsidR="00D72B5C">
              <w:rPr>
                <w:noProof/>
                <w:webHidden/>
              </w:rPr>
              <w:fldChar w:fldCharType="separate"/>
            </w:r>
            <w:r w:rsidR="00EF08E5">
              <w:rPr>
                <w:noProof/>
                <w:webHidden/>
              </w:rPr>
              <w:t>2</w:t>
            </w:r>
            <w:r w:rsidR="00D72B5C">
              <w:rPr>
                <w:noProof/>
                <w:webHidden/>
              </w:rPr>
              <w:fldChar w:fldCharType="end"/>
            </w:r>
          </w:hyperlink>
        </w:p>
        <w:p w14:paraId="661F43B5" w14:textId="28C9DB6D" w:rsidR="00D72B5C" w:rsidRDefault="00DE6A6E">
          <w:pPr>
            <w:pStyle w:val="TDC2"/>
            <w:tabs>
              <w:tab w:val="right" w:leader="dot" w:pos="8828"/>
            </w:tabs>
            <w:rPr>
              <w:rFonts w:asciiTheme="minorHAnsi" w:eastAsiaTheme="minorEastAsia" w:hAnsiTheme="minorHAnsi"/>
              <w:noProof/>
              <w:sz w:val="22"/>
              <w:lang w:val="es-NI" w:eastAsia="es-NI"/>
            </w:rPr>
          </w:pPr>
          <w:hyperlink w:anchor="_Toc41282444" w:history="1">
            <w:r w:rsidR="00D72B5C" w:rsidRPr="001B0802">
              <w:rPr>
                <w:rStyle w:val="Hipervnculo"/>
                <w:noProof/>
              </w:rPr>
              <w:t>Unidades de discos flexibles.</w:t>
            </w:r>
            <w:r w:rsidR="00D72B5C">
              <w:rPr>
                <w:noProof/>
                <w:webHidden/>
              </w:rPr>
              <w:tab/>
            </w:r>
            <w:r w:rsidR="00D72B5C">
              <w:rPr>
                <w:noProof/>
                <w:webHidden/>
              </w:rPr>
              <w:fldChar w:fldCharType="begin"/>
            </w:r>
            <w:r w:rsidR="00D72B5C">
              <w:rPr>
                <w:noProof/>
                <w:webHidden/>
              </w:rPr>
              <w:instrText xml:space="preserve"> PAGEREF _Toc41282444 \h </w:instrText>
            </w:r>
            <w:r w:rsidR="00D72B5C">
              <w:rPr>
                <w:noProof/>
                <w:webHidden/>
              </w:rPr>
            </w:r>
            <w:r w:rsidR="00D72B5C">
              <w:rPr>
                <w:noProof/>
                <w:webHidden/>
              </w:rPr>
              <w:fldChar w:fldCharType="separate"/>
            </w:r>
            <w:r w:rsidR="00EF08E5">
              <w:rPr>
                <w:noProof/>
                <w:webHidden/>
              </w:rPr>
              <w:t>2</w:t>
            </w:r>
            <w:r w:rsidR="00D72B5C">
              <w:rPr>
                <w:noProof/>
                <w:webHidden/>
              </w:rPr>
              <w:fldChar w:fldCharType="end"/>
            </w:r>
          </w:hyperlink>
        </w:p>
        <w:p w14:paraId="587563EC" w14:textId="3AD80C21" w:rsidR="00D72B5C" w:rsidRDefault="00DE6A6E">
          <w:pPr>
            <w:pStyle w:val="TDC3"/>
            <w:tabs>
              <w:tab w:val="right" w:leader="dot" w:pos="8828"/>
            </w:tabs>
            <w:rPr>
              <w:rFonts w:asciiTheme="minorHAnsi" w:eastAsiaTheme="minorEastAsia" w:hAnsiTheme="minorHAnsi"/>
              <w:noProof/>
              <w:sz w:val="22"/>
              <w:lang w:val="es-NI" w:eastAsia="es-NI"/>
            </w:rPr>
          </w:pPr>
          <w:hyperlink w:anchor="_Toc41282445" w:history="1">
            <w:r w:rsidR="00D72B5C" w:rsidRPr="001B0802">
              <w:rPr>
                <w:rStyle w:val="Hipervnculo"/>
                <w:noProof/>
              </w:rPr>
              <w:t>Componentes de la unidad.</w:t>
            </w:r>
            <w:r w:rsidR="00D72B5C">
              <w:rPr>
                <w:noProof/>
                <w:webHidden/>
              </w:rPr>
              <w:tab/>
            </w:r>
            <w:r w:rsidR="00D72B5C">
              <w:rPr>
                <w:noProof/>
                <w:webHidden/>
              </w:rPr>
              <w:fldChar w:fldCharType="begin"/>
            </w:r>
            <w:r w:rsidR="00D72B5C">
              <w:rPr>
                <w:noProof/>
                <w:webHidden/>
              </w:rPr>
              <w:instrText xml:space="preserve"> PAGEREF _Toc41282445 \h </w:instrText>
            </w:r>
            <w:r w:rsidR="00D72B5C">
              <w:rPr>
                <w:noProof/>
                <w:webHidden/>
              </w:rPr>
            </w:r>
            <w:r w:rsidR="00D72B5C">
              <w:rPr>
                <w:noProof/>
                <w:webHidden/>
              </w:rPr>
              <w:fldChar w:fldCharType="separate"/>
            </w:r>
            <w:r w:rsidR="00EF08E5">
              <w:rPr>
                <w:noProof/>
                <w:webHidden/>
              </w:rPr>
              <w:t>4</w:t>
            </w:r>
            <w:r w:rsidR="00D72B5C">
              <w:rPr>
                <w:noProof/>
                <w:webHidden/>
              </w:rPr>
              <w:fldChar w:fldCharType="end"/>
            </w:r>
          </w:hyperlink>
        </w:p>
        <w:p w14:paraId="2A874787" w14:textId="3BE6F156" w:rsidR="00D72B5C" w:rsidRDefault="00DE6A6E">
          <w:pPr>
            <w:pStyle w:val="TDC2"/>
            <w:tabs>
              <w:tab w:val="right" w:leader="dot" w:pos="8828"/>
            </w:tabs>
            <w:rPr>
              <w:rFonts w:asciiTheme="minorHAnsi" w:eastAsiaTheme="minorEastAsia" w:hAnsiTheme="minorHAnsi"/>
              <w:noProof/>
              <w:sz w:val="22"/>
              <w:lang w:val="es-NI" w:eastAsia="es-NI"/>
            </w:rPr>
          </w:pPr>
          <w:hyperlink w:anchor="_Toc41282446" w:history="1">
            <w:r w:rsidR="00D72B5C" w:rsidRPr="001B0802">
              <w:rPr>
                <w:rStyle w:val="Hipervnculo"/>
                <w:noProof/>
              </w:rPr>
              <w:t>Unidades de Discos Duros</w:t>
            </w:r>
            <w:r w:rsidR="00D72B5C">
              <w:rPr>
                <w:noProof/>
                <w:webHidden/>
              </w:rPr>
              <w:tab/>
            </w:r>
            <w:r w:rsidR="00D72B5C">
              <w:rPr>
                <w:noProof/>
                <w:webHidden/>
              </w:rPr>
              <w:fldChar w:fldCharType="begin"/>
            </w:r>
            <w:r w:rsidR="00D72B5C">
              <w:rPr>
                <w:noProof/>
                <w:webHidden/>
              </w:rPr>
              <w:instrText xml:space="preserve"> PAGEREF _Toc41282446 \h </w:instrText>
            </w:r>
            <w:r w:rsidR="00D72B5C">
              <w:rPr>
                <w:noProof/>
                <w:webHidden/>
              </w:rPr>
            </w:r>
            <w:r w:rsidR="00D72B5C">
              <w:rPr>
                <w:noProof/>
                <w:webHidden/>
              </w:rPr>
              <w:fldChar w:fldCharType="separate"/>
            </w:r>
            <w:r w:rsidR="00EF08E5">
              <w:rPr>
                <w:noProof/>
                <w:webHidden/>
              </w:rPr>
              <w:t>6</w:t>
            </w:r>
            <w:r w:rsidR="00D72B5C">
              <w:rPr>
                <w:noProof/>
                <w:webHidden/>
              </w:rPr>
              <w:fldChar w:fldCharType="end"/>
            </w:r>
          </w:hyperlink>
        </w:p>
        <w:p w14:paraId="22CFC403" w14:textId="1CA3BA35" w:rsidR="00D72B5C" w:rsidRDefault="00DE6A6E">
          <w:pPr>
            <w:pStyle w:val="TDC3"/>
            <w:tabs>
              <w:tab w:val="right" w:leader="dot" w:pos="8828"/>
            </w:tabs>
            <w:rPr>
              <w:rFonts w:asciiTheme="minorHAnsi" w:eastAsiaTheme="minorEastAsia" w:hAnsiTheme="minorHAnsi"/>
              <w:noProof/>
              <w:sz w:val="22"/>
              <w:lang w:val="es-NI" w:eastAsia="es-NI"/>
            </w:rPr>
          </w:pPr>
          <w:hyperlink w:anchor="_Toc41282447" w:history="1">
            <w:r w:rsidR="00D72B5C" w:rsidRPr="001B0802">
              <w:rPr>
                <w:rStyle w:val="Hipervnculo"/>
                <w:noProof/>
              </w:rPr>
              <w:t>Componentes de la unidad</w:t>
            </w:r>
            <w:r w:rsidR="00D72B5C">
              <w:rPr>
                <w:noProof/>
                <w:webHidden/>
              </w:rPr>
              <w:tab/>
            </w:r>
            <w:r w:rsidR="00D72B5C">
              <w:rPr>
                <w:noProof/>
                <w:webHidden/>
              </w:rPr>
              <w:fldChar w:fldCharType="begin"/>
            </w:r>
            <w:r w:rsidR="00D72B5C">
              <w:rPr>
                <w:noProof/>
                <w:webHidden/>
              </w:rPr>
              <w:instrText xml:space="preserve"> PAGEREF _Toc41282447 \h </w:instrText>
            </w:r>
            <w:r w:rsidR="00D72B5C">
              <w:rPr>
                <w:noProof/>
                <w:webHidden/>
              </w:rPr>
            </w:r>
            <w:r w:rsidR="00D72B5C">
              <w:rPr>
                <w:noProof/>
                <w:webHidden/>
              </w:rPr>
              <w:fldChar w:fldCharType="separate"/>
            </w:r>
            <w:r w:rsidR="00EF08E5">
              <w:rPr>
                <w:noProof/>
                <w:webHidden/>
              </w:rPr>
              <w:t>6</w:t>
            </w:r>
            <w:r w:rsidR="00D72B5C">
              <w:rPr>
                <w:noProof/>
                <w:webHidden/>
              </w:rPr>
              <w:fldChar w:fldCharType="end"/>
            </w:r>
          </w:hyperlink>
        </w:p>
        <w:p w14:paraId="179F62E3" w14:textId="2920E498" w:rsidR="00D72B5C" w:rsidRDefault="00DE6A6E">
          <w:pPr>
            <w:pStyle w:val="TDC3"/>
            <w:tabs>
              <w:tab w:val="right" w:leader="dot" w:pos="8828"/>
            </w:tabs>
            <w:rPr>
              <w:rFonts w:asciiTheme="minorHAnsi" w:eastAsiaTheme="minorEastAsia" w:hAnsiTheme="minorHAnsi"/>
              <w:noProof/>
              <w:sz w:val="22"/>
              <w:lang w:val="es-NI" w:eastAsia="es-NI"/>
            </w:rPr>
          </w:pPr>
          <w:hyperlink w:anchor="_Toc41282448" w:history="1">
            <w:r w:rsidR="00D72B5C" w:rsidRPr="001B0802">
              <w:rPr>
                <w:rStyle w:val="Hipervnculo"/>
                <w:noProof/>
              </w:rPr>
              <w:t>Funcionamiento</w:t>
            </w:r>
            <w:r w:rsidR="00D72B5C">
              <w:rPr>
                <w:noProof/>
                <w:webHidden/>
              </w:rPr>
              <w:tab/>
            </w:r>
            <w:r w:rsidR="00D72B5C">
              <w:rPr>
                <w:noProof/>
                <w:webHidden/>
              </w:rPr>
              <w:fldChar w:fldCharType="begin"/>
            </w:r>
            <w:r w:rsidR="00D72B5C">
              <w:rPr>
                <w:noProof/>
                <w:webHidden/>
              </w:rPr>
              <w:instrText xml:space="preserve"> PAGEREF _Toc41282448 \h </w:instrText>
            </w:r>
            <w:r w:rsidR="00D72B5C">
              <w:rPr>
                <w:noProof/>
                <w:webHidden/>
              </w:rPr>
            </w:r>
            <w:r w:rsidR="00D72B5C">
              <w:rPr>
                <w:noProof/>
                <w:webHidden/>
              </w:rPr>
              <w:fldChar w:fldCharType="separate"/>
            </w:r>
            <w:r w:rsidR="00EF08E5">
              <w:rPr>
                <w:noProof/>
                <w:webHidden/>
              </w:rPr>
              <w:t>6</w:t>
            </w:r>
            <w:r w:rsidR="00D72B5C">
              <w:rPr>
                <w:noProof/>
                <w:webHidden/>
              </w:rPr>
              <w:fldChar w:fldCharType="end"/>
            </w:r>
          </w:hyperlink>
        </w:p>
        <w:p w14:paraId="58A14FFE" w14:textId="6BE32219" w:rsidR="00D72B5C" w:rsidRDefault="00DE6A6E">
          <w:pPr>
            <w:pStyle w:val="TDC1"/>
            <w:tabs>
              <w:tab w:val="right" w:leader="dot" w:pos="8828"/>
            </w:tabs>
            <w:rPr>
              <w:rFonts w:asciiTheme="minorHAnsi" w:eastAsiaTheme="minorEastAsia" w:hAnsiTheme="minorHAnsi"/>
              <w:noProof/>
              <w:sz w:val="22"/>
              <w:lang w:val="es-NI" w:eastAsia="es-NI"/>
            </w:rPr>
          </w:pPr>
          <w:hyperlink w:anchor="_Toc41282449" w:history="1">
            <w:r w:rsidR="00D72B5C" w:rsidRPr="001B0802">
              <w:rPr>
                <w:rStyle w:val="Hipervnculo"/>
                <w:noProof/>
              </w:rPr>
              <w:t>Unidades de CD-ROM</w:t>
            </w:r>
            <w:r w:rsidR="00D72B5C">
              <w:rPr>
                <w:noProof/>
                <w:webHidden/>
              </w:rPr>
              <w:tab/>
            </w:r>
            <w:r w:rsidR="00D72B5C">
              <w:rPr>
                <w:noProof/>
                <w:webHidden/>
              </w:rPr>
              <w:fldChar w:fldCharType="begin"/>
            </w:r>
            <w:r w:rsidR="00D72B5C">
              <w:rPr>
                <w:noProof/>
                <w:webHidden/>
              </w:rPr>
              <w:instrText xml:space="preserve"> PAGEREF _Toc41282449 \h </w:instrText>
            </w:r>
            <w:r w:rsidR="00D72B5C">
              <w:rPr>
                <w:noProof/>
                <w:webHidden/>
              </w:rPr>
            </w:r>
            <w:r w:rsidR="00D72B5C">
              <w:rPr>
                <w:noProof/>
                <w:webHidden/>
              </w:rPr>
              <w:fldChar w:fldCharType="separate"/>
            </w:r>
            <w:r w:rsidR="00EF08E5">
              <w:rPr>
                <w:noProof/>
                <w:webHidden/>
              </w:rPr>
              <w:t>7</w:t>
            </w:r>
            <w:r w:rsidR="00D72B5C">
              <w:rPr>
                <w:noProof/>
                <w:webHidden/>
              </w:rPr>
              <w:fldChar w:fldCharType="end"/>
            </w:r>
          </w:hyperlink>
        </w:p>
        <w:p w14:paraId="201F1A68" w14:textId="3ABD740E" w:rsidR="009D7A5D" w:rsidRDefault="009D7A5D">
          <w:r>
            <w:rPr>
              <w:b/>
              <w:bCs/>
            </w:rPr>
            <w:fldChar w:fldCharType="end"/>
          </w:r>
        </w:p>
      </w:sdtContent>
    </w:sdt>
    <w:p w14:paraId="6444BE8D" w14:textId="77777777" w:rsidR="009D7A5D" w:rsidRDefault="009D7A5D" w:rsidP="009D7A5D"/>
    <w:p w14:paraId="3C4F1EF5" w14:textId="77777777" w:rsidR="009D7A5D" w:rsidRDefault="009D7A5D" w:rsidP="009D7A5D"/>
    <w:p w14:paraId="426380E2" w14:textId="77777777" w:rsidR="009D7A5D" w:rsidRDefault="009D7A5D" w:rsidP="009D7A5D"/>
    <w:p w14:paraId="7E543CCF" w14:textId="77777777" w:rsidR="009D7A5D" w:rsidRDefault="009D7A5D" w:rsidP="009D7A5D"/>
    <w:p w14:paraId="00ADC1D2" w14:textId="77777777" w:rsidR="009D7A5D" w:rsidRDefault="009D7A5D" w:rsidP="009D7A5D"/>
    <w:p w14:paraId="24F14911" w14:textId="77777777" w:rsidR="009D7A5D" w:rsidRDefault="009D7A5D" w:rsidP="009D7A5D"/>
    <w:p w14:paraId="578CD85C" w14:textId="77777777" w:rsidR="009D7A5D" w:rsidRDefault="009D7A5D" w:rsidP="009D7A5D"/>
    <w:p w14:paraId="515515D4" w14:textId="77777777" w:rsidR="009D7A5D" w:rsidRDefault="009D7A5D" w:rsidP="009D7A5D"/>
    <w:p w14:paraId="4833446D" w14:textId="77777777" w:rsidR="009D7A5D" w:rsidRDefault="009D7A5D" w:rsidP="009D7A5D"/>
    <w:p w14:paraId="71D4DE57" w14:textId="77777777" w:rsidR="009D7A5D" w:rsidRDefault="009D7A5D" w:rsidP="009D7A5D"/>
    <w:p w14:paraId="0E629A28" w14:textId="77777777" w:rsidR="009D7A5D" w:rsidRDefault="009D7A5D" w:rsidP="009D7A5D"/>
    <w:p w14:paraId="77C0AF65" w14:textId="77777777" w:rsidR="009D7A5D" w:rsidRDefault="009D7A5D" w:rsidP="009D7A5D"/>
    <w:p w14:paraId="36159EBE" w14:textId="77777777" w:rsidR="009D7A5D" w:rsidRDefault="009D7A5D" w:rsidP="009D7A5D"/>
    <w:p w14:paraId="7677ABF9" w14:textId="77777777" w:rsidR="009D7A5D" w:rsidRDefault="009D7A5D" w:rsidP="009D7A5D"/>
    <w:p w14:paraId="680D5E33" w14:textId="77777777" w:rsidR="009D7A5D" w:rsidRDefault="009D7A5D" w:rsidP="009D7A5D"/>
    <w:p w14:paraId="63E3B659" w14:textId="77777777" w:rsidR="009D7A5D" w:rsidRDefault="009D7A5D" w:rsidP="009D7A5D"/>
    <w:p w14:paraId="31D75CC9" w14:textId="77777777" w:rsidR="009D7A5D" w:rsidRDefault="009D7A5D" w:rsidP="009D7A5D"/>
    <w:p w14:paraId="2E0F4670" w14:textId="77777777" w:rsidR="009D7A5D" w:rsidRDefault="009D7A5D" w:rsidP="009D7A5D"/>
    <w:p w14:paraId="1B0E121A" w14:textId="517901EB" w:rsidR="009D7A5D" w:rsidRDefault="009D7A5D" w:rsidP="009D7A5D"/>
    <w:p w14:paraId="2A4B775A" w14:textId="08A0CB65" w:rsidR="00D72B5C" w:rsidRDefault="00D72B5C" w:rsidP="009D7A5D"/>
    <w:p w14:paraId="1BA7A5CE" w14:textId="09908796" w:rsidR="00D72B5C" w:rsidRDefault="00D72B5C" w:rsidP="009D7A5D"/>
    <w:p w14:paraId="08AE3E5E" w14:textId="77777777" w:rsidR="00D72B5C" w:rsidRDefault="00D72B5C" w:rsidP="009D7A5D"/>
    <w:p w14:paraId="05D93A01" w14:textId="77777777" w:rsidR="009D7A5D" w:rsidRDefault="009D7A5D" w:rsidP="009D7A5D"/>
    <w:p w14:paraId="7992E192" w14:textId="77777777" w:rsidR="005B45EE" w:rsidRDefault="005B45EE" w:rsidP="005B45EE">
      <w:pPr>
        <w:pStyle w:val="Ttulo1"/>
      </w:pPr>
      <w:bookmarkStart w:id="1" w:name="_Toc41282442"/>
      <w:r>
        <w:lastRenderedPageBreak/>
        <w:t>Principios de almacenamiento magnético de la información.</w:t>
      </w:r>
      <w:bookmarkEnd w:id="1"/>
    </w:p>
    <w:p w14:paraId="12E49A7F" w14:textId="77777777" w:rsidR="009D7A5D" w:rsidRDefault="009D7A5D" w:rsidP="009D7A5D"/>
    <w:p w14:paraId="6707C8BC" w14:textId="77777777" w:rsidR="0081606D" w:rsidRDefault="0081606D" w:rsidP="0081606D">
      <w:r>
        <w:t>Los dispositivos magnéticos son aquellos dispositivos de almacenamiento de datos en los que se utilizan propiedades magnéticas de los materiales para almacenar información digital. Guardan la información en discos. Antes de poder utilizarlo debe ser formateado para que pueda recibir la información; este procedimiento divide el disco en pistas y sectores en los que se almacenará la información.</w:t>
      </w:r>
    </w:p>
    <w:p w14:paraId="30ACC2E4" w14:textId="77777777" w:rsidR="0081606D" w:rsidRDefault="0081606D" w:rsidP="0081606D"/>
    <w:p w14:paraId="6EBD8290" w14:textId="77777777" w:rsidR="005B45EE" w:rsidRDefault="005B45EE" w:rsidP="005B45EE">
      <w:pPr>
        <w:pStyle w:val="Ttulo1"/>
      </w:pPr>
      <w:bookmarkStart w:id="2" w:name="_Toc41282443"/>
      <w:r>
        <w:t>Dispositivos de almacenamiento magnético</w:t>
      </w:r>
      <w:bookmarkEnd w:id="2"/>
    </w:p>
    <w:p w14:paraId="7746B111" w14:textId="77777777" w:rsidR="00934D8C" w:rsidRDefault="00934D8C" w:rsidP="00934D8C"/>
    <w:p w14:paraId="6E03C299" w14:textId="77777777" w:rsidR="00934D8C" w:rsidRDefault="00934D8C" w:rsidP="00934D8C">
      <w:r>
        <w:t>La cinta magnética. La cinta magnética es un tipo de medio o soporte de almacenamiento de datos que se graba en pistas sobre una banda plástica con un material magnético. El tipo de información que se puede almacenar en las cintas magnéticas es variado, como vídeo, audio o información.</w:t>
      </w:r>
    </w:p>
    <w:p w14:paraId="214D574D" w14:textId="77777777" w:rsidR="00934D8C" w:rsidRDefault="00934D8C" w:rsidP="00934D8C">
      <w:r>
        <w:t xml:space="preserve">            </w:t>
      </w:r>
    </w:p>
    <w:p w14:paraId="2F1AF838" w14:textId="77777777" w:rsidR="00934D8C" w:rsidRDefault="00934D8C" w:rsidP="00934D8C">
      <w:r>
        <w:t>El tambor magnético. Están formados por cilindros con material magnético capaz de retener información, Esta se graba y lee mediante un cabezal cuyo brazo se mueve en la dirección del eje de giro del tambor. El acceso a la información es directo y no secuencial.</w:t>
      </w:r>
    </w:p>
    <w:p w14:paraId="38B14E9E" w14:textId="77777777" w:rsidR="00934D8C" w:rsidRDefault="00934D8C" w:rsidP="00934D8C"/>
    <w:p w14:paraId="0521C7D0" w14:textId="77777777" w:rsidR="00934D8C" w:rsidRDefault="00934D8C" w:rsidP="00934D8C">
      <w:r>
        <w:t xml:space="preserve">El disco duro. Es el representante más importante de los discos magnéticos. También se denomina disco fijo, ya que suele estar dentro del ordenador, sin embargo, son frecuentes los discos duros extraíbles y los discos duros externos. </w:t>
      </w:r>
    </w:p>
    <w:p w14:paraId="7BFB23D1" w14:textId="77777777" w:rsidR="00934D8C" w:rsidRDefault="00934D8C" w:rsidP="00934D8C"/>
    <w:p w14:paraId="6C99FE09" w14:textId="77777777" w:rsidR="00934D8C" w:rsidRPr="009D7A5D" w:rsidRDefault="00934D8C" w:rsidP="00934D8C">
      <w:r>
        <w:t xml:space="preserve">El </w:t>
      </w:r>
      <w:proofErr w:type="spellStart"/>
      <w:r>
        <w:t>disquette</w:t>
      </w:r>
      <w:proofErr w:type="spellEnd"/>
      <w:r>
        <w:t xml:space="preserve"> o disco flexible. Dispositivo de almacenamiento utilizado para transportar información de un ordenador a otro. Los más utilizados eran los de 3 1/2 (llamados así debido a su apariencia física.) Destacaban los discos ZIP y los </w:t>
      </w:r>
      <w:proofErr w:type="spellStart"/>
      <w:r>
        <w:t>Superdisk</w:t>
      </w:r>
      <w:proofErr w:type="spellEnd"/>
      <w:r>
        <w:t xml:space="preserve"> </w:t>
      </w:r>
      <w:proofErr w:type="spellStart"/>
      <w:r>
        <w:t>Ls</w:t>
      </w:r>
      <w:proofErr w:type="spellEnd"/>
      <w:r>
        <w:t>-x. Eran muy utilizados hasta la aparición de la memoria flash.</w:t>
      </w:r>
    </w:p>
    <w:p w14:paraId="6AB39BDF" w14:textId="77777777" w:rsidR="00934D8C" w:rsidRDefault="00934D8C" w:rsidP="00934D8C"/>
    <w:p w14:paraId="076FBCEA" w14:textId="77777777" w:rsidR="00934D8C" w:rsidRPr="00934D8C" w:rsidRDefault="00934D8C" w:rsidP="00934D8C"/>
    <w:p w14:paraId="64AF1CFF" w14:textId="77777777" w:rsidR="005B45EE" w:rsidRDefault="005B45EE" w:rsidP="009D7A5D">
      <w:pPr>
        <w:pStyle w:val="Ttulo2"/>
      </w:pPr>
      <w:bookmarkStart w:id="3" w:name="_Toc41282444"/>
      <w:r>
        <w:t>Unidades de discos flexibles.</w:t>
      </w:r>
      <w:bookmarkEnd w:id="3"/>
    </w:p>
    <w:p w14:paraId="2CF8411F" w14:textId="77777777" w:rsidR="00AE6EDA" w:rsidRPr="00AE6EDA" w:rsidRDefault="00AE6EDA" w:rsidP="00AE6EDA">
      <w:pPr>
        <w:rPr>
          <w:lang w:val="es-NI"/>
        </w:rPr>
      </w:pPr>
    </w:p>
    <w:p w14:paraId="4AE71DF9" w14:textId="77777777" w:rsidR="00AE6EDA" w:rsidRPr="00AE6EDA" w:rsidRDefault="00AE6EDA" w:rsidP="00AE6EDA">
      <w:pPr>
        <w:rPr>
          <w:lang w:val="es-NI"/>
        </w:rPr>
      </w:pPr>
      <w:r w:rsidRPr="00AE6EDA">
        <w:rPr>
          <w:lang w:val="es-NI"/>
        </w:rPr>
        <w:t xml:space="preserve">Un disco flexible o también disquete (en inglés </w:t>
      </w:r>
      <w:proofErr w:type="spellStart"/>
      <w:r w:rsidRPr="00AE6EDA">
        <w:rPr>
          <w:lang w:val="es-NI"/>
        </w:rPr>
        <w:t>floppy</w:t>
      </w:r>
      <w:proofErr w:type="spellEnd"/>
      <w:r w:rsidRPr="00AE6EDA">
        <w:rPr>
          <w:lang w:val="es-NI"/>
        </w:rPr>
        <w:t xml:space="preserve"> disk), es un tipo de dispositivo de almacenamiento de datos, formado por una pieza circular de un material magnético que permite la grabación y lectura de datos, fino y flexible encerrado en una carcasa fina cuadrada o rectangular de plástico. </w:t>
      </w:r>
    </w:p>
    <w:p w14:paraId="1F75BFE3" w14:textId="77777777" w:rsidR="00AE6EDA" w:rsidRPr="00AE6EDA" w:rsidRDefault="00AE6EDA" w:rsidP="00AE6EDA">
      <w:pPr>
        <w:rPr>
          <w:lang w:val="es-NI"/>
        </w:rPr>
      </w:pPr>
    </w:p>
    <w:p w14:paraId="034F268F" w14:textId="77777777" w:rsidR="00AE6EDA" w:rsidRPr="00AE6EDA" w:rsidRDefault="00AE6EDA" w:rsidP="00AE6EDA">
      <w:pPr>
        <w:rPr>
          <w:lang w:val="es-NI"/>
        </w:rPr>
      </w:pPr>
      <w:r w:rsidRPr="00AE6EDA">
        <w:rPr>
          <w:lang w:val="es-NI"/>
        </w:rPr>
        <w:t xml:space="preserve">A comienzos de los 90, al aumentar el tamaño de los programas informáticos, muchos de ellos debían ser grabados en varios disquetes. A finales de </w:t>
      </w:r>
      <w:r w:rsidRPr="00AE6EDA">
        <w:rPr>
          <w:lang w:val="es-NI"/>
        </w:rPr>
        <w:lastRenderedPageBreak/>
        <w:t>los 90, la </w:t>
      </w:r>
      <w:r>
        <w:rPr>
          <w:lang w:val="es-NI"/>
        </w:rPr>
        <w:t>distribución</w:t>
      </w:r>
      <w:r w:rsidRPr="00AE6EDA">
        <w:rPr>
          <w:lang w:val="es-NI"/>
        </w:rPr>
        <w:t xml:space="preserve"> de programas cambió gradualmente al CD-ROM, y se introdujeron formatos de copias de seguridad de alta densidad como el disco Zip. A partir de ese momento entró en desuso el disco flexible.</w:t>
      </w:r>
    </w:p>
    <w:p w14:paraId="0E86ED2E" w14:textId="77777777" w:rsidR="00AE6EDA" w:rsidRPr="00AE6EDA" w:rsidRDefault="00AE6EDA" w:rsidP="00AE6EDA">
      <w:pPr>
        <w:rPr>
          <w:lang w:val="es-NI"/>
        </w:rPr>
      </w:pPr>
    </w:p>
    <w:p w14:paraId="6945BE26" w14:textId="77777777" w:rsidR="00AE6EDA" w:rsidRDefault="00AE6EDA" w:rsidP="00AE6EDA">
      <w:pPr>
        <w:rPr>
          <w:lang w:val="es-NI"/>
        </w:rPr>
      </w:pPr>
      <w:r w:rsidRPr="00AE6EDA">
        <w:rPr>
          <w:lang w:val="es-NI"/>
        </w:rPr>
        <w:t>Tipos de disquetes.</w:t>
      </w:r>
    </w:p>
    <w:p w14:paraId="339CB0BD" w14:textId="77777777" w:rsidR="00AE6EDA" w:rsidRPr="00AE6EDA" w:rsidRDefault="00AE6EDA" w:rsidP="00AE6EDA">
      <w:pPr>
        <w:rPr>
          <w:lang w:val="es-NI"/>
        </w:rPr>
      </w:pPr>
    </w:p>
    <w:p w14:paraId="1D3522F2" w14:textId="77777777" w:rsidR="00AE6EDA" w:rsidRPr="00AE6EDA" w:rsidRDefault="00AE6EDA" w:rsidP="00AE6EDA">
      <w:pPr>
        <w:rPr>
          <w:lang w:val="es-NI"/>
        </w:rPr>
      </w:pPr>
      <w:r w:rsidRPr="00AE6EDA">
        <w:rPr>
          <w:lang w:val="es-NI"/>
        </w:rPr>
        <w:t>Podemos decir que hay dos formatos de unidades de disco, el de 3,5 pulgadas (de alta y baja densidad) y el de 5, 25 pulgadas (de alta y baja densidad). El de 5,25 pulgadas en desuso en la actualidad. </w:t>
      </w:r>
    </w:p>
    <w:p w14:paraId="1A8A610D" w14:textId="77777777" w:rsidR="00AE6EDA" w:rsidRPr="00AE6EDA" w:rsidRDefault="00AE6EDA" w:rsidP="00AE6EDA">
      <w:pPr>
        <w:rPr>
          <w:lang w:val="es-NI"/>
        </w:rPr>
      </w:pPr>
    </w:p>
    <w:tbl>
      <w:tblPr>
        <w:tblW w:w="0" w:type="auto"/>
        <w:tblBorders>
          <w:top w:val="outset" w:sz="6" w:space="0" w:color="888888"/>
          <w:left w:val="outset" w:sz="6" w:space="0" w:color="888888"/>
          <w:bottom w:val="outset" w:sz="6" w:space="0" w:color="888888"/>
          <w:right w:val="outset" w:sz="6" w:space="0" w:color="888888"/>
        </w:tblBorders>
        <w:tblCellMar>
          <w:top w:w="15" w:type="dxa"/>
          <w:left w:w="15" w:type="dxa"/>
          <w:bottom w:w="15" w:type="dxa"/>
          <w:right w:w="15" w:type="dxa"/>
        </w:tblCellMar>
        <w:tblLook w:val="04A0" w:firstRow="1" w:lastRow="0" w:firstColumn="1" w:lastColumn="0" w:noHBand="0" w:noVBand="1"/>
      </w:tblPr>
      <w:tblGrid>
        <w:gridCol w:w="2070"/>
        <w:gridCol w:w="1738"/>
        <w:gridCol w:w="1231"/>
        <w:gridCol w:w="1200"/>
        <w:gridCol w:w="1260"/>
        <w:gridCol w:w="1164"/>
      </w:tblGrid>
      <w:tr w:rsidR="00AE6EDA" w:rsidRPr="00AE6EDA" w14:paraId="377F33BE"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49B9FFF8" w14:textId="77777777" w:rsidR="00AE6EDA" w:rsidRPr="00AE6EDA" w:rsidRDefault="00AE6EDA" w:rsidP="00AE6EDA">
            <w:pPr>
              <w:rPr>
                <w:lang w:val="es-NI"/>
              </w:rPr>
            </w:pPr>
            <w:r w:rsidRPr="00AE6EDA">
              <w:rPr>
                <w:lang w:val="es-NI"/>
              </w:rPr>
              <w:t> Disquetera    </w:t>
            </w:r>
          </w:p>
        </w:tc>
        <w:tc>
          <w:tcPr>
            <w:tcW w:w="1065" w:type="dxa"/>
            <w:tcBorders>
              <w:top w:val="outset" w:sz="6" w:space="0" w:color="auto"/>
              <w:left w:val="outset" w:sz="6" w:space="0" w:color="auto"/>
              <w:bottom w:val="outset" w:sz="6" w:space="0" w:color="auto"/>
              <w:right w:val="outset" w:sz="6" w:space="0" w:color="auto"/>
            </w:tcBorders>
            <w:hideMark/>
          </w:tcPr>
          <w:p w14:paraId="7F9DBB89" w14:textId="77777777" w:rsidR="00AE6EDA" w:rsidRPr="00AE6EDA" w:rsidRDefault="00AE6EDA" w:rsidP="00AE6EDA">
            <w:pPr>
              <w:rPr>
                <w:lang w:val="es-NI"/>
              </w:rPr>
            </w:pPr>
            <w:r w:rsidRPr="00AE6EDA">
              <w:rPr>
                <w:lang w:val="es-NI"/>
              </w:rPr>
              <w:t xml:space="preserve"> 360 </w:t>
            </w:r>
            <w:proofErr w:type="spellStart"/>
            <w:r w:rsidRPr="00AE6EDA">
              <w:rPr>
                <w:lang w:val="es-NI"/>
              </w:rPr>
              <w:t>KBytes</w:t>
            </w:r>
            <w:proofErr w:type="spellEnd"/>
            <w:r w:rsidRPr="00AE6EDA">
              <w:rPr>
                <w:lang w:val="es-NI"/>
              </w:rPr>
              <w:t>    </w:t>
            </w:r>
          </w:p>
        </w:tc>
        <w:tc>
          <w:tcPr>
            <w:tcW w:w="1140" w:type="dxa"/>
            <w:tcBorders>
              <w:top w:val="outset" w:sz="6" w:space="0" w:color="auto"/>
              <w:left w:val="outset" w:sz="6" w:space="0" w:color="auto"/>
              <w:bottom w:val="outset" w:sz="6" w:space="0" w:color="auto"/>
              <w:right w:val="outset" w:sz="6" w:space="0" w:color="auto"/>
            </w:tcBorders>
            <w:hideMark/>
          </w:tcPr>
          <w:p w14:paraId="61306CEE" w14:textId="77777777" w:rsidR="00AE6EDA" w:rsidRPr="00AE6EDA" w:rsidRDefault="00AE6EDA" w:rsidP="00AE6EDA">
            <w:pPr>
              <w:rPr>
                <w:lang w:val="es-NI"/>
              </w:rPr>
            </w:pPr>
            <w:r w:rsidRPr="00AE6EDA">
              <w:rPr>
                <w:lang w:val="es-NI"/>
              </w:rPr>
              <w:t xml:space="preserve"> 1.2 </w:t>
            </w:r>
            <w:proofErr w:type="spellStart"/>
            <w:r w:rsidRPr="00AE6EDA">
              <w:rPr>
                <w:lang w:val="es-NI"/>
              </w:rPr>
              <w:t>MBbytes</w:t>
            </w:r>
            <w:proofErr w:type="spellEnd"/>
            <w:r w:rsidRPr="00AE6EDA">
              <w:rPr>
                <w:lang w:val="es-NI"/>
              </w:rPr>
              <w:t>    </w:t>
            </w:r>
          </w:p>
        </w:tc>
        <w:tc>
          <w:tcPr>
            <w:tcW w:w="1200" w:type="dxa"/>
            <w:tcBorders>
              <w:top w:val="outset" w:sz="6" w:space="0" w:color="auto"/>
              <w:left w:val="outset" w:sz="6" w:space="0" w:color="auto"/>
              <w:bottom w:val="outset" w:sz="6" w:space="0" w:color="auto"/>
              <w:right w:val="outset" w:sz="6" w:space="0" w:color="auto"/>
            </w:tcBorders>
            <w:hideMark/>
          </w:tcPr>
          <w:p w14:paraId="19CFD189" w14:textId="77777777" w:rsidR="00AE6EDA" w:rsidRPr="00AE6EDA" w:rsidRDefault="00AE6EDA" w:rsidP="00AE6EDA">
            <w:pPr>
              <w:rPr>
                <w:lang w:val="es-NI"/>
              </w:rPr>
            </w:pPr>
            <w:r w:rsidRPr="00AE6EDA">
              <w:rPr>
                <w:lang w:val="es-NI"/>
              </w:rPr>
              <w:t xml:space="preserve">720 </w:t>
            </w:r>
            <w:proofErr w:type="spellStart"/>
            <w:r w:rsidRPr="00AE6EDA">
              <w:rPr>
                <w:lang w:val="es-NI"/>
              </w:rPr>
              <w:t>KBytes</w:t>
            </w:r>
            <w:proofErr w:type="spellEnd"/>
            <w:r w:rsidRPr="00AE6EDA">
              <w:rPr>
                <w:lang w:val="es-NI"/>
              </w:rPr>
              <w:t>     </w:t>
            </w:r>
          </w:p>
        </w:tc>
        <w:tc>
          <w:tcPr>
            <w:tcW w:w="1260" w:type="dxa"/>
            <w:tcBorders>
              <w:top w:val="outset" w:sz="6" w:space="0" w:color="auto"/>
              <w:left w:val="outset" w:sz="6" w:space="0" w:color="auto"/>
              <w:bottom w:val="outset" w:sz="6" w:space="0" w:color="auto"/>
              <w:right w:val="outset" w:sz="6" w:space="0" w:color="auto"/>
            </w:tcBorders>
            <w:hideMark/>
          </w:tcPr>
          <w:p w14:paraId="54A63DE6" w14:textId="77777777" w:rsidR="00AE6EDA" w:rsidRPr="00AE6EDA" w:rsidRDefault="00AE6EDA" w:rsidP="00AE6EDA">
            <w:pPr>
              <w:rPr>
                <w:lang w:val="es-NI"/>
              </w:rPr>
            </w:pPr>
            <w:r w:rsidRPr="00AE6EDA">
              <w:rPr>
                <w:lang w:val="es-NI"/>
              </w:rPr>
              <w:t xml:space="preserve"> 1.44 </w:t>
            </w:r>
            <w:proofErr w:type="spellStart"/>
            <w:r w:rsidRPr="00AE6EDA">
              <w:rPr>
                <w:lang w:val="es-NI"/>
              </w:rPr>
              <w:t>MBytes</w:t>
            </w:r>
            <w:proofErr w:type="spellEnd"/>
            <w:r w:rsidRPr="00AE6EDA">
              <w:rPr>
                <w:lang w:val="es-NI"/>
              </w:rPr>
              <w:t>     </w:t>
            </w:r>
          </w:p>
        </w:tc>
        <w:tc>
          <w:tcPr>
            <w:tcW w:w="1050" w:type="dxa"/>
            <w:tcBorders>
              <w:top w:val="outset" w:sz="6" w:space="0" w:color="auto"/>
              <w:left w:val="outset" w:sz="6" w:space="0" w:color="auto"/>
              <w:bottom w:val="outset" w:sz="6" w:space="0" w:color="auto"/>
              <w:right w:val="outset" w:sz="6" w:space="0" w:color="auto"/>
            </w:tcBorders>
            <w:hideMark/>
          </w:tcPr>
          <w:p w14:paraId="08A18530" w14:textId="77777777" w:rsidR="00AE6EDA" w:rsidRPr="00AE6EDA" w:rsidRDefault="00AE6EDA" w:rsidP="00AE6EDA">
            <w:pPr>
              <w:rPr>
                <w:lang w:val="es-NI"/>
              </w:rPr>
            </w:pPr>
            <w:r w:rsidRPr="00AE6EDA">
              <w:rPr>
                <w:lang w:val="es-NI"/>
              </w:rPr>
              <w:t xml:space="preserve">2.88 </w:t>
            </w:r>
            <w:proofErr w:type="spellStart"/>
            <w:r w:rsidRPr="00AE6EDA">
              <w:rPr>
                <w:lang w:val="es-NI"/>
              </w:rPr>
              <w:t>MBytes</w:t>
            </w:r>
            <w:proofErr w:type="spellEnd"/>
            <w:r w:rsidRPr="00AE6EDA">
              <w:rPr>
                <w:lang w:val="es-NI"/>
              </w:rPr>
              <w:t>     </w:t>
            </w:r>
          </w:p>
        </w:tc>
      </w:tr>
      <w:tr w:rsidR="00AE6EDA" w:rsidRPr="00AE6EDA" w14:paraId="173F18B4"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25F0C76F" w14:textId="77777777" w:rsidR="00AE6EDA" w:rsidRPr="00AE6EDA" w:rsidRDefault="00AE6EDA" w:rsidP="00AE6EDA">
            <w:pPr>
              <w:rPr>
                <w:lang w:val="es-NI"/>
              </w:rPr>
            </w:pPr>
            <w:r w:rsidRPr="00AE6EDA">
              <w:rPr>
                <w:lang w:val="es-NI"/>
              </w:rPr>
              <w:t> 5 1/4 Baja densidad</w:t>
            </w:r>
          </w:p>
        </w:tc>
        <w:tc>
          <w:tcPr>
            <w:tcW w:w="1065" w:type="dxa"/>
            <w:tcBorders>
              <w:top w:val="outset" w:sz="6" w:space="0" w:color="auto"/>
              <w:left w:val="outset" w:sz="6" w:space="0" w:color="auto"/>
              <w:bottom w:val="outset" w:sz="6" w:space="0" w:color="auto"/>
              <w:right w:val="outset" w:sz="6" w:space="0" w:color="auto"/>
            </w:tcBorders>
            <w:hideMark/>
          </w:tcPr>
          <w:p w14:paraId="211FA4C6" w14:textId="77777777" w:rsidR="00AE6EDA" w:rsidRPr="00AE6EDA" w:rsidRDefault="00AE6EDA" w:rsidP="00AE6EDA">
            <w:pPr>
              <w:rPr>
                <w:lang w:val="es-NI"/>
              </w:rPr>
            </w:pPr>
            <w:r w:rsidRPr="00AE6EDA">
              <w:rPr>
                <w:lang w:val="es-NI"/>
              </w:rPr>
              <w:t> Si    </w:t>
            </w:r>
          </w:p>
        </w:tc>
        <w:tc>
          <w:tcPr>
            <w:tcW w:w="1140" w:type="dxa"/>
            <w:tcBorders>
              <w:top w:val="outset" w:sz="6" w:space="0" w:color="auto"/>
              <w:left w:val="outset" w:sz="6" w:space="0" w:color="auto"/>
              <w:bottom w:val="outset" w:sz="6" w:space="0" w:color="auto"/>
              <w:right w:val="outset" w:sz="6" w:space="0" w:color="auto"/>
            </w:tcBorders>
            <w:hideMark/>
          </w:tcPr>
          <w:p w14:paraId="5601034A" w14:textId="77777777" w:rsidR="00AE6EDA" w:rsidRPr="00AE6EDA" w:rsidRDefault="00AE6EDA" w:rsidP="00AE6EDA">
            <w:pPr>
              <w:rPr>
                <w:lang w:val="es-NI"/>
              </w:rPr>
            </w:pPr>
            <w:r w:rsidRPr="00AE6EDA">
              <w:rPr>
                <w:lang w:val="es-NI"/>
              </w:rPr>
              <w:t>No </w:t>
            </w:r>
          </w:p>
        </w:tc>
        <w:tc>
          <w:tcPr>
            <w:tcW w:w="1200" w:type="dxa"/>
            <w:tcBorders>
              <w:top w:val="outset" w:sz="6" w:space="0" w:color="auto"/>
              <w:left w:val="outset" w:sz="6" w:space="0" w:color="auto"/>
              <w:bottom w:val="outset" w:sz="6" w:space="0" w:color="auto"/>
              <w:right w:val="outset" w:sz="6" w:space="0" w:color="auto"/>
            </w:tcBorders>
            <w:hideMark/>
          </w:tcPr>
          <w:p w14:paraId="7FE81308" w14:textId="77777777" w:rsidR="00AE6EDA" w:rsidRPr="00AE6EDA" w:rsidRDefault="00AE6EDA" w:rsidP="00AE6EDA">
            <w:pPr>
              <w:rPr>
                <w:lang w:val="es-NI"/>
              </w:rPr>
            </w:pPr>
            <w:r w:rsidRPr="00AE6EDA">
              <w:rPr>
                <w:lang w:val="es-NI"/>
              </w:rPr>
              <w:t>No </w:t>
            </w:r>
          </w:p>
        </w:tc>
        <w:tc>
          <w:tcPr>
            <w:tcW w:w="1260" w:type="dxa"/>
            <w:tcBorders>
              <w:top w:val="outset" w:sz="6" w:space="0" w:color="auto"/>
              <w:left w:val="outset" w:sz="6" w:space="0" w:color="auto"/>
              <w:bottom w:val="outset" w:sz="6" w:space="0" w:color="auto"/>
              <w:right w:val="outset" w:sz="6" w:space="0" w:color="auto"/>
            </w:tcBorders>
            <w:hideMark/>
          </w:tcPr>
          <w:p w14:paraId="052F225B" w14:textId="77777777" w:rsidR="00AE6EDA" w:rsidRPr="00AE6EDA" w:rsidRDefault="00AE6EDA" w:rsidP="00AE6EDA">
            <w:pPr>
              <w:rPr>
                <w:lang w:val="es-NI"/>
              </w:rPr>
            </w:pPr>
            <w:r w:rsidRPr="00AE6EDA">
              <w:rPr>
                <w:lang w:val="es-NI"/>
              </w:rPr>
              <w:t>No </w:t>
            </w:r>
          </w:p>
        </w:tc>
        <w:tc>
          <w:tcPr>
            <w:tcW w:w="1050" w:type="dxa"/>
            <w:tcBorders>
              <w:top w:val="outset" w:sz="6" w:space="0" w:color="auto"/>
              <w:left w:val="outset" w:sz="6" w:space="0" w:color="auto"/>
              <w:bottom w:val="outset" w:sz="6" w:space="0" w:color="auto"/>
              <w:right w:val="outset" w:sz="6" w:space="0" w:color="auto"/>
            </w:tcBorders>
            <w:hideMark/>
          </w:tcPr>
          <w:p w14:paraId="7C45A7B0" w14:textId="77777777" w:rsidR="00AE6EDA" w:rsidRPr="00AE6EDA" w:rsidRDefault="00AE6EDA" w:rsidP="00AE6EDA">
            <w:pPr>
              <w:rPr>
                <w:lang w:val="es-NI"/>
              </w:rPr>
            </w:pPr>
            <w:r w:rsidRPr="00AE6EDA">
              <w:rPr>
                <w:lang w:val="es-NI"/>
              </w:rPr>
              <w:t>No </w:t>
            </w:r>
          </w:p>
        </w:tc>
      </w:tr>
      <w:tr w:rsidR="00AE6EDA" w:rsidRPr="00AE6EDA" w14:paraId="1EA45650"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6AA37E57" w14:textId="77777777" w:rsidR="00AE6EDA" w:rsidRPr="00AE6EDA" w:rsidRDefault="00AE6EDA" w:rsidP="00AE6EDA">
            <w:pPr>
              <w:rPr>
                <w:lang w:val="es-NI"/>
              </w:rPr>
            </w:pPr>
            <w:r w:rsidRPr="00AE6EDA">
              <w:rPr>
                <w:lang w:val="es-NI"/>
              </w:rPr>
              <w:t>5 1/4 Alta densidad </w:t>
            </w:r>
          </w:p>
        </w:tc>
        <w:tc>
          <w:tcPr>
            <w:tcW w:w="1065" w:type="dxa"/>
            <w:tcBorders>
              <w:top w:val="outset" w:sz="6" w:space="0" w:color="auto"/>
              <w:left w:val="outset" w:sz="6" w:space="0" w:color="auto"/>
              <w:bottom w:val="outset" w:sz="6" w:space="0" w:color="auto"/>
              <w:right w:val="outset" w:sz="6" w:space="0" w:color="auto"/>
            </w:tcBorders>
            <w:hideMark/>
          </w:tcPr>
          <w:p w14:paraId="1D32BE5A" w14:textId="77777777" w:rsidR="00AE6EDA" w:rsidRPr="00AE6EDA" w:rsidRDefault="00AE6EDA" w:rsidP="00AE6EDA">
            <w:pPr>
              <w:rPr>
                <w:lang w:val="es-NI"/>
              </w:rPr>
            </w:pPr>
            <w:r w:rsidRPr="00AE6EDA">
              <w:rPr>
                <w:lang w:val="es-NI"/>
              </w:rPr>
              <w:t>Si </w:t>
            </w:r>
          </w:p>
        </w:tc>
        <w:tc>
          <w:tcPr>
            <w:tcW w:w="1140" w:type="dxa"/>
            <w:tcBorders>
              <w:top w:val="outset" w:sz="6" w:space="0" w:color="auto"/>
              <w:left w:val="outset" w:sz="6" w:space="0" w:color="auto"/>
              <w:bottom w:val="outset" w:sz="6" w:space="0" w:color="auto"/>
              <w:right w:val="outset" w:sz="6" w:space="0" w:color="auto"/>
            </w:tcBorders>
            <w:hideMark/>
          </w:tcPr>
          <w:p w14:paraId="3EBD4801" w14:textId="77777777" w:rsidR="00AE6EDA" w:rsidRPr="00AE6EDA" w:rsidRDefault="00AE6EDA" w:rsidP="00AE6EDA">
            <w:pPr>
              <w:rPr>
                <w:lang w:val="es-NI"/>
              </w:rPr>
            </w:pPr>
            <w:r w:rsidRPr="00AE6EDA">
              <w:rPr>
                <w:lang w:val="es-NI"/>
              </w:rPr>
              <w:t>Si </w:t>
            </w:r>
          </w:p>
        </w:tc>
        <w:tc>
          <w:tcPr>
            <w:tcW w:w="1200" w:type="dxa"/>
            <w:tcBorders>
              <w:top w:val="outset" w:sz="6" w:space="0" w:color="auto"/>
              <w:left w:val="outset" w:sz="6" w:space="0" w:color="auto"/>
              <w:bottom w:val="outset" w:sz="6" w:space="0" w:color="auto"/>
              <w:right w:val="outset" w:sz="6" w:space="0" w:color="auto"/>
            </w:tcBorders>
            <w:hideMark/>
          </w:tcPr>
          <w:p w14:paraId="7E8028E0" w14:textId="77777777" w:rsidR="00AE6EDA" w:rsidRPr="00AE6EDA" w:rsidRDefault="00AE6EDA" w:rsidP="00AE6EDA">
            <w:pPr>
              <w:rPr>
                <w:lang w:val="es-NI"/>
              </w:rPr>
            </w:pPr>
            <w:r w:rsidRPr="00AE6EDA">
              <w:rPr>
                <w:lang w:val="es-NI"/>
              </w:rPr>
              <w:t>No </w:t>
            </w:r>
          </w:p>
        </w:tc>
        <w:tc>
          <w:tcPr>
            <w:tcW w:w="1260" w:type="dxa"/>
            <w:tcBorders>
              <w:top w:val="outset" w:sz="6" w:space="0" w:color="auto"/>
              <w:left w:val="outset" w:sz="6" w:space="0" w:color="auto"/>
              <w:bottom w:val="outset" w:sz="6" w:space="0" w:color="auto"/>
              <w:right w:val="outset" w:sz="6" w:space="0" w:color="auto"/>
            </w:tcBorders>
            <w:hideMark/>
          </w:tcPr>
          <w:p w14:paraId="15AD0367" w14:textId="77777777" w:rsidR="00AE6EDA" w:rsidRPr="00AE6EDA" w:rsidRDefault="00AE6EDA" w:rsidP="00AE6EDA">
            <w:pPr>
              <w:rPr>
                <w:lang w:val="es-NI"/>
              </w:rPr>
            </w:pPr>
            <w:r w:rsidRPr="00AE6EDA">
              <w:rPr>
                <w:lang w:val="es-NI"/>
              </w:rPr>
              <w:t>No </w:t>
            </w:r>
          </w:p>
        </w:tc>
        <w:tc>
          <w:tcPr>
            <w:tcW w:w="1050" w:type="dxa"/>
            <w:tcBorders>
              <w:top w:val="outset" w:sz="6" w:space="0" w:color="auto"/>
              <w:left w:val="outset" w:sz="6" w:space="0" w:color="auto"/>
              <w:bottom w:val="outset" w:sz="6" w:space="0" w:color="auto"/>
              <w:right w:val="outset" w:sz="6" w:space="0" w:color="auto"/>
            </w:tcBorders>
            <w:hideMark/>
          </w:tcPr>
          <w:p w14:paraId="29683ACB" w14:textId="77777777" w:rsidR="00AE6EDA" w:rsidRPr="00AE6EDA" w:rsidRDefault="00AE6EDA" w:rsidP="00AE6EDA">
            <w:pPr>
              <w:rPr>
                <w:lang w:val="es-NI"/>
              </w:rPr>
            </w:pPr>
            <w:r w:rsidRPr="00AE6EDA">
              <w:rPr>
                <w:lang w:val="es-NI"/>
              </w:rPr>
              <w:t>No </w:t>
            </w:r>
          </w:p>
        </w:tc>
      </w:tr>
      <w:tr w:rsidR="00AE6EDA" w:rsidRPr="00AE6EDA" w14:paraId="69682B04"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2190095D" w14:textId="77777777" w:rsidR="00AE6EDA" w:rsidRPr="00AE6EDA" w:rsidRDefault="00AE6EDA" w:rsidP="00AE6EDA">
            <w:pPr>
              <w:rPr>
                <w:lang w:val="es-NI"/>
              </w:rPr>
            </w:pPr>
            <w:r w:rsidRPr="00AE6EDA">
              <w:rPr>
                <w:lang w:val="es-NI"/>
              </w:rPr>
              <w:t>3 1/2 Baja densidad</w:t>
            </w:r>
          </w:p>
        </w:tc>
        <w:tc>
          <w:tcPr>
            <w:tcW w:w="1065" w:type="dxa"/>
            <w:tcBorders>
              <w:top w:val="outset" w:sz="6" w:space="0" w:color="auto"/>
              <w:left w:val="outset" w:sz="6" w:space="0" w:color="auto"/>
              <w:bottom w:val="outset" w:sz="6" w:space="0" w:color="auto"/>
              <w:right w:val="outset" w:sz="6" w:space="0" w:color="auto"/>
            </w:tcBorders>
            <w:hideMark/>
          </w:tcPr>
          <w:p w14:paraId="2DC40782" w14:textId="77777777" w:rsidR="00AE6EDA" w:rsidRPr="00AE6EDA" w:rsidRDefault="00AE6EDA" w:rsidP="00AE6EDA">
            <w:pPr>
              <w:rPr>
                <w:lang w:val="es-NI"/>
              </w:rPr>
            </w:pPr>
            <w:r w:rsidRPr="00AE6EDA">
              <w:rPr>
                <w:lang w:val="es-NI"/>
              </w:rPr>
              <w:t> No                    </w:t>
            </w:r>
          </w:p>
        </w:tc>
        <w:tc>
          <w:tcPr>
            <w:tcW w:w="1140" w:type="dxa"/>
            <w:tcBorders>
              <w:top w:val="outset" w:sz="6" w:space="0" w:color="auto"/>
              <w:left w:val="outset" w:sz="6" w:space="0" w:color="auto"/>
              <w:bottom w:val="outset" w:sz="6" w:space="0" w:color="auto"/>
              <w:right w:val="outset" w:sz="6" w:space="0" w:color="auto"/>
            </w:tcBorders>
            <w:hideMark/>
          </w:tcPr>
          <w:p w14:paraId="5460CE15" w14:textId="77777777" w:rsidR="00AE6EDA" w:rsidRPr="00AE6EDA" w:rsidRDefault="00AE6EDA" w:rsidP="00AE6EDA">
            <w:pPr>
              <w:rPr>
                <w:lang w:val="es-NI"/>
              </w:rPr>
            </w:pPr>
            <w:r w:rsidRPr="00AE6EDA">
              <w:rPr>
                <w:lang w:val="es-NI"/>
              </w:rPr>
              <w:t>No </w:t>
            </w:r>
          </w:p>
        </w:tc>
        <w:tc>
          <w:tcPr>
            <w:tcW w:w="1200" w:type="dxa"/>
            <w:tcBorders>
              <w:top w:val="outset" w:sz="6" w:space="0" w:color="auto"/>
              <w:left w:val="outset" w:sz="6" w:space="0" w:color="auto"/>
              <w:bottom w:val="outset" w:sz="6" w:space="0" w:color="auto"/>
              <w:right w:val="outset" w:sz="6" w:space="0" w:color="auto"/>
            </w:tcBorders>
            <w:hideMark/>
          </w:tcPr>
          <w:p w14:paraId="20CEDCE3" w14:textId="77777777" w:rsidR="00AE6EDA" w:rsidRPr="00AE6EDA" w:rsidRDefault="00AE6EDA" w:rsidP="00AE6EDA">
            <w:pPr>
              <w:rPr>
                <w:lang w:val="es-NI"/>
              </w:rPr>
            </w:pPr>
            <w:r w:rsidRPr="00AE6EDA">
              <w:rPr>
                <w:lang w:val="es-NI"/>
              </w:rPr>
              <w:t> Si</w:t>
            </w:r>
          </w:p>
        </w:tc>
        <w:tc>
          <w:tcPr>
            <w:tcW w:w="1260" w:type="dxa"/>
            <w:tcBorders>
              <w:top w:val="outset" w:sz="6" w:space="0" w:color="auto"/>
              <w:left w:val="outset" w:sz="6" w:space="0" w:color="auto"/>
              <w:bottom w:val="outset" w:sz="6" w:space="0" w:color="auto"/>
              <w:right w:val="outset" w:sz="6" w:space="0" w:color="auto"/>
            </w:tcBorders>
            <w:hideMark/>
          </w:tcPr>
          <w:p w14:paraId="3AFCC177" w14:textId="77777777" w:rsidR="00AE6EDA" w:rsidRPr="00AE6EDA" w:rsidRDefault="00AE6EDA" w:rsidP="00AE6EDA">
            <w:pPr>
              <w:rPr>
                <w:lang w:val="es-NI"/>
              </w:rPr>
            </w:pPr>
            <w:r w:rsidRPr="00AE6EDA">
              <w:rPr>
                <w:lang w:val="es-NI"/>
              </w:rPr>
              <w:t> No</w:t>
            </w:r>
          </w:p>
        </w:tc>
        <w:tc>
          <w:tcPr>
            <w:tcW w:w="1050" w:type="dxa"/>
            <w:tcBorders>
              <w:top w:val="outset" w:sz="6" w:space="0" w:color="auto"/>
              <w:left w:val="outset" w:sz="6" w:space="0" w:color="auto"/>
              <w:bottom w:val="outset" w:sz="6" w:space="0" w:color="auto"/>
              <w:right w:val="outset" w:sz="6" w:space="0" w:color="auto"/>
            </w:tcBorders>
            <w:hideMark/>
          </w:tcPr>
          <w:p w14:paraId="0D96B346" w14:textId="77777777" w:rsidR="00AE6EDA" w:rsidRPr="00AE6EDA" w:rsidRDefault="00AE6EDA" w:rsidP="00AE6EDA">
            <w:pPr>
              <w:rPr>
                <w:lang w:val="es-NI"/>
              </w:rPr>
            </w:pPr>
            <w:r w:rsidRPr="00AE6EDA">
              <w:rPr>
                <w:lang w:val="es-NI"/>
              </w:rPr>
              <w:t> No</w:t>
            </w:r>
          </w:p>
        </w:tc>
      </w:tr>
      <w:tr w:rsidR="00AE6EDA" w:rsidRPr="00AE6EDA" w14:paraId="56352CAA"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5C472732" w14:textId="77777777" w:rsidR="00AE6EDA" w:rsidRPr="00AE6EDA" w:rsidRDefault="00AE6EDA" w:rsidP="00AE6EDA">
            <w:pPr>
              <w:rPr>
                <w:lang w:val="es-NI"/>
              </w:rPr>
            </w:pPr>
            <w:r w:rsidRPr="00AE6EDA">
              <w:rPr>
                <w:lang w:val="es-NI"/>
              </w:rPr>
              <w:t xml:space="preserve">3 1/2 Alta </w:t>
            </w:r>
            <w:proofErr w:type="spellStart"/>
            <w:r w:rsidRPr="00AE6EDA">
              <w:rPr>
                <w:lang w:val="es-NI"/>
              </w:rPr>
              <w:t>densisdad</w:t>
            </w:r>
            <w:proofErr w:type="spellEnd"/>
            <w:r w:rsidRPr="00AE6EDA">
              <w:rPr>
                <w:lang w:val="es-NI"/>
              </w:rPr>
              <w:t> </w:t>
            </w:r>
          </w:p>
        </w:tc>
        <w:tc>
          <w:tcPr>
            <w:tcW w:w="1065" w:type="dxa"/>
            <w:tcBorders>
              <w:top w:val="outset" w:sz="6" w:space="0" w:color="auto"/>
              <w:left w:val="outset" w:sz="6" w:space="0" w:color="auto"/>
              <w:bottom w:val="outset" w:sz="6" w:space="0" w:color="auto"/>
              <w:right w:val="outset" w:sz="6" w:space="0" w:color="auto"/>
            </w:tcBorders>
            <w:hideMark/>
          </w:tcPr>
          <w:p w14:paraId="30B794D6" w14:textId="77777777" w:rsidR="00AE6EDA" w:rsidRPr="00AE6EDA" w:rsidRDefault="00AE6EDA" w:rsidP="00AE6EDA">
            <w:pPr>
              <w:rPr>
                <w:lang w:val="es-NI"/>
              </w:rPr>
            </w:pPr>
            <w:r w:rsidRPr="00AE6EDA">
              <w:rPr>
                <w:lang w:val="es-NI"/>
              </w:rPr>
              <w:t> No</w:t>
            </w:r>
          </w:p>
        </w:tc>
        <w:tc>
          <w:tcPr>
            <w:tcW w:w="1140" w:type="dxa"/>
            <w:tcBorders>
              <w:top w:val="outset" w:sz="6" w:space="0" w:color="auto"/>
              <w:left w:val="outset" w:sz="6" w:space="0" w:color="auto"/>
              <w:bottom w:val="outset" w:sz="6" w:space="0" w:color="auto"/>
              <w:right w:val="outset" w:sz="6" w:space="0" w:color="auto"/>
            </w:tcBorders>
            <w:hideMark/>
          </w:tcPr>
          <w:p w14:paraId="0DD5B042" w14:textId="77777777" w:rsidR="00AE6EDA" w:rsidRPr="00AE6EDA" w:rsidRDefault="00AE6EDA" w:rsidP="00AE6EDA">
            <w:pPr>
              <w:rPr>
                <w:lang w:val="es-NI"/>
              </w:rPr>
            </w:pPr>
            <w:r w:rsidRPr="00AE6EDA">
              <w:rPr>
                <w:lang w:val="es-NI"/>
              </w:rPr>
              <w:t>No </w:t>
            </w:r>
          </w:p>
        </w:tc>
        <w:tc>
          <w:tcPr>
            <w:tcW w:w="1200" w:type="dxa"/>
            <w:tcBorders>
              <w:top w:val="outset" w:sz="6" w:space="0" w:color="auto"/>
              <w:left w:val="outset" w:sz="6" w:space="0" w:color="auto"/>
              <w:bottom w:val="outset" w:sz="6" w:space="0" w:color="auto"/>
              <w:right w:val="outset" w:sz="6" w:space="0" w:color="auto"/>
            </w:tcBorders>
            <w:hideMark/>
          </w:tcPr>
          <w:p w14:paraId="59D797A3" w14:textId="77777777" w:rsidR="00AE6EDA" w:rsidRPr="00AE6EDA" w:rsidRDefault="00AE6EDA" w:rsidP="00AE6EDA">
            <w:pPr>
              <w:rPr>
                <w:lang w:val="es-NI"/>
              </w:rPr>
            </w:pPr>
            <w:r w:rsidRPr="00AE6EDA">
              <w:rPr>
                <w:lang w:val="es-NI"/>
              </w:rPr>
              <w:t>Si </w:t>
            </w:r>
          </w:p>
        </w:tc>
        <w:tc>
          <w:tcPr>
            <w:tcW w:w="1260" w:type="dxa"/>
            <w:tcBorders>
              <w:top w:val="outset" w:sz="6" w:space="0" w:color="auto"/>
              <w:left w:val="outset" w:sz="6" w:space="0" w:color="auto"/>
              <w:bottom w:val="outset" w:sz="6" w:space="0" w:color="auto"/>
              <w:right w:val="outset" w:sz="6" w:space="0" w:color="auto"/>
            </w:tcBorders>
            <w:hideMark/>
          </w:tcPr>
          <w:p w14:paraId="3EE122E1" w14:textId="77777777" w:rsidR="00AE6EDA" w:rsidRPr="00AE6EDA" w:rsidRDefault="00AE6EDA" w:rsidP="00AE6EDA">
            <w:pPr>
              <w:rPr>
                <w:lang w:val="es-NI"/>
              </w:rPr>
            </w:pPr>
            <w:r w:rsidRPr="00AE6EDA">
              <w:rPr>
                <w:lang w:val="es-NI"/>
              </w:rPr>
              <w:t>Si </w:t>
            </w:r>
          </w:p>
        </w:tc>
        <w:tc>
          <w:tcPr>
            <w:tcW w:w="1050" w:type="dxa"/>
            <w:tcBorders>
              <w:top w:val="outset" w:sz="6" w:space="0" w:color="auto"/>
              <w:left w:val="outset" w:sz="6" w:space="0" w:color="auto"/>
              <w:bottom w:val="outset" w:sz="6" w:space="0" w:color="auto"/>
              <w:right w:val="outset" w:sz="6" w:space="0" w:color="auto"/>
            </w:tcBorders>
            <w:hideMark/>
          </w:tcPr>
          <w:p w14:paraId="5E03E355" w14:textId="77777777" w:rsidR="00AE6EDA" w:rsidRPr="00AE6EDA" w:rsidRDefault="00AE6EDA" w:rsidP="00AE6EDA">
            <w:pPr>
              <w:rPr>
                <w:lang w:val="es-NI"/>
              </w:rPr>
            </w:pPr>
            <w:r w:rsidRPr="00AE6EDA">
              <w:rPr>
                <w:lang w:val="es-NI"/>
              </w:rPr>
              <w:t>No </w:t>
            </w:r>
          </w:p>
        </w:tc>
      </w:tr>
      <w:tr w:rsidR="00AE6EDA" w:rsidRPr="00AE6EDA" w14:paraId="3B1C5F05" w14:textId="77777777" w:rsidTr="00AE6EDA">
        <w:trPr>
          <w:trHeight w:val="225"/>
        </w:trPr>
        <w:tc>
          <w:tcPr>
            <w:tcW w:w="2070" w:type="dxa"/>
            <w:tcBorders>
              <w:top w:val="outset" w:sz="6" w:space="0" w:color="auto"/>
              <w:left w:val="outset" w:sz="6" w:space="0" w:color="auto"/>
              <w:bottom w:val="outset" w:sz="6" w:space="0" w:color="auto"/>
              <w:right w:val="outset" w:sz="6" w:space="0" w:color="auto"/>
            </w:tcBorders>
            <w:hideMark/>
          </w:tcPr>
          <w:p w14:paraId="50FF481A" w14:textId="77777777" w:rsidR="00AE6EDA" w:rsidRPr="00AE6EDA" w:rsidRDefault="00AE6EDA" w:rsidP="00AE6EDA">
            <w:pPr>
              <w:rPr>
                <w:lang w:val="es-NI"/>
              </w:rPr>
            </w:pPr>
            <w:r w:rsidRPr="00AE6EDA">
              <w:rPr>
                <w:lang w:val="es-NI"/>
              </w:rPr>
              <w:t> 3 1/2 Densidad extra</w:t>
            </w:r>
          </w:p>
        </w:tc>
        <w:tc>
          <w:tcPr>
            <w:tcW w:w="1065" w:type="dxa"/>
            <w:tcBorders>
              <w:top w:val="outset" w:sz="6" w:space="0" w:color="auto"/>
              <w:left w:val="outset" w:sz="6" w:space="0" w:color="auto"/>
              <w:bottom w:val="outset" w:sz="6" w:space="0" w:color="auto"/>
              <w:right w:val="outset" w:sz="6" w:space="0" w:color="auto"/>
            </w:tcBorders>
            <w:hideMark/>
          </w:tcPr>
          <w:p w14:paraId="6C7DFF2F" w14:textId="77777777" w:rsidR="00AE6EDA" w:rsidRPr="00AE6EDA" w:rsidRDefault="00AE6EDA" w:rsidP="00AE6EDA">
            <w:pPr>
              <w:rPr>
                <w:lang w:val="es-NI"/>
              </w:rPr>
            </w:pPr>
            <w:r w:rsidRPr="00AE6EDA">
              <w:rPr>
                <w:lang w:val="es-NI"/>
              </w:rPr>
              <w:t> No</w:t>
            </w:r>
          </w:p>
        </w:tc>
        <w:tc>
          <w:tcPr>
            <w:tcW w:w="1140" w:type="dxa"/>
            <w:tcBorders>
              <w:top w:val="outset" w:sz="6" w:space="0" w:color="auto"/>
              <w:left w:val="outset" w:sz="6" w:space="0" w:color="auto"/>
              <w:bottom w:val="outset" w:sz="6" w:space="0" w:color="auto"/>
              <w:right w:val="outset" w:sz="6" w:space="0" w:color="auto"/>
            </w:tcBorders>
            <w:hideMark/>
          </w:tcPr>
          <w:p w14:paraId="38B3A3F0" w14:textId="77777777" w:rsidR="00AE6EDA" w:rsidRPr="00AE6EDA" w:rsidRDefault="00AE6EDA" w:rsidP="00AE6EDA">
            <w:pPr>
              <w:rPr>
                <w:lang w:val="es-NI"/>
              </w:rPr>
            </w:pPr>
            <w:r w:rsidRPr="00AE6EDA">
              <w:rPr>
                <w:lang w:val="es-NI"/>
              </w:rPr>
              <w:t>No </w:t>
            </w:r>
          </w:p>
        </w:tc>
        <w:tc>
          <w:tcPr>
            <w:tcW w:w="1200" w:type="dxa"/>
            <w:tcBorders>
              <w:top w:val="outset" w:sz="6" w:space="0" w:color="auto"/>
              <w:left w:val="outset" w:sz="6" w:space="0" w:color="auto"/>
              <w:bottom w:val="outset" w:sz="6" w:space="0" w:color="auto"/>
              <w:right w:val="outset" w:sz="6" w:space="0" w:color="auto"/>
            </w:tcBorders>
            <w:hideMark/>
          </w:tcPr>
          <w:p w14:paraId="5EA4FD63" w14:textId="77777777" w:rsidR="00AE6EDA" w:rsidRPr="00AE6EDA" w:rsidRDefault="00AE6EDA" w:rsidP="00AE6EDA">
            <w:pPr>
              <w:rPr>
                <w:lang w:val="es-NI"/>
              </w:rPr>
            </w:pPr>
            <w:r w:rsidRPr="00AE6EDA">
              <w:rPr>
                <w:lang w:val="es-NI"/>
              </w:rPr>
              <w:t>Si </w:t>
            </w:r>
          </w:p>
        </w:tc>
        <w:tc>
          <w:tcPr>
            <w:tcW w:w="1260" w:type="dxa"/>
            <w:tcBorders>
              <w:top w:val="outset" w:sz="6" w:space="0" w:color="auto"/>
              <w:left w:val="outset" w:sz="6" w:space="0" w:color="auto"/>
              <w:bottom w:val="outset" w:sz="6" w:space="0" w:color="auto"/>
              <w:right w:val="outset" w:sz="6" w:space="0" w:color="auto"/>
            </w:tcBorders>
            <w:hideMark/>
          </w:tcPr>
          <w:p w14:paraId="7A999893" w14:textId="77777777" w:rsidR="00AE6EDA" w:rsidRPr="00AE6EDA" w:rsidRDefault="00AE6EDA" w:rsidP="00AE6EDA">
            <w:pPr>
              <w:rPr>
                <w:lang w:val="es-NI"/>
              </w:rPr>
            </w:pPr>
            <w:r w:rsidRPr="00AE6EDA">
              <w:rPr>
                <w:lang w:val="es-NI"/>
              </w:rPr>
              <w:t>Si </w:t>
            </w:r>
          </w:p>
        </w:tc>
        <w:tc>
          <w:tcPr>
            <w:tcW w:w="1050" w:type="dxa"/>
            <w:tcBorders>
              <w:top w:val="outset" w:sz="6" w:space="0" w:color="auto"/>
              <w:left w:val="outset" w:sz="6" w:space="0" w:color="auto"/>
              <w:bottom w:val="outset" w:sz="6" w:space="0" w:color="auto"/>
              <w:right w:val="outset" w:sz="6" w:space="0" w:color="auto"/>
            </w:tcBorders>
            <w:hideMark/>
          </w:tcPr>
          <w:p w14:paraId="717F48E5" w14:textId="77777777" w:rsidR="00AE6EDA" w:rsidRPr="00AE6EDA" w:rsidRDefault="00AE6EDA" w:rsidP="00AE6EDA">
            <w:pPr>
              <w:rPr>
                <w:lang w:val="es-NI"/>
              </w:rPr>
            </w:pPr>
            <w:r w:rsidRPr="00AE6EDA">
              <w:rPr>
                <w:lang w:val="es-NI"/>
              </w:rPr>
              <w:t>Si </w:t>
            </w:r>
          </w:p>
        </w:tc>
      </w:tr>
    </w:tbl>
    <w:p w14:paraId="4A7616F6" w14:textId="77777777" w:rsidR="00AE6EDA" w:rsidRDefault="00CF6AD7" w:rsidP="00AE6EDA">
      <w:pPr>
        <w:rPr>
          <w:lang w:val="es-NI"/>
        </w:rPr>
      </w:pPr>
      <w:r>
        <w:rPr>
          <w:noProof/>
        </w:rPr>
        <w:drawing>
          <wp:anchor distT="0" distB="0" distL="114300" distR="114300" simplePos="0" relativeHeight="251667456" behindDoc="1" locked="0" layoutInCell="1" allowOverlap="1" wp14:anchorId="5591B4CE" wp14:editId="51D231F4">
            <wp:simplePos x="0" y="0"/>
            <wp:positionH relativeFrom="column">
              <wp:posOffset>1291590</wp:posOffset>
            </wp:positionH>
            <wp:positionV relativeFrom="paragraph">
              <wp:posOffset>156845</wp:posOffset>
            </wp:positionV>
            <wp:extent cx="2095500" cy="2124075"/>
            <wp:effectExtent l="0" t="0" r="0" b="9525"/>
            <wp:wrapTight wrapText="bothSides">
              <wp:wrapPolygon edited="0">
                <wp:start x="0" y="0"/>
                <wp:lineTo x="0" y="21503"/>
                <wp:lineTo x="21404" y="21503"/>
                <wp:lineTo x="2140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5BB488" w14:textId="77777777" w:rsidR="00CF6AD7" w:rsidRDefault="00CF6AD7" w:rsidP="00AE6EDA">
      <w:pPr>
        <w:rPr>
          <w:lang w:val="es-NI"/>
        </w:rPr>
      </w:pPr>
    </w:p>
    <w:p w14:paraId="6C29A516" w14:textId="77777777" w:rsidR="00CF6AD7" w:rsidRDefault="00CF6AD7" w:rsidP="00AE6EDA">
      <w:pPr>
        <w:rPr>
          <w:lang w:val="es-NI"/>
        </w:rPr>
      </w:pPr>
    </w:p>
    <w:p w14:paraId="14AF3B79" w14:textId="77777777" w:rsidR="00CF6AD7" w:rsidRDefault="00CF6AD7" w:rsidP="00AE6EDA">
      <w:pPr>
        <w:rPr>
          <w:lang w:val="es-NI"/>
        </w:rPr>
      </w:pPr>
    </w:p>
    <w:p w14:paraId="21895BD0" w14:textId="77777777" w:rsidR="00CF6AD7" w:rsidRDefault="00CF6AD7" w:rsidP="00AE6EDA">
      <w:pPr>
        <w:rPr>
          <w:lang w:val="es-NI"/>
        </w:rPr>
      </w:pPr>
    </w:p>
    <w:p w14:paraId="2D93FFA6" w14:textId="77777777" w:rsidR="00CF6AD7" w:rsidRDefault="00CF6AD7" w:rsidP="00AE6EDA">
      <w:pPr>
        <w:rPr>
          <w:lang w:val="es-NI"/>
        </w:rPr>
      </w:pPr>
    </w:p>
    <w:p w14:paraId="21C348EA" w14:textId="77777777" w:rsidR="00CF6AD7" w:rsidRDefault="00CF6AD7" w:rsidP="00AE6EDA">
      <w:pPr>
        <w:rPr>
          <w:lang w:val="es-NI"/>
        </w:rPr>
      </w:pPr>
    </w:p>
    <w:p w14:paraId="5BD10908" w14:textId="77777777" w:rsidR="00CF6AD7" w:rsidRDefault="00CF6AD7" w:rsidP="00AE6EDA">
      <w:pPr>
        <w:rPr>
          <w:lang w:val="es-NI"/>
        </w:rPr>
      </w:pPr>
    </w:p>
    <w:p w14:paraId="7D545171" w14:textId="77777777" w:rsidR="00CF6AD7" w:rsidRDefault="00CF6AD7" w:rsidP="00AE6EDA">
      <w:pPr>
        <w:rPr>
          <w:lang w:val="es-NI"/>
        </w:rPr>
      </w:pPr>
    </w:p>
    <w:p w14:paraId="26C55E94" w14:textId="77777777" w:rsidR="00CF6AD7" w:rsidRDefault="00CF6AD7" w:rsidP="00AE6EDA">
      <w:pPr>
        <w:rPr>
          <w:lang w:val="es-NI"/>
        </w:rPr>
      </w:pPr>
    </w:p>
    <w:p w14:paraId="7CCA176C" w14:textId="77777777" w:rsidR="00CF6AD7" w:rsidRDefault="00CF6AD7" w:rsidP="00AE6EDA">
      <w:pPr>
        <w:rPr>
          <w:lang w:val="es-NI"/>
        </w:rPr>
      </w:pPr>
    </w:p>
    <w:p w14:paraId="6FF18B42" w14:textId="77777777" w:rsidR="00CF6AD7" w:rsidRDefault="00CF6AD7" w:rsidP="00AE6EDA">
      <w:pPr>
        <w:rPr>
          <w:lang w:val="es-NI"/>
        </w:rPr>
      </w:pPr>
    </w:p>
    <w:p w14:paraId="20785B17" w14:textId="77777777" w:rsidR="00CF6AD7" w:rsidRDefault="00CF6AD7" w:rsidP="00AE6EDA">
      <w:pPr>
        <w:rPr>
          <w:lang w:val="es-NI"/>
        </w:rPr>
      </w:pPr>
    </w:p>
    <w:p w14:paraId="444B3B6D" w14:textId="77777777" w:rsidR="00AE6EDA" w:rsidRPr="00AE6EDA" w:rsidRDefault="00AE6EDA" w:rsidP="00AE6EDA">
      <w:pPr>
        <w:rPr>
          <w:lang w:val="es-NI"/>
        </w:rPr>
      </w:pPr>
    </w:p>
    <w:p w14:paraId="153395AC" w14:textId="77777777" w:rsidR="005B45EE" w:rsidRDefault="005B45EE" w:rsidP="009D7A5D">
      <w:pPr>
        <w:pStyle w:val="Ttulo3"/>
      </w:pPr>
      <w:bookmarkStart w:id="4" w:name="_Toc41282445"/>
      <w:r>
        <w:lastRenderedPageBreak/>
        <w:t>Componentes de la unidad.</w:t>
      </w:r>
      <w:bookmarkEnd w:id="4"/>
    </w:p>
    <w:p w14:paraId="7701AF7D" w14:textId="77777777" w:rsidR="00CF6AD7" w:rsidRDefault="00CF6AD7" w:rsidP="00CF6AD7"/>
    <w:p w14:paraId="16B63D9B" w14:textId="77777777" w:rsidR="00CF6AD7" w:rsidRDefault="00CF6AD7" w:rsidP="00CF6AD7">
      <w:r>
        <w:t xml:space="preserve">El disco flexible consta de un número de componentes que son muy semejantes en nombre y función a los de una unidad de disco </w:t>
      </w:r>
      <w:proofErr w:type="spellStart"/>
      <w:r>
        <w:t>duro.Los</w:t>
      </w:r>
      <w:proofErr w:type="spellEnd"/>
      <w:r>
        <w:t xml:space="preserve"> componentes primarios de la unidad de disco flexible son:</w:t>
      </w:r>
    </w:p>
    <w:p w14:paraId="68662C10" w14:textId="77777777" w:rsidR="00CF6AD7" w:rsidRDefault="00CF6AD7" w:rsidP="00CF6AD7"/>
    <w:p w14:paraId="32B549F7" w14:textId="77777777" w:rsidR="00CF6AD7" w:rsidRPr="00CF6AD7" w:rsidRDefault="00CF6AD7" w:rsidP="00CF6AD7">
      <w:pPr>
        <w:rPr>
          <w:b/>
          <w:bCs/>
        </w:rPr>
      </w:pPr>
      <w:r w:rsidRPr="00CF6AD7">
        <w:rPr>
          <w:b/>
          <w:bCs/>
        </w:rPr>
        <w:t>Cabezas de lectura/escritura</w:t>
      </w:r>
    </w:p>
    <w:p w14:paraId="6FE34EA3" w14:textId="77777777" w:rsidR="00CF6AD7" w:rsidRDefault="00CF6AD7" w:rsidP="00CF6AD7">
      <w:r>
        <w:t>Las cabezas de lectura/escritura en el disco flexible utilizan un campo electromagnético para almacenar datos binarios en los medios del disco flexible. Existen algunas diferencias entre las cabezas de lectura/escritura de un disco duro y uno flexible:</w:t>
      </w:r>
    </w:p>
    <w:p w14:paraId="7E4CAF1C" w14:textId="77777777" w:rsidR="00CF6AD7" w:rsidRDefault="00CF6AD7" w:rsidP="00CF6AD7"/>
    <w:p w14:paraId="5EE6B497" w14:textId="77777777" w:rsidR="00CF6AD7" w:rsidRDefault="00CF6AD7" w:rsidP="00CF6AD7">
      <w:r>
        <w:t xml:space="preserve">La principal diferencia es la densidad de los medios. Los medios del disco flexible se hacen para contener muchos menos datos en una densidad de área mucho </w:t>
      </w:r>
      <w:proofErr w:type="spellStart"/>
      <w:r>
        <w:t>menor.A</w:t>
      </w:r>
      <w:proofErr w:type="spellEnd"/>
      <w:r>
        <w:t xml:space="preserve"> pesar de que el tamaño de los medios es semejante en la mayoría de los casos, ya que los medios del disco flexible son portátiles, está diseñado con menos densidad de datos. Existen menos pistas en un disco flexible. Mientras que un disco duro puede tener miles de pistas, un disco flexible puede tener solo entre 70 y 150 pistas. Debido a estos factores, las cabezas de lectura/escritura en el disco flexible son más grandes y más primitivas en diseño.</w:t>
      </w:r>
    </w:p>
    <w:p w14:paraId="53AAE297" w14:textId="77777777" w:rsidR="00CF6AD7" w:rsidRDefault="00CF6AD7" w:rsidP="00CF6AD7"/>
    <w:p w14:paraId="5DC39D9C" w14:textId="77777777" w:rsidR="00CF6AD7" w:rsidRDefault="00CF6AD7" w:rsidP="00CF6AD7">
      <w:r>
        <w:t>Otra diferencia es que los discos flexibles graban datos a través del contacto directo con los medios, al igual que una grabadora. Las cabezas de lectura/escritura tienen contacto directo con los medios para transferir los datos. Aunque los discos flexibles giran alrededor de 10 a 20 veces más lento que el disco duro, existe un desgaste a medida que el material de óxido magnético de los medios de grabado y cualquier polvo o partícula del aire ingresa a la cabeza, que es el motivo por el cual las cabezas de la unidad de disco flexible deben limpiarse ocasionalmente.</w:t>
      </w:r>
    </w:p>
    <w:p w14:paraId="348252F2" w14:textId="77777777" w:rsidR="00CF6AD7" w:rsidRDefault="00CF6AD7" w:rsidP="00CF6AD7"/>
    <w:p w14:paraId="06B4EFA0" w14:textId="77777777" w:rsidR="00CF6AD7" w:rsidRDefault="00CF6AD7" w:rsidP="00CF6AD7">
      <w:r>
        <w:t>Existe una cabeza de lectura/escritura por cada superficie gravable en el disco flexible. En casi todos los medios del disco flexible utilizados en los últimos años, ha habido dos superficies de grabación, una en cada lado del disco.</w:t>
      </w:r>
    </w:p>
    <w:p w14:paraId="66597B34" w14:textId="77777777" w:rsidR="00CF6AD7" w:rsidRDefault="00CF6AD7" w:rsidP="00CF6AD7"/>
    <w:p w14:paraId="11D86EEF" w14:textId="77777777" w:rsidR="00CF6AD7" w:rsidRPr="00CF6AD7" w:rsidRDefault="00CF6AD7" w:rsidP="00CF6AD7">
      <w:pPr>
        <w:rPr>
          <w:b/>
          <w:bCs/>
        </w:rPr>
      </w:pPr>
      <w:r w:rsidRPr="00CF6AD7">
        <w:rPr>
          <w:b/>
          <w:bCs/>
        </w:rPr>
        <w:t>Accionador de la cabeza</w:t>
      </w:r>
    </w:p>
    <w:p w14:paraId="37246FA9" w14:textId="77777777" w:rsidR="00CF6AD7" w:rsidRDefault="00CF6AD7" w:rsidP="00CF6AD7">
      <w:r>
        <w:t>El accionador de la cabeza ubica las cabezas de lectura/escritura sobre una pista especifica en el disco flexible. En la mayoría de los casos, un disco flexible tiene 80 pistas por cada lado y el accionador de cabeza, que se activa mediante un motor de pasos, se mueve de pista a pista.</w:t>
      </w:r>
    </w:p>
    <w:p w14:paraId="0BDC8003" w14:textId="77777777" w:rsidR="00CF6AD7" w:rsidRDefault="00CF6AD7" w:rsidP="00CF6AD7"/>
    <w:p w14:paraId="2527AFDC" w14:textId="77777777" w:rsidR="00CF6AD7" w:rsidRDefault="00CF6AD7" w:rsidP="00CF6AD7">
      <w:r>
        <w:t xml:space="preserve">El motor de pasos tiene detenciones o paradas para cada una de las pistas en el disco flexible. El tiempo de búsqueda en un disco flexible es relativamente más lentos que en un disco duro. Es común que la búsqueda relacionada con mover la </w:t>
      </w:r>
      <w:r>
        <w:lastRenderedPageBreak/>
        <w:t xml:space="preserve">cabeza de lectura/escritura de la pista más interna a la pista más externa en el disco requiera 200 o </w:t>
      </w:r>
      <w:proofErr w:type="spellStart"/>
      <w:r>
        <w:t>mas</w:t>
      </w:r>
      <w:proofErr w:type="spellEnd"/>
      <w:r>
        <w:t xml:space="preserve"> milisegundos.</w:t>
      </w:r>
    </w:p>
    <w:p w14:paraId="7E924A4F" w14:textId="77777777" w:rsidR="00CF6AD7" w:rsidRDefault="00CF6AD7" w:rsidP="00CF6AD7"/>
    <w:p w14:paraId="4D39AC2A" w14:textId="77777777" w:rsidR="00CF6AD7" w:rsidRPr="00CF6AD7" w:rsidRDefault="00CF6AD7" w:rsidP="00CF6AD7">
      <w:pPr>
        <w:rPr>
          <w:b/>
          <w:bCs/>
        </w:rPr>
      </w:pPr>
      <w:r w:rsidRPr="00CF6AD7">
        <w:rPr>
          <w:b/>
          <w:bCs/>
        </w:rPr>
        <w:t>Motor del eje</w:t>
      </w:r>
    </w:p>
    <w:p w14:paraId="388E9DA7" w14:textId="77777777" w:rsidR="00CF6AD7" w:rsidRDefault="00CF6AD7" w:rsidP="00CF6AD7">
      <w:r>
        <w:t>Cuando el disco flexible se inserta dentro de la unidad, las abrazaderas adheridas al motor del eje ajustan el disco en su sitio. El motor del eje luego rota el disco de manera que los medios se muevan bajo las cabezas de lectura/escritura. La velocidad del motor del eje se une al tamaño físico del disco, aumenta la latencia y reduce la velocidad de transferencia de datos del disco, pero también evita que las cabezas de contacto desgasten el disco.</w:t>
      </w:r>
    </w:p>
    <w:p w14:paraId="5242D3B4" w14:textId="77777777" w:rsidR="00CF6AD7" w:rsidRDefault="00CF6AD7" w:rsidP="00CF6AD7"/>
    <w:p w14:paraId="68C07788" w14:textId="77777777" w:rsidR="00CF6AD7" w:rsidRPr="00CF6AD7" w:rsidRDefault="00CF6AD7" w:rsidP="00CF6AD7">
      <w:pPr>
        <w:rPr>
          <w:b/>
          <w:bCs/>
        </w:rPr>
      </w:pPr>
      <w:r w:rsidRPr="00CF6AD7">
        <w:rPr>
          <w:b/>
          <w:bCs/>
        </w:rPr>
        <w:t>Conectores</w:t>
      </w:r>
    </w:p>
    <w:p w14:paraId="3AB67FC3" w14:textId="77777777" w:rsidR="00CF6AD7" w:rsidRDefault="00CF6AD7" w:rsidP="00CF6AD7">
      <w:r>
        <w:t>Una unidad de disco flexible se conecta al sistema a través de dos conectores. El conector de datos se utiliza para conectar el disco flexible al controlador del disco. Normalmente, el cable de datos se conecta a una o a dos unidades de disco flexible.</w:t>
      </w:r>
    </w:p>
    <w:p w14:paraId="06503023" w14:textId="77777777" w:rsidR="00CF6AD7" w:rsidRDefault="00CF6AD7" w:rsidP="00CF6AD7"/>
    <w:p w14:paraId="4D536F74" w14:textId="77777777" w:rsidR="00CF6AD7" w:rsidRDefault="00CF6AD7" w:rsidP="00CF6AD7">
      <w:r>
        <w:t>El otro conector de disco flexible se utiliza para conectar la unidad de disco a la fuente de energía. El conector es muy semejante al que está en la unidad de disco duro o a un conector mucho más pequeño que debe tener un macho que salga de la fuente de energía en casi todos los factores de forma de fuentes de energía.</w:t>
      </w:r>
    </w:p>
    <w:p w14:paraId="14E78C96" w14:textId="77777777" w:rsidR="00CF6AD7" w:rsidRDefault="00CF6AD7" w:rsidP="00CF6AD7"/>
    <w:p w14:paraId="120908FF" w14:textId="77777777" w:rsidR="00CF6AD7" w:rsidRPr="00CF6AD7" w:rsidRDefault="00CF6AD7" w:rsidP="00CF6AD7">
      <w:pPr>
        <w:rPr>
          <w:b/>
          <w:bCs/>
        </w:rPr>
      </w:pPr>
      <w:r w:rsidRPr="00CF6AD7">
        <w:rPr>
          <w:b/>
          <w:bCs/>
        </w:rPr>
        <w:t>Medios</w:t>
      </w:r>
    </w:p>
    <w:p w14:paraId="7FAAE271" w14:textId="77777777" w:rsidR="00CF6AD7" w:rsidRDefault="00CF6AD7" w:rsidP="00CF6AD7">
      <w:r>
        <w:t>Los primeros discos flexibles de uso más difundido en las computadoras fueron los de 5.25 pulgadas, más grandes, comparados con los de 3.5 pulgadas que se encuentran en la actualidad.</w:t>
      </w:r>
    </w:p>
    <w:p w14:paraId="59BE1803" w14:textId="77777777" w:rsidR="00CF6AD7" w:rsidRDefault="00CF6AD7" w:rsidP="00CF6AD7"/>
    <w:p w14:paraId="6CAC1ACE" w14:textId="77777777" w:rsidR="00CF6AD7" w:rsidRDefault="00CF6AD7" w:rsidP="00CF6AD7">
      <w:r>
        <w:t>Un disco de 5.25 pulgadas tiene componentes primarios: la pieza redonda flexible de plástico recubierta de óxido magnético y la chaqueta plástica rígida exterior. Este tiene un gran agujero central utilizado para abrazar el disco al eje de manera que pueda rotar. La chaqueta exterior no gira; el disco se rota dentro de ella. La cabeza de lectura y escritura toca el disco a través de la ranura de lectura y escritura que es lo suficientemente larga como para permitir que la cabeza llegue a todas las pistas del disco. Previendo evitar que el disco se escriba accidentalmente o se sobrescriban datos importantes, la ranura de protección contra escritura puede cubrirse para inhabilitar la función de escritura.</w:t>
      </w:r>
    </w:p>
    <w:p w14:paraId="218D4A5F" w14:textId="77777777" w:rsidR="00CF6AD7" w:rsidRDefault="00CF6AD7" w:rsidP="00CF6AD7"/>
    <w:p w14:paraId="446AE9F7" w14:textId="77777777" w:rsidR="00CF6AD7" w:rsidRDefault="00CF6AD7" w:rsidP="00CF6AD7">
      <w:r>
        <w:t xml:space="preserve">El disco de 3.5 pulgadas fue desarrollado para superar la fragilidad del disco de 5.25 pulgadas y ofrecer un disco más pequeño y más protegido. El disquete de 3.5 pulgadas agrego un empaque </w:t>
      </w:r>
      <w:proofErr w:type="spellStart"/>
      <w:r>
        <w:t>mas</w:t>
      </w:r>
      <w:proofErr w:type="spellEnd"/>
      <w:r>
        <w:t xml:space="preserve"> resistente, una protección deslizante de metal para proteger la ranura de lectura y escritura y un seguro corredizo para proteger el disco contra escritura.</w:t>
      </w:r>
    </w:p>
    <w:p w14:paraId="549E7F32" w14:textId="77777777" w:rsidR="00CF6AD7" w:rsidRDefault="00CF6AD7" w:rsidP="00CF6AD7"/>
    <w:p w14:paraId="5F829287" w14:textId="77777777" w:rsidR="005B45EE" w:rsidRDefault="00CF6AD7" w:rsidP="00F71E63">
      <w:r>
        <w:lastRenderedPageBreak/>
        <w:t>Ambos discos han tenido estándares de densidad de datos diferentes con los años. Generalmente a la densidad se le dada el nombre que describiría cuan denso era en realidad el disco. Los estándares de densidad se han vuelto cada vez mayores y cuanto mayor sea el estándar de densidad del disco, más datos contendrán, y más costoso será. La mayoría de los discos muestran su densidad y sus capacidades de almacenamiento en su cobertura.</w:t>
      </w:r>
    </w:p>
    <w:p w14:paraId="2F3C3E6E" w14:textId="77777777" w:rsidR="00AE6EDA" w:rsidRPr="00AE6EDA" w:rsidRDefault="00AE6EDA" w:rsidP="00AE6EDA"/>
    <w:p w14:paraId="3533BF54" w14:textId="77777777" w:rsidR="005B45EE" w:rsidRDefault="005B45EE" w:rsidP="005B45EE">
      <w:bookmarkStart w:id="5" w:name="_Toc41282446"/>
      <w:r w:rsidRPr="009D7A5D">
        <w:rPr>
          <w:rStyle w:val="Ttulo2Car"/>
        </w:rPr>
        <w:t>Unidades de Discos Duros</w:t>
      </w:r>
      <w:bookmarkEnd w:id="5"/>
      <w:r>
        <w:t>.</w:t>
      </w:r>
    </w:p>
    <w:p w14:paraId="1D3FCA4A" w14:textId="77777777" w:rsidR="00EF207B" w:rsidRDefault="00EF207B" w:rsidP="005B45EE"/>
    <w:p w14:paraId="33404B61" w14:textId="77777777" w:rsidR="00EF207B" w:rsidRDefault="00EF207B" w:rsidP="005B45EE">
      <w:r w:rsidRPr="00EF207B">
        <w:t>Los discos duros son dispositivos de almacenamiento de datos en los que podemos almacenar cualquier tipo de información digital. Ya sean fotografías, vídeos, archivos de texto o programas informáticos, el disco duro es una de las partes más importantes de cualquier sistema informático.</w:t>
      </w:r>
    </w:p>
    <w:p w14:paraId="4498A18E" w14:textId="77777777" w:rsidR="00EF207B" w:rsidRDefault="00EF207B" w:rsidP="005B45EE"/>
    <w:p w14:paraId="2E7A8BD8" w14:textId="77777777" w:rsidR="005B45EE" w:rsidRDefault="005B45EE" w:rsidP="009D7A5D">
      <w:pPr>
        <w:pStyle w:val="Ttulo3"/>
      </w:pPr>
      <w:bookmarkStart w:id="6" w:name="_Toc41282447"/>
      <w:r>
        <w:t>Componentes de la unidad</w:t>
      </w:r>
      <w:bookmarkEnd w:id="6"/>
    </w:p>
    <w:p w14:paraId="2E53AD58" w14:textId="77777777" w:rsidR="00531BEF" w:rsidRDefault="00531BEF" w:rsidP="00531BEF"/>
    <w:p w14:paraId="5B2DD492" w14:textId="77777777" w:rsidR="00531BEF" w:rsidRPr="00531BEF" w:rsidRDefault="00531BEF" w:rsidP="00531BEF">
      <w:pPr>
        <w:numPr>
          <w:ilvl w:val="0"/>
          <w:numId w:val="1"/>
        </w:numPr>
        <w:rPr>
          <w:lang w:val="es-NI"/>
        </w:rPr>
      </w:pPr>
      <w:r w:rsidRPr="00531BEF">
        <w:rPr>
          <w:b/>
          <w:bCs/>
          <w:lang w:val="es-NI"/>
        </w:rPr>
        <w:t>Plato:</w:t>
      </w:r>
      <w:r w:rsidRPr="00531BEF">
        <w:rPr>
          <w:lang w:val="es-NI"/>
        </w:rPr>
        <w:t> se llama plato a cada uno de los discos que componen un disco duro que pueden ser de 1 único plato, 2 platos o incluso modelos de 4 platos</w:t>
      </w:r>
    </w:p>
    <w:p w14:paraId="0840C972" w14:textId="77777777" w:rsidR="00531BEF" w:rsidRPr="00531BEF" w:rsidRDefault="00531BEF" w:rsidP="00531BEF">
      <w:pPr>
        <w:numPr>
          <w:ilvl w:val="0"/>
          <w:numId w:val="1"/>
        </w:numPr>
        <w:rPr>
          <w:lang w:val="es-NI"/>
        </w:rPr>
      </w:pPr>
      <w:r w:rsidRPr="00531BEF">
        <w:rPr>
          <w:b/>
          <w:bCs/>
          <w:lang w:val="es-NI"/>
        </w:rPr>
        <w:t>Cara:</w:t>
      </w:r>
      <w:r w:rsidRPr="00531BEF">
        <w:rPr>
          <w:lang w:val="es-NI"/>
        </w:rPr>
        <w:t> Cada uno de los platos, tiene 2 caras.</w:t>
      </w:r>
    </w:p>
    <w:p w14:paraId="387CDD2D" w14:textId="77777777" w:rsidR="00531BEF" w:rsidRPr="00531BEF" w:rsidRDefault="00531BEF" w:rsidP="00531BEF">
      <w:pPr>
        <w:numPr>
          <w:ilvl w:val="0"/>
          <w:numId w:val="1"/>
        </w:numPr>
        <w:rPr>
          <w:lang w:val="es-NI"/>
        </w:rPr>
      </w:pPr>
      <w:r w:rsidRPr="00531BEF">
        <w:rPr>
          <w:b/>
          <w:bCs/>
          <w:lang w:val="es-NI"/>
        </w:rPr>
        <w:t>Cabezal:</w:t>
      </w:r>
      <w:r w:rsidRPr="00531BEF">
        <w:rPr>
          <w:lang w:val="es-NI"/>
        </w:rPr>
        <w:t> el cabezal es el que se encarga de la lectura y escritura sobre los platos</w:t>
      </w:r>
    </w:p>
    <w:p w14:paraId="293DDB1F" w14:textId="77777777" w:rsidR="00531BEF" w:rsidRPr="00531BEF" w:rsidRDefault="00531BEF" w:rsidP="00531BEF">
      <w:pPr>
        <w:numPr>
          <w:ilvl w:val="0"/>
          <w:numId w:val="1"/>
        </w:numPr>
        <w:rPr>
          <w:lang w:val="es-NI"/>
        </w:rPr>
      </w:pPr>
      <w:r w:rsidRPr="00531BEF">
        <w:rPr>
          <w:b/>
          <w:bCs/>
          <w:lang w:val="es-NI"/>
        </w:rPr>
        <w:t>Pista:</w:t>
      </w:r>
      <w:r w:rsidRPr="00531BEF">
        <w:rPr>
          <w:lang w:val="es-NI"/>
        </w:rPr>
        <w:t> una pista es una de las circunferencias que recorren el disco en las cuales se guardan los datos dentro de los platos.</w:t>
      </w:r>
    </w:p>
    <w:p w14:paraId="450BEA96" w14:textId="77777777" w:rsidR="00531BEF" w:rsidRPr="00531BEF" w:rsidRDefault="00531BEF" w:rsidP="00531BEF"/>
    <w:p w14:paraId="75334A6A" w14:textId="77777777" w:rsidR="005B45EE" w:rsidRDefault="005B45EE" w:rsidP="009D7A5D">
      <w:pPr>
        <w:pStyle w:val="Ttulo3"/>
      </w:pPr>
      <w:bookmarkStart w:id="7" w:name="_Toc41282448"/>
      <w:r>
        <w:t>Funcionamiento</w:t>
      </w:r>
      <w:bookmarkEnd w:id="7"/>
    </w:p>
    <w:p w14:paraId="4BBAC11D" w14:textId="77777777" w:rsidR="00531BEF" w:rsidRDefault="00531BEF" w:rsidP="00531BEF">
      <w:pPr>
        <w:rPr>
          <w:lang w:val="es-NI"/>
        </w:rPr>
      </w:pPr>
    </w:p>
    <w:p w14:paraId="568F5212" w14:textId="77777777" w:rsidR="00531BEF" w:rsidRDefault="00531BEF" w:rsidP="00531BEF">
      <w:pPr>
        <w:rPr>
          <w:lang w:val="es-NI"/>
        </w:rPr>
      </w:pPr>
      <w:r w:rsidRPr="00531BEF">
        <w:rPr>
          <w:lang w:val="es-NI"/>
        </w:rPr>
        <w:t xml:space="preserve">El funcionamiento de un disco duro es "sencillo", los cabezales ponen marcas magnéticas a lo largo de las pistas del plato con 3 posiciones diferentes, 1, 0 </w:t>
      </w:r>
      <w:proofErr w:type="spellStart"/>
      <w:r w:rsidRPr="00531BEF">
        <w:rPr>
          <w:lang w:val="es-NI"/>
        </w:rPr>
        <w:t>ó</w:t>
      </w:r>
      <w:proofErr w:type="spellEnd"/>
      <w:r w:rsidRPr="00531BEF">
        <w:rPr>
          <w:lang w:val="es-NI"/>
        </w:rPr>
        <w:t xml:space="preserve"> neutro y los sistemas informáticos son capaces de interpretar ese código binario como información. Cuando guardamos un archivo en nuestro disco duro, éste escribe en los platos una secuencia de unos y ceros a velocidades que se miden en microsegundos.</w:t>
      </w:r>
    </w:p>
    <w:p w14:paraId="534C62E4" w14:textId="77777777" w:rsidR="00531BEF" w:rsidRDefault="00531BEF" w:rsidP="00531BEF">
      <w:pPr>
        <w:rPr>
          <w:lang w:val="es-NI"/>
        </w:rPr>
      </w:pPr>
    </w:p>
    <w:p w14:paraId="347AA350" w14:textId="77777777" w:rsidR="00531BEF" w:rsidRDefault="00531BEF" w:rsidP="00531BEF">
      <w:pPr>
        <w:rPr>
          <w:lang w:val="es-NI"/>
        </w:rPr>
      </w:pPr>
    </w:p>
    <w:p w14:paraId="5FD80FC6" w14:textId="77777777" w:rsidR="00531BEF" w:rsidRDefault="00531BEF" w:rsidP="00531BEF">
      <w:pPr>
        <w:rPr>
          <w:lang w:val="es-NI"/>
        </w:rPr>
      </w:pPr>
    </w:p>
    <w:p w14:paraId="7EE2055A" w14:textId="77777777" w:rsidR="00531BEF" w:rsidRDefault="00531BEF" w:rsidP="00531BEF">
      <w:pPr>
        <w:rPr>
          <w:lang w:val="es-NI"/>
        </w:rPr>
      </w:pPr>
    </w:p>
    <w:p w14:paraId="3FF45983" w14:textId="77777777" w:rsidR="00531BEF" w:rsidRDefault="00531BEF" w:rsidP="00531BEF">
      <w:pPr>
        <w:rPr>
          <w:lang w:val="es-NI"/>
        </w:rPr>
      </w:pPr>
    </w:p>
    <w:p w14:paraId="1C1ACE55" w14:textId="77777777" w:rsidR="00531BEF" w:rsidRDefault="00531BEF" w:rsidP="00531BEF">
      <w:pPr>
        <w:rPr>
          <w:lang w:val="es-NI"/>
        </w:rPr>
      </w:pPr>
    </w:p>
    <w:p w14:paraId="4B6A6141" w14:textId="77777777" w:rsidR="00531BEF" w:rsidRPr="00531BEF" w:rsidRDefault="00531BEF" w:rsidP="00531BEF">
      <w:pPr>
        <w:rPr>
          <w:lang w:val="es-NI"/>
        </w:rPr>
      </w:pPr>
    </w:p>
    <w:p w14:paraId="4B21D44D" w14:textId="77777777" w:rsidR="00C76AC3" w:rsidRDefault="005B45EE" w:rsidP="009D7A5D">
      <w:pPr>
        <w:pStyle w:val="Ttulo1"/>
      </w:pPr>
      <w:bookmarkStart w:id="8" w:name="_Toc41282449"/>
      <w:r>
        <w:lastRenderedPageBreak/>
        <w:t>Unidades de CD-ROM</w:t>
      </w:r>
      <w:bookmarkEnd w:id="8"/>
    </w:p>
    <w:p w14:paraId="6BDA7812" w14:textId="77777777" w:rsidR="00C76AC3" w:rsidRDefault="00C76AC3"/>
    <w:p w14:paraId="373D2C2C" w14:textId="77777777" w:rsidR="008C093E" w:rsidRDefault="008C093E" w:rsidP="008C093E">
      <w:r>
        <w:t>Los CD-</w:t>
      </w:r>
      <w:proofErr w:type="spellStart"/>
      <w:r>
        <w:t>ROMs</w:t>
      </w:r>
      <w:proofErr w:type="spellEnd"/>
      <w:r>
        <w:t xml:space="preserve"> cambiaron la forma en que la información se puede guardar desde una computadora. En el pasado, los discos flexibles eran los medios elegidos, pero fueron rápidamente reemplazados por que los CD-</w:t>
      </w:r>
      <w:proofErr w:type="spellStart"/>
      <w:r>
        <w:t>ROMs</w:t>
      </w:r>
      <w:proofErr w:type="spellEnd"/>
      <w:r>
        <w:t xml:space="preserve"> tienen una mayor capacidad de almacenamiento. Son más rápidos y más fáciles de almacenar. En lugar de utilizar varios discos flexibles para guardar un archivo, los usuarios de PC pueden ahora almacenar cientos o incluso miles de archivos de datos en un CD-ROM.</w:t>
      </w:r>
    </w:p>
    <w:p w14:paraId="40D46189" w14:textId="77777777" w:rsidR="008C093E" w:rsidRDefault="008C093E" w:rsidP="008C093E"/>
    <w:p w14:paraId="2EAE9E89" w14:textId="77777777" w:rsidR="008C093E" w:rsidRPr="008C093E" w:rsidRDefault="008C093E" w:rsidP="008C093E">
      <w:pPr>
        <w:rPr>
          <w:b/>
          <w:bCs/>
        </w:rPr>
      </w:pPr>
      <w:r w:rsidRPr="008C093E">
        <w:rPr>
          <w:b/>
          <w:bCs/>
        </w:rPr>
        <w:t>CD-ROM</w:t>
      </w:r>
    </w:p>
    <w:p w14:paraId="7C04B878" w14:textId="77777777" w:rsidR="008C093E" w:rsidRDefault="008C093E" w:rsidP="008C093E">
      <w:r>
        <w:t xml:space="preserve">CD-ROM significa (memoria de solo lectura de disco compacto) y se utiliza principalmente para producir en masa </w:t>
      </w:r>
      <w:proofErr w:type="spellStart"/>
      <w:r>
        <w:t>CDs</w:t>
      </w:r>
      <w:proofErr w:type="spellEnd"/>
      <w:r>
        <w:t xml:space="preserve"> de audio y juegos de computadora. Los usuarios de estos equipos sólo pueden leer datos y música de los discos, pero no pueden grabar su propia información en ellos desde sus computadoras personales.</w:t>
      </w:r>
    </w:p>
    <w:p w14:paraId="5C25D777" w14:textId="77777777" w:rsidR="008C093E" w:rsidRDefault="008C093E" w:rsidP="008C093E"/>
    <w:p w14:paraId="32C7E472" w14:textId="77777777" w:rsidR="008C093E" w:rsidRPr="008C093E" w:rsidRDefault="008C093E" w:rsidP="008C093E">
      <w:pPr>
        <w:rPr>
          <w:b/>
          <w:bCs/>
        </w:rPr>
      </w:pPr>
      <w:r w:rsidRPr="008C093E">
        <w:rPr>
          <w:b/>
          <w:bCs/>
        </w:rPr>
        <w:t>CD-R</w:t>
      </w:r>
    </w:p>
    <w:p w14:paraId="3993B8B0" w14:textId="77777777" w:rsidR="008C093E" w:rsidRDefault="008C093E" w:rsidP="008C093E">
      <w:r>
        <w:t>CD-R también conocido como (disco compacto grabable) y WORM (escribir una vez y leer muchas veces) es un disco en blanco que los usuarios pueden colocar en un CD-ROM para grabar o hacer una copia de sus datos de carácter personal, música, videos e información. Los CD-</w:t>
      </w:r>
      <w:proofErr w:type="spellStart"/>
      <w:r>
        <w:t>Rs</w:t>
      </w:r>
      <w:proofErr w:type="spellEnd"/>
      <w:r>
        <w:t xml:space="preserve"> tienen que utilizar un software especial para grabar los tipos específicos de medios o de datos. No puedes usar el menú de un disco de datos para crear un CD de MP3 o viceversa. Los usuarios deberían seleccionar "CD de audio" para grabar música o "Datos" para grabar documentos y archivos.</w:t>
      </w:r>
    </w:p>
    <w:p w14:paraId="73211884" w14:textId="77777777" w:rsidR="008C093E" w:rsidRDefault="008C093E" w:rsidP="008C093E"/>
    <w:p w14:paraId="57B68553" w14:textId="77777777" w:rsidR="008C093E" w:rsidRPr="008C093E" w:rsidRDefault="008C093E" w:rsidP="008C093E">
      <w:pPr>
        <w:rPr>
          <w:b/>
          <w:bCs/>
        </w:rPr>
      </w:pPr>
      <w:r w:rsidRPr="008C093E">
        <w:rPr>
          <w:b/>
          <w:bCs/>
        </w:rPr>
        <w:t>CD-RW</w:t>
      </w:r>
    </w:p>
    <w:p w14:paraId="1025A748" w14:textId="77777777" w:rsidR="008C093E" w:rsidRDefault="008C093E" w:rsidP="008C093E">
      <w:r>
        <w:t>A diferencia de un CD-R, el CD-RW (disco compacto regrabable) se puede borrar y volver a su estado original en blanco. Los nuevos archivos se pueden copiar en el disco regrabable. El CD-RW nunca llegó a ser tan popular como la unidad de CD-R, ya que no son compatibles con la mayoría de los reproductores de discos para escuchar música. Se utilizan sobre todo para mover datos de un equipo a otro, o para copiar los archivos que sólo se necesitan un par de veces.</w:t>
      </w:r>
    </w:p>
    <w:p w14:paraId="0F8F3EBD" w14:textId="77777777" w:rsidR="008C093E" w:rsidRDefault="008C093E" w:rsidP="008C093E"/>
    <w:p w14:paraId="05669A60" w14:textId="77777777" w:rsidR="008C093E" w:rsidRPr="008C093E" w:rsidRDefault="008C093E" w:rsidP="008C093E">
      <w:pPr>
        <w:rPr>
          <w:b/>
          <w:bCs/>
        </w:rPr>
      </w:pPr>
      <w:r w:rsidRPr="008C093E">
        <w:rPr>
          <w:b/>
          <w:bCs/>
        </w:rPr>
        <w:t>Tamaño</w:t>
      </w:r>
    </w:p>
    <w:p w14:paraId="4C3D13D0" w14:textId="77777777" w:rsidR="008C093E" w:rsidRDefault="008C093E" w:rsidP="008C093E">
      <w:r>
        <w:t>Un CD-ROM, CD-R y CD-RW estándar puede almacenar hasta 700 MB de datos. Como un CD de audio, puede ser utilizado para almacenar hasta 80 minutos de música. En comparación, un DVD-ROM puede contener 4,7 GB de información y películas.</w:t>
      </w:r>
    </w:p>
    <w:p w14:paraId="5E2E0294" w14:textId="1F9B4A75" w:rsidR="008C093E" w:rsidRDefault="008C093E" w:rsidP="008C093E"/>
    <w:p w14:paraId="238427B9" w14:textId="77777777" w:rsidR="00D72B5C" w:rsidRDefault="00D72B5C" w:rsidP="008C093E"/>
    <w:p w14:paraId="2625D6D0" w14:textId="77777777" w:rsidR="008C093E" w:rsidRPr="008C093E" w:rsidRDefault="008C093E" w:rsidP="008C093E">
      <w:pPr>
        <w:rPr>
          <w:b/>
          <w:bCs/>
        </w:rPr>
      </w:pPr>
      <w:r w:rsidRPr="008C093E">
        <w:rPr>
          <w:b/>
          <w:bCs/>
        </w:rPr>
        <w:lastRenderedPageBreak/>
        <w:t>Advertencia</w:t>
      </w:r>
    </w:p>
    <w:p w14:paraId="14AEA462" w14:textId="77777777" w:rsidR="00D8672B" w:rsidRDefault="008C093E" w:rsidP="008C093E">
      <w:r>
        <w:t>Aunque es raro, los CD-</w:t>
      </w:r>
      <w:proofErr w:type="spellStart"/>
      <w:r>
        <w:t>ROMs</w:t>
      </w:r>
      <w:proofErr w:type="spellEnd"/>
      <w:r>
        <w:t xml:space="preserve"> pueden romperse y se sabe que ha sucedido. El incidente se produce cuando los discos se utilizan en las unidades que se mueven a una velocidad de 48x a 52x. Si se rompe un CD en el equipo durante la reproducción o grabación, las piezas pueden volar fuera de la unidad e incrustarse en tu piel. Los fabricantes han tratado de construir protecciones a prueba de fallos para proteger a los usuarios y evitar que los CD-</w:t>
      </w:r>
      <w:proofErr w:type="spellStart"/>
      <w:r>
        <w:t>ROMs</w:t>
      </w:r>
      <w:proofErr w:type="spellEnd"/>
      <w:r>
        <w:t xml:space="preserve"> explote</w:t>
      </w:r>
    </w:p>
    <w:p w14:paraId="0AE50DA2" w14:textId="77777777" w:rsidR="00D8672B" w:rsidRDefault="00D8672B"/>
    <w:p w14:paraId="1048C503" w14:textId="77777777" w:rsidR="00D8672B" w:rsidRDefault="00D8672B" w:rsidP="00D8672B">
      <w:pPr>
        <w:rPr>
          <w:lang w:val="es-NI"/>
        </w:rPr>
      </w:pPr>
    </w:p>
    <w:p w14:paraId="52BAD0AA" w14:textId="77777777" w:rsidR="00174C9E" w:rsidRDefault="00174C9E" w:rsidP="00D8672B">
      <w:pPr>
        <w:rPr>
          <w:lang w:val="es-NI"/>
        </w:rPr>
      </w:pPr>
    </w:p>
    <w:p w14:paraId="63E3FC06" w14:textId="77777777" w:rsidR="00174C9E" w:rsidRDefault="00174C9E" w:rsidP="00D8672B">
      <w:pPr>
        <w:rPr>
          <w:lang w:val="es-NI"/>
        </w:rPr>
      </w:pPr>
    </w:p>
    <w:p w14:paraId="3C484C18" w14:textId="2AABDA2B" w:rsidR="00174C9E" w:rsidRPr="000177E9" w:rsidRDefault="000177E9" w:rsidP="00D8672B">
      <w:pPr>
        <w:rPr>
          <w:b/>
          <w:bCs/>
          <w:lang w:val="es-NI"/>
        </w:rPr>
      </w:pPr>
      <w:r w:rsidRPr="000177E9">
        <w:rPr>
          <w:b/>
          <w:bCs/>
          <w:lang w:val="es-NI"/>
        </w:rPr>
        <w:t>Fuentes</w:t>
      </w:r>
    </w:p>
    <w:p w14:paraId="1DDD65B6" w14:textId="77777777" w:rsidR="000177E9" w:rsidRDefault="000177E9" w:rsidP="00D8672B">
      <w:pPr>
        <w:rPr>
          <w:lang w:val="es-NI"/>
        </w:rPr>
      </w:pPr>
    </w:p>
    <w:p w14:paraId="3B615F74" w14:textId="46A4E951" w:rsidR="000177E9" w:rsidRPr="000177E9" w:rsidRDefault="000177E9" w:rsidP="000177E9">
      <w:pPr>
        <w:rPr>
          <w:lang w:val="es-NI"/>
        </w:rPr>
      </w:pPr>
      <w:r w:rsidRPr="000177E9">
        <w:rPr>
          <w:lang w:val="es-NI"/>
        </w:rPr>
        <w:t>https://sites.google.com/site/elalmacenamiento/dispositivos-magneticos</w:t>
      </w:r>
    </w:p>
    <w:p w14:paraId="5607CF09" w14:textId="5C5E9A4C" w:rsidR="000177E9" w:rsidRPr="000177E9" w:rsidRDefault="000177E9" w:rsidP="000177E9">
      <w:pPr>
        <w:rPr>
          <w:lang w:val="es-NI"/>
        </w:rPr>
      </w:pPr>
      <w:r w:rsidRPr="000177E9">
        <w:rPr>
          <w:lang w:val="es-NI"/>
        </w:rPr>
        <w:t>https://sites.google.com/site/elalmacenamiento/disco-flexible</w:t>
      </w:r>
    </w:p>
    <w:p w14:paraId="4CA327A0" w14:textId="06CC5562" w:rsidR="000177E9" w:rsidRPr="000177E9" w:rsidRDefault="000177E9" w:rsidP="000177E9">
      <w:pPr>
        <w:rPr>
          <w:lang w:val="es-NI"/>
        </w:rPr>
      </w:pPr>
      <w:r w:rsidRPr="000177E9">
        <w:rPr>
          <w:lang w:val="es-NI"/>
        </w:rPr>
        <w:t>https://www.ecured.cu/Disco_flexible#Componentes_de_un_disco_flexible</w:t>
      </w:r>
      <w:bookmarkStart w:id="9" w:name="_GoBack"/>
      <w:bookmarkEnd w:id="9"/>
    </w:p>
    <w:p w14:paraId="1AF54CED" w14:textId="2A341239" w:rsidR="000177E9" w:rsidRPr="00D8672B" w:rsidRDefault="000177E9" w:rsidP="000177E9">
      <w:pPr>
        <w:rPr>
          <w:lang w:val="es-NI"/>
        </w:rPr>
      </w:pPr>
      <w:r w:rsidRPr="000177E9">
        <w:rPr>
          <w:lang w:val="es-NI"/>
        </w:rPr>
        <w:t>https://qloudea.com/blog/que-es-un-disco-duro/</w:t>
      </w:r>
    </w:p>
    <w:p w14:paraId="3C9C0D5C" w14:textId="77777777" w:rsidR="00C76AC3" w:rsidRDefault="00C76AC3"/>
    <w:sectPr w:rsidR="00C76AC3" w:rsidSect="00740A89">
      <w:headerReference w:type="default" r:id="rId13"/>
      <w:footerReference w:type="default" r:id="rId14"/>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5F0C3" w14:textId="77777777" w:rsidR="00DE6A6E" w:rsidRDefault="00DE6A6E" w:rsidP="00D0081F">
      <w:pPr>
        <w:spacing w:after="0"/>
      </w:pPr>
      <w:r>
        <w:separator/>
      </w:r>
    </w:p>
  </w:endnote>
  <w:endnote w:type="continuationSeparator" w:id="0">
    <w:p w14:paraId="165219F9" w14:textId="77777777" w:rsidR="00DE6A6E" w:rsidRDefault="00DE6A6E" w:rsidP="00D008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C13898" w14:textId="77777777" w:rsidR="005746B3" w:rsidRDefault="00A15102">
    <w:pPr>
      <w:pStyle w:val="Piedepgina"/>
    </w:pPr>
    <w:r>
      <w:rPr>
        <w:noProof/>
      </w:rPr>
      <mc:AlternateContent>
        <mc:Choice Requires="wps">
          <w:drawing>
            <wp:anchor distT="0" distB="0" distL="114300" distR="114300" simplePos="0" relativeHeight="251667456" behindDoc="0" locked="0" layoutInCell="1" allowOverlap="1" wp14:anchorId="2135624A" wp14:editId="18086B1B">
              <wp:simplePos x="0" y="0"/>
              <wp:positionH relativeFrom="margin">
                <wp:align>left</wp:align>
              </wp:positionH>
              <wp:positionV relativeFrom="paragraph">
                <wp:posOffset>-81943</wp:posOffset>
              </wp:positionV>
              <wp:extent cx="2637790" cy="255905"/>
              <wp:effectExtent l="0" t="0" r="0" b="1905"/>
              <wp:wrapNone/>
              <wp:docPr id="14" name="Cuadro de texto 14"/>
              <wp:cNvGraphicFramePr/>
              <a:graphic xmlns:a="http://schemas.openxmlformats.org/drawingml/2006/main">
                <a:graphicData uri="http://schemas.microsoft.com/office/word/2010/wordprocessingShape">
                  <wps:wsp>
                    <wps:cNvSpPr txBox="1"/>
                    <wps:spPr>
                      <a:xfrm>
                        <a:off x="0" y="0"/>
                        <a:ext cx="2637790" cy="255905"/>
                      </a:xfrm>
                      <a:prstGeom prst="rect">
                        <a:avLst/>
                      </a:prstGeom>
                      <a:noFill/>
                      <a:ln>
                        <a:noFill/>
                      </a:ln>
                    </wps:spPr>
                    <wps:txbx>
                      <w:txbxContent>
                        <w:p w14:paraId="025220BD"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135624A" id="_x0000_t202" coordsize="21600,21600" o:spt="202" path="m,l,21600r21600,l21600,xe">
              <v:stroke joinstyle="miter"/>
              <v:path gradientshapeok="t" o:connecttype="rect"/>
            </v:shapetype>
            <v:shape id="Cuadro de texto 14" o:spid="_x0000_s1031" type="#_x0000_t202" style="position:absolute;left:0;text-align:left;margin-left:0;margin-top:-6.45pt;width:207.7pt;height:20.1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" filled="f" stroked="f">
              <v:textbox style="mso-fit-shape-to-text:t">
                <w:txbxContent>
                  <w:p w14:paraId="025220BD"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1601A375" wp14:editId="57E87F44">
              <wp:simplePos x="0" y="0"/>
              <wp:positionH relativeFrom="column">
                <wp:posOffset>4439616</wp:posOffset>
              </wp:positionH>
              <wp:positionV relativeFrom="paragraph">
                <wp:posOffset>-71451</wp:posOffset>
              </wp:positionV>
              <wp:extent cx="7761605" cy="82931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7761605" cy="829310"/>
                      </a:xfrm>
                      <a:prstGeom prst="rect">
                        <a:avLst/>
                      </a:prstGeom>
                      <a:noFill/>
                      <a:ln>
                        <a:noFill/>
                      </a:ln>
                    </wps:spPr>
                    <wps:txbx>
                      <w:txbxContent>
                        <w:p w14:paraId="6154DCC7"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01A375" id="Cuadro de texto 13" o:spid="_x0000_s1032" type="#_x0000_t202" style="position:absolute;left:0;text-align:left;margin-left:349.6pt;margin-top:-5.65pt;width:611.15pt;height:65.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" filled="f" stroked="f">
              <v:textbox style="mso-fit-shape-to-text:t">
                <w:txbxContent>
                  <w:p w14:paraId="6154DCC7"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shape>
          </w:pict>
        </mc:Fallback>
      </mc:AlternateContent>
    </w:r>
    <w:r w:rsidR="005746B3">
      <w:rPr>
        <w:noProof/>
      </w:rPr>
      <w:drawing>
        <wp:anchor distT="0" distB="0" distL="114300" distR="114300" simplePos="0" relativeHeight="251660288" behindDoc="1" locked="0" layoutInCell="1" allowOverlap="1" wp14:anchorId="0D6743A6" wp14:editId="4D9AF904">
          <wp:simplePos x="0" y="0"/>
          <wp:positionH relativeFrom="page">
            <wp:align>right</wp:align>
          </wp:positionH>
          <wp:positionV relativeFrom="paragraph">
            <wp:posOffset>-124460</wp:posOffset>
          </wp:positionV>
          <wp:extent cx="7761605" cy="829310"/>
          <wp:effectExtent l="0" t="0" r="0" b="8890"/>
          <wp:wrapTight wrapText="bothSides">
            <wp:wrapPolygon edited="0">
              <wp:start x="0" y="0"/>
              <wp:lineTo x="0" y="496"/>
              <wp:lineTo x="18396" y="7939"/>
              <wp:lineTo x="0" y="10916"/>
              <wp:lineTo x="0" y="21335"/>
              <wp:lineTo x="21524" y="21335"/>
              <wp:lineTo x="21524" y="0"/>
              <wp:lineTo x="0" y="0"/>
            </wp:wrapPolygon>
          </wp:wrapTight>
          <wp:docPr id="10" name="Imagen 10"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png"/>
                  <pic:cNvPicPr/>
                </pic:nvPicPr>
                <pic:blipFill>
                  <a:blip r:embed="rId1">
                    <a:extLst>
                      <a:ext uri="{28A0092B-C50C-407E-A947-70E740481C1C}">
                        <a14:useLocalDpi xmlns:a14="http://schemas.microsoft.com/office/drawing/2010/main" val="0"/>
                      </a:ext>
                    </a:extLst>
                  </a:blip>
                  <a:stretch>
                    <a:fillRect/>
                  </a:stretch>
                </pic:blipFill>
                <pic:spPr>
                  <a:xfrm flipH="1">
                    <a:off x="0" y="0"/>
                    <a:ext cx="7761605" cy="8293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806ED" w14:textId="77777777" w:rsidR="00DE6A6E" w:rsidRDefault="00DE6A6E" w:rsidP="00D0081F">
      <w:pPr>
        <w:spacing w:after="0"/>
      </w:pPr>
      <w:r>
        <w:separator/>
      </w:r>
    </w:p>
  </w:footnote>
  <w:footnote w:type="continuationSeparator" w:id="0">
    <w:p w14:paraId="1A79206F" w14:textId="77777777" w:rsidR="00DE6A6E" w:rsidRDefault="00DE6A6E" w:rsidP="00D008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00BBC" w14:textId="77777777" w:rsidR="005746B3" w:rsidRDefault="00EE369E">
    <w:pPr>
      <w:pStyle w:val="Encabezado"/>
    </w:pPr>
    <w:r>
      <w:rPr>
        <w:noProof/>
      </w:rPr>
      <w:drawing>
        <wp:anchor distT="0" distB="0" distL="114300" distR="114300" simplePos="0" relativeHeight="251661312" behindDoc="1" locked="0" layoutInCell="1" allowOverlap="1" wp14:anchorId="41147DD2" wp14:editId="4A2BABFE">
          <wp:simplePos x="0" y="0"/>
          <wp:positionH relativeFrom="page">
            <wp:align>right</wp:align>
          </wp:positionH>
          <wp:positionV relativeFrom="paragraph">
            <wp:posOffset>-430530</wp:posOffset>
          </wp:positionV>
          <wp:extent cx="7771130" cy="1003300"/>
          <wp:effectExtent l="0" t="0" r="1270" b="6350"/>
          <wp:wrapTight wrapText="bothSides">
            <wp:wrapPolygon edited="0">
              <wp:start x="0" y="0"/>
              <wp:lineTo x="0" y="21327"/>
              <wp:lineTo x="21551" y="21327"/>
              <wp:lineTo x="847" y="19686"/>
              <wp:lineTo x="3336" y="13124"/>
              <wp:lineTo x="21551" y="10253"/>
              <wp:lineTo x="21551" y="0"/>
              <wp:lineTo x="0" y="0"/>
            </wp:wrapPolygon>
          </wp:wrapTight>
          <wp:docPr id="9" name="Imagen 9"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png"/>
                  <pic:cNvPicPr/>
                </pic:nvPicPr>
                <pic:blipFill>
                  <a:blip r:embed="rId1">
                    <a:extLst>
                      <a:ext uri="{28A0092B-C50C-407E-A947-70E740481C1C}">
                        <a14:useLocalDpi xmlns:a14="http://schemas.microsoft.com/office/drawing/2010/main" val="0"/>
                      </a:ext>
                    </a:extLst>
                  </a:blip>
                  <a:stretch>
                    <a:fillRect/>
                  </a:stretch>
                </pic:blipFill>
                <pic:spPr>
                  <a:xfrm flipH="1">
                    <a:off x="0" y="0"/>
                    <a:ext cx="7771130" cy="1003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08720CCA" wp14:editId="1A6148DF">
              <wp:simplePos x="0" y="0"/>
              <wp:positionH relativeFrom="margin">
                <wp:posOffset>773430</wp:posOffset>
              </wp:positionH>
              <wp:positionV relativeFrom="paragraph">
                <wp:posOffset>88486</wp:posOffset>
              </wp:positionV>
              <wp:extent cx="5612130" cy="82931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5612130" cy="829310"/>
                      </a:xfrm>
                      <a:prstGeom prst="rect">
                        <a:avLst/>
                      </a:prstGeom>
                      <a:noFill/>
                      <a:ln>
                        <a:noFill/>
                      </a:ln>
                    </wps:spPr>
                    <wps:txbx>
                      <w:txbxContent>
                        <w:p w14:paraId="34E57E09"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8720CCA" id="_x0000_t202" coordsize="21600,21600" o:spt="202" path="m,l,21600r21600,l21600,xe">
              <v:stroke joinstyle="miter"/>
              <v:path gradientshapeok="t" o:connecttype="rect"/>
            </v:shapetype>
            <v:shape id="Cuadro de texto 11" o:spid="_x0000_s1030" type="#_x0000_t202" style="position:absolute;left:0;text-align:left;margin-left:60.9pt;margin-top:6.95pt;width:441.9pt;height:65.3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" filled="f" stroked="f">
              <v:textbox style="mso-fit-shape-to-text:t">
                <w:txbxContent>
                  <w:p w14:paraId="34E57E09"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CF540D"/>
    <w:multiLevelType w:val="multilevel"/>
    <w:tmpl w:val="96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172"/>
    <w:rsid w:val="000177E9"/>
    <w:rsid w:val="00020CF1"/>
    <w:rsid w:val="00174C9E"/>
    <w:rsid w:val="00182B9A"/>
    <w:rsid w:val="001E433B"/>
    <w:rsid w:val="00232293"/>
    <w:rsid w:val="00247C36"/>
    <w:rsid w:val="002661CF"/>
    <w:rsid w:val="0034061E"/>
    <w:rsid w:val="00354692"/>
    <w:rsid w:val="003E6920"/>
    <w:rsid w:val="0045346C"/>
    <w:rsid w:val="004F54B4"/>
    <w:rsid w:val="00500F27"/>
    <w:rsid w:val="0051090A"/>
    <w:rsid w:val="00531BEF"/>
    <w:rsid w:val="005746B3"/>
    <w:rsid w:val="005B45EE"/>
    <w:rsid w:val="0060361B"/>
    <w:rsid w:val="006A6883"/>
    <w:rsid w:val="006B6105"/>
    <w:rsid w:val="006F70EF"/>
    <w:rsid w:val="006F7172"/>
    <w:rsid w:val="007221C7"/>
    <w:rsid w:val="00734FC5"/>
    <w:rsid w:val="00740A89"/>
    <w:rsid w:val="00791AE5"/>
    <w:rsid w:val="007E6360"/>
    <w:rsid w:val="0080649A"/>
    <w:rsid w:val="008069A1"/>
    <w:rsid w:val="0081606D"/>
    <w:rsid w:val="00823F79"/>
    <w:rsid w:val="00891D18"/>
    <w:rsid w:val="008B0A58"/>
    <w:rsid w:val="008C093E"/>
    <w:rsid w:val="0093441C"/>
    <w:rsid w:val="00934D8C"/>
    <w:rsid w:val="009C3BDE"/>
    <w:rsid w:val="009D7A5D"/>
    <w:rsid w:val="00A15102"/>
    <w:rsid w:val="00A162C2"/>
    <w:rsid w:val="00A40210"/>
    <w:rsid w:val="00A62D8C"/>
    <w:rsid w:val="00A732C0"/>
    <w:rsid w:val="00AB1730"/>
    <w:rsid w:val="00AE6EDA"/>
    <w:rsid w:val="00B62A10"/>
    <w:rsid w:val="00C76AC3"/>
    <w:rsid w:val="00CF6AD7"/>
    <w:rsid w:val="00D0081F"/>
    <w:rsid w:val="00D07244"/>
    <w:rsid w:val="00D72B5C"/>
    <w:rsid w:val="00D8672B"/>
    <w:rsid w:val="00DE6A6E"/>
    <w:rsid w:val="00E02907"/>
    <w:rsid w:val="00E21A22"/>
    <w:rsid w:val="00E61119"/>
    <w:rsid w:val="00E663C7"/>
    <w:rsid w:val="00EE17AC"/>
    <w:rsid w:val="00EE369E"/>
    <w:rsid w:val="00EF08E5"/>
    <w:rsid w:val="00EF207B"/>
    <w:rsid w:val="00F11392"/>
    <w:rsid w:val="00F71E63"/>
    <w:rsid w:val="00FA7DD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C3AA5"/>
  <w15:chartTrackingRefBased/>
  <w15:docId w15:val="{0A30CE6E-8758-49B4-BCFB-BC5618D1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11392"/>
    <w:pPr>
      <w:spacing w:before="60" w:after="60" w:line="240" w:lineRule="auto"/>
      <w:jc w:val="both"/>
    </w:pPr>
    <w:rPr>
      <w:rFonts w:ascii="Arial" w:hAnsi="Arial"/>
      <w:sz w:val="24"/>
      <w:lang w:val="es-ES"/>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174C9E"/>
    <w:pPr>
      <w:keepNext/>
      <w:keepLines/>
      <w:spacing w:after="0"/>
      <w:jc w:val="center"/>
      <w:outlineLvl w:val="1"/>
    </w:pPr>
    <w:rPr>
      <w:rFonts w:eastAsiaTheme="majorEastAsia" w:cstheme="majorBidi"/>
      <w:b/>
      <w:szCs w:val="26"/>
      <w:lang w:val="es-NI"/>
    </w:rPr>
  </w:style>
  <w:style w:type="paragraph" w:styleId="Ttulo3">
    <w:name w:val="heading 3"/>
    <w:basedOn w:val="Normal"/>
    <w:next w:val="Normal"/>
    <w:link w:val="Ttulo3Car"/>
    <w:uiPriority w:val="9"/>
    <w:unhideWhenUsed/>
    <w:qFormat/>
    <w:rsid w:val="00F11392"/>
    <w:pPr>
      <w:keepNext/>
      <w:keepLines/>
      <w:spacing w:before="40" w:after="0"/>
      <w:jc w:val="left"/>
      <w:outlineLvl w:val="2"/>
    </w:pPr>
    <w:rPr>
      <w:rFonts w:eastAsiaTheme="majorEastAsia" w:cstheme="majorBidi"/>
      <w:b/>
      <w:szCs w:val="24"/>
    </w:rPr>
  </w:style>
  <w:style w:type="paragraph" w:styleId="Ttulo4">
    <w:name w:val="heading 4"/>
    <w:basedOn w:val="Normal"/>
    <w:next w:val="Normal"/>
    <w:link w:val="Ttulo4Car"/>
    <w:autoRedefine/>
    <w:uiPriority w:val="9"/>
    <w:unhideWhenUsed/>
    <w:qFormat/>
    <w:rsid w:val="002661CF"/>
    <w:pPr>
      <w:keepNext/>
      <w:keepLines/>
      <w:spacing w:before="40"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174C9E"/>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rPr>
      <w:rFonts w:asciiTheme="majorHAnsi" w:hAnsiTheme="majorHAnsi"/>
      <w:i/>
      <w:color w:val="FF6566" w:themeColor="accent1"/>
    </w:rPr>
  </w:style>
  <w:style w:type="character" w:customStyle="1" w:styleId="CdigoCar">
    <w:name w:val="Código Car"/>
    <w:basedOn w:val="Fuentedeprrafopredeter"/>
    <w:link w:val="Cdigo"/>
    <w:rsid w:val="00232293"/>
    <w:rPr>
      <w:rFonts w:asciiTheme="majorHAnsi" w:hAnsiTheme="majorHAnsi"/>
      <w:i/>
      <w:color w:val="FF6566" w:themeColor="accent1"/>
      <w:sz w:val="24"/>
    </w:rPr>
  </w:style>
  <w:style w:type="paragraph" w:styleId="Encabezado">
    <w:name w:val="header"/>
    <w:basedOn w:val="Normal"/>
    <w:link w:val="EncabezadoCar"/>
    <w:uiPriority w:val="99"/>
    <w:unhideWhenUsed/>
    <w:rsid w:val="00D0081F"/>
    <w:pPr>
      <w:tabs>
        <w:tab w:val="center" w:pos="4419"/>
        <w:tab w:val="right" w:pos="8838"/>
      </w:tabs>
      <w:spacing w:after="0"/>
    </w:pPr>
  </w:style>
  <w:style w:type="character" w:customStyle="1" w:styleId="EncabezadoCar">
    <w:name w:val="Encabezado Car"/>
    <w:basedOn w:val="Fuentedeprrafopredeter"/>
    <w:link w:val="Encabezado"/>
    <w:uiPriority w:val="99"/>
    <w:rsid w:val="00D0081F"/>
    <w:rPr>
      <w:lang w:val="es-ES"/>
    </w:rPr>
  </w:style>
  <w:style w:type="paragraph" w:styleId="Piedepgina">
    <w:name w:val="footer"/>
    <w:basedOn w:val="Normal"/>
    <w:link w:val="PiedepginaCar"/>
    <w:uiPriority w:val="99"/>
    <w:unhideWhenUsed/>
    <w:rsid w:val="00D0081F"/>
    <w:pPr>
      <w:tabs>
        <w:tab w:val="center" w:pos="4419"/>
        <w:tab w:val="right" w:pos="8838"/>
      </w:tabs>
      <w:spacing w:after="0"/>
    </w:pPr>
  </w:style>
  <w:style w:type="character" w:customStyle="1" w:styleId="PiedepginaCar">
    <w:name w:val="Pie de página Car"/>
    <w:basedOn w:val="Fuentedeprrafopredeter"/>
    <w:link w:val="Piedepgina"/>
    <w:uiPriority w:val="99"/>
    <w:rsid w:val="00D0081F"/>
    <w:rPr>
      <w:lang w:val="es-ES"/>
    </w:rPr>
  </w:style>
  <w:style w:type="character" w:customStyle="1" w:styleId="Ttulo3Car">
    <w:name w:val="Título 3 Car"/>
    <w:basedOn w:val="Fuentedeprrafopredeter"/>
    <w:link w:val="Ttulo3"/>
    <w:uiPriority w:val="9"/>
    <w:rsid w:val="00F11392"/>
    <w:rPr>
      <w:rFonts w:ascii="Arial" w:eastAsiaTheme="majorEastAsia" w:hAnsi="Arial" w:cstheme="majorBidi"/>
      <w:b/>
      <w:sz w:val="24"/>
      <w:szCs w:val="24"/>
      <w:lang w:val="es-ES"/>
    </w:rPr>
  </w:style>
  <w:style w:type="character" w:customStyle="1" w:styleId="Ttulo4Car">
    <w:name w:val="Título 4 Car"/>
    <w:basedOn w:val="Fuentedeprrafopredeter"/>
    <w:link w:val="Ttulo4"/>
    <w:uiPriority w:val="9"/>
    <w:rsid w:val="002661CF"/>
    <w:rPr>
      <w:rFonts w:ascii="Arial" w:eastAsiaTheme="majorEastAsia" w:hAnsi="Arial" w:cstheme="majorBidi"/>
      <w:iCs/>
      <w:sz w:val="24"/>
      <w:u w:val="single"/>
      <w:lang w:val="es-ES"/>
    </w:rPr>
  </w:style>
  <w:style w:type="paragraph" w:styleId="TtuloTDC">
    <w:name w:val="TOC Heading"/>
    <w:basedOn w:val="Ttulo1"/>
    <w:next w:val="Normal"/>
    <w:uiPriority w:val="39"/>
    <w:unhideWhenUsed/>
    <w:qFormat/>
    <w:rsid w:val="009D7A5D"/>
    <w:pPr>
      <w:spacing w:line="259" w:lineRule="auto"/>
      <w:jc w:val="left"/>
      <w:outlineLvl w:val="9"/>
    </w:pPr>
    <w:rPr>
      <w:rFonts w:asciiTheme="majorHAnsi" w:hAnsiTheme="majorHAnsi"/>
      <w:b w:val="0"/>
      <w:color w:val="FF0B0C" w:themeColor="accent1" w:themeShade="BF"/>
      <w:sz w:val="32"/>
      <w:lang w:val="es-NI" w:eastAsia="es-NI"/>
    </w:rPr>
  </w:style>
  <w:style w:type="paragraph" w:styleId="TDC1">
    <w:name w:val="toc 1"/>
    <w:basedOn w:val="Normal"/>
    <w:next w:val="Normal"/>
    <w:autoRedefine/>
    <w:uiPriority w:val="39"/>
    <w:unhideWhenUsed/>
    <w:rsid w:val="009D7A5D"/>
    <w:pPr>
      <w:spacing w:after="100"/>
    </w:pPr>
  </w:style>
  <w:style w:type="paragraph" w:styleId="TDC2">
    <w:name w:val="toc 2"/>
    <w:basedOn w:val="Normal"/>
    <w:next w:val="Normal"/>
    <w:autoRedefine/>
    <w:uiPriority w:val="39"/>
    <w:unhideWhenUsed/>
    <w:rsid w:val="009D7A5D"/>
    <w:pPr>
      <w:spacing w:after="100"/>
      <w:ind w:left="240"/>
    </w:pPr>
  </w:style>
  <w:style w:type="paragraph" w:styleId="TDC3">
    <w:name w:val="toc 3"/>
    <w:basedOn w:val="Normal"/>
    <w:next w:val="Normal"/>
    <w:autoRedefine/>
    <w:uiPriority w:val="39"/>
    <w:unhideWhenUsed/>
    <w:rsid w:val="009D7A5D"/>
    <w:pPr>
      <w:spacing w:after="100"/>
      <w:ind w:left="480"/>
    </w:pPr>
  </w:style>
  <w:style w:type="character" w:styleId="Hipervnculo">
    <w:name w:val="Hyperlink"/>
    <w:basedOn w:val="Fuentedeprrafopredeter"/>
    <w:uiPriority w:val="99"/>
    <w:unhideWhenUsed/>
    <w:rsid w:val="009D7A5D"/>
    <w:rPr>
      <w:color w:val="FF6566" w:themeColor="hyperlink"/>
      <w:u w:val="single"/>
    </w:rPr>
  </w:style>
  <w:style w:type="character" w:styleId="Mencinsinresolver">
    <w:name w:val="Unresolved Mention"/>
    <w:basedOn w:val="Fuentedeprrafopredeter"/>
    <w:uiPriority w:val="99"/>
    <w:semiHidden/>
    <w:unhideWhenUsed/>
    <w:rsid w:val="00017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844929">
      <w:bodyDiv w:val="1"/>
      <w:marLeft w:val="0"/>
      <w:marRight w:val="0"/>
      <w:marTop w:val="0"/>
      <w:marBottom w:val="0"/>
      <w:divBdr>
        <w:top w:val="none" w:sz="0" w:space="0" w:color="auto"/>
        <w:left w:val="none" w:sz="0" w:space="0" w:color="auto"/>
        <w:bottom w:val="none" w:sz="0" w:space="0" w:color="auto"/>
        <w:right w:val="none" w:sz="0" w:space="0" w:color="auto"/>
      </w:divBdr>
    </w:div>
    <w:div w:id="1343435497">
      <w:bodyDiv w:val="1"/>
      <w:marLeft w:val="0"/>
      <w:marRight w:val="0"/>
      <w:marTop w:val="0"/>
      <w:marBottom w:val="0"/>
      <w:divBdr>
        <w:top w:val="none" w:sz="0" w:space="0" w:color="auto"/>
        <w:left w:val="none" w:sz="0" w:space="0" w:color="auto"/>
        <w:bottom w:val="none" w:sz="0" w:space="0" w:color="auto"/>
        <w:right w:val="none" w:sz="0" w:space="0" w:color="auto"/>
      </w:divBdr>
    </w:div>
    <w:div w:id="1868133053">
      <w:bodyDiv w:val="1"/>
      <w:marLeft w:val="0"/>
      <w:marRight w:val="0"/>
      <w:marTop w:val="0"/>
      <w:marBottom w:val="0"/>
      <w:divBdr>
        <w:top w:val="none" w:sz="0" w:space="0" w:color="auto"/>
        <w:left w:val="none" w:sz="0" w:space="0" w:color="auto"/>
        <w:bottom w:val="none" w:sz="0" w:space="0" w:color="auto"/>
        <w:right w:val="none" w:sz="0" w:space="0" w:color="auto"/>
      </w:divBdr>
      <w:divsChild>
        <w:div w:id="2103135447">
          <w:marLeft w:val="0"/>
          <w:marRight w:val="0"/>
          <w:marTop w:val="0"/>
          <w:marBottom w:val="0"/>
          <w:divBdr>
            <w:top w:val="none" w:sz="0" w:space="0" w:color="auto"/>
            <w:left w:val="none" w:sz="0" w:space="0" w:color="auto"/>
            <w:bottom w:val="none" w:sz="0" w:space="0" w:color="auto"/>
            <w:right w:val="none" w:sz="0" w:space="0" w:color="auto"/>
          </w:divBdr>
        </w:div>
        <w:div w:id="1657412913">
          <w:marLeft w:val="0"/>
          <w:marRight w:val="0"/>
          <w:marTop w:val="0"/>
          <w:marBottom w:val="0"/>
          <w:divBdr>
            <w:top w:val="none" w:sz="0" w:space="0" w:color="auto"/>
            <w:left w:val="none" w:sz="0" w:space="0" w:color="auto"/>
            <w:bottom w:val="none" w:sz="0" w:space="0" w:color="auto"/>
            <w:right w:val="none" w:sz="0" w:space="0" w:color="auto"/>
          </w:divBdr>
        </w:div>
        <w:div w:id="1788425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Formato%20Documento.dotx" TargetMode="External"/></Relationships>
</file>

<file path=word/theme/theme1.xml><?xml version="1.0" encoding="utf-8"?>
<a:theme xmlns:a="http://schemas.openxmlformats.org/drawingml/2006/main" name="Tema de Office">
  <a:themeElements>
    <a:clrScheme name="Upoli">
      <a:dk1>
        <a:srgbClr val="FF0000"/>
      </a:dk1>
      <a:lt1>
        <a:sysClr val="window" lastClr="FFFFFF"/>
      </a:lt1>
      <a:dk2>
        <a:srgbClr val="600000"/>
      </a:dk2>
      <a:lt2>
        <a:srgbClr val="E7E6E6"/>
      </a:lt2>
      <a:accent1>
        <a:srgbClr val="FF6566"/>
      </a:accent1>
      <a:accent2>
        <a:srgbClr val="C00000"/>
      </a:accent2>
      <a:accent3>
        <a:srgbClr val="A5A5A5"/>
      </a:accent3>
      <a:accent4>
        <a:srgbClr val="D8D8D8"/>
      </a:accent4>
      <a:accent5>
        <a:srgbClr val="BFBFBF"/>
      </a:accent5>
      <a:accent6>
        <a:srgbClr val="E50F0F"/>
      </a:accent6>
      <a:hlink>
        <a:srgbClr val="FF6566"/>
      </a:hlink>
      <a:folHlink>
        <a:srgbClr val="E083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28902-3441-487A-8740-6813C97432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6A1C2F-D827-4D93-9718-31681AD05200}">
  <ds:schemaRefs>
    <ds:schemaRef ds:uri="http://schemas.microsoft.com/sharepoint/v3/contenttype/forms"/>
  </ds:schemaRefs>
</ds:datastoreItem>
</file>

<file path=customXml/itemProps3.xml><?xml version="1.0" encoding="utf-8"?>
<ds:datastoreItem xmlns:ds="http://schemas.openxmlformats.org/officeDocument/2006/customXml" ds:itemID="{C715A9E8-2722-4281-BED6-FEDAD1FFD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AB3091-1438-47C5-880A-CC1292C1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Documento.dotx</Template>
  <TotalTime>30</TotalTime>
  <Pages>9</Pages>
  <Words>2011</Words>
  <Characters>11065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8</cp:revision>
  <cp:lastPrinted>2020-05-25T13:03:00Z</cp:lastPrinted>
  <dcterms:created xsi:type="dcterms:W3CDTF">2020-05-25T12:32:00Z</dcterms:created>
  <dcterms:modified xsi:type="dcterms:W3CDTF">2020-05-25T13:03:00Z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