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0391B" w14:textId="77777777" w:rsidR="00F43320" w:rsidRDefault="00B0400E">
      <w:r>
        <w:rPr>
          <w:noProof/>
        </w:rPr>
        <w:drawing>
          <wp:anchor distT="0" distB="0" distL="114300" distR="114300" simplePos="0" relativeHeight="251659264" behindDoc="0" locked="0" layoutInCell="1" allowOverlap="1" wp14:anchorId="2116F8F1" wp14:editId="0958EF7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33E7B818" wp14:editId="5B8E40F7">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0B9F38" w14:textId="77777777" w:rsidR="00F43320" w:rsidRDefault="00F43320"/>
    <w:p w14:paraId="76E7FC16" w14:textId="77777777" w:rsidR="00F43320" w:rsidRDefault="00F43320"/>
    <w:p w14:paraId="3CBEC28A" w14:textId="77777777" w:rsidR="00F43320" w:rsidRDefault="00F43320"/>
    <w:p w14:paraId="7D3A0D5C" w14:textId="77777777" w:rsidR="00F43320" w:rsidRDefault="00F43320"/>
    <w:p w14:paraId="371F6B79" w14:textId="77777777" w:rsidR="00F43320" w:rsidRDefault="00F43320"/>
    <w:p w14:paraId="4B6ACDE8" w14:textId="77777777" w:rsidR="00F43320" w:rsidRDefault="00F43320"/>
    <w:p w14:paraId="5B6A2C06" w14:textId="77777777" w:rsidR="00F43320" w:rsidRDefault="00F43320"/>
    <w:p w14:paraId="1327CDDB" w14:textId="77777777" w:rsidR="00F43320" w:rsidRDefault="003E0D37">
      <w:r>
        <w:rPr>
          <w:noProof/>
        </w:rPr>
        <mc:AlternateContent>
          <mc:Choice Requires="wps">
            <w:drawing>
              <wp:anchor distT="0" distB="0" distL="114300" distR="114300" simplePos="0" relativeHeight="251661312" behindDoc="1" locked="0" layoutInCell="1" allowOverlap="1" wp14:anchorId="7B5F322C" wp14:editId="0E14B82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B5F322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910FEB5" w14:textId="77777777" w:rsidR="00F43320" w:rsidRDefault="00F43320"/>
    <w:p w14:paraId="1C084FC8" w14:textId="77777777" w:rsidR="00F43320" w:rsidRDefault="00F43320"/>
    <w:p w14:paraId="05E96009" w14:textId="77777777" w:rsidR="00F43320" w:rsidRDefault="00F43320"/>
    <w:p w14:paraId="6515EB78" w14:textId="20161419" w:rsidR="00F43320" w:rsidRDefault="000F4656">
      <w:r>
        <w:rPr>
          <w:noProof/>
        </w:rPr>
        <mc:AlternateContent>
          <mc:Choice Requires="wps">
            <w:drawing>
              <wp:anchor distT="0" distB="0" distL="114300" distR="114300" simplePos="0" relativeHeight="251662336" behindDoc="0" locked="0" layoutInCell="1" allowOverlap="1" wp14:anchorId="562EF542" wp14:editId="552AFC6F">
                <wp:simplePos x="0" y="0"/>
                <wp:positionH relativeFrom="column">
                  <wp:posOffset>-707995</wp:posOffset>
                </wp:positionH>
                <wp:positionV relativeFrom="paragraph">
                  <wp:posOffset>394054</wp:posOffset>
                </wp:positionV>
                <wp:extent cx="62248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8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74C59" w14:textId="56DA001B" w:rsidR="00F43320" w:rsidRPr="005E6C17" w:rsidRDefault="00B91A88" w:rsidP="00EF5DC0">
                            <w:pPr>
                              <w:jc w:val="right"/>
                              <w:rPr>
                                <w:rFonts w:ascii="EleganTech™" w:hAnsi="EleganTech™"/>
                                <w:b/>
                                <w:color w:val="404040"/>
                                <w:sz w:val="54"/>
                                <w:szCs w:val="56"/>
                              </w:rPr>
                            </w:pPr>
                            <w:r w:rsidRPr="00B91A88">
                              <w:rPr>
                                <w:rFonts w:cs="Calibri"/>
                                <w:b/>
                                <w:color w:val="000000"/>
                                <w:sz w:val="48"/>
                                <w:szCs w:val="52"/>
                                <w:lang w:eastAsia="es-NI"/>
                              </w:rPr>
                              <w:t>Dispositivos de Entrada y Salida de Información</w:t>
                            </w:r>
                            <w:r w:rsidR="00F43320">
                              <w:rPr>
                                <w:rFonts w:cs="Calibri"/>
                                <w:b/>
                                <w:color w:val="000000"/>
                                <w:sz w:val="48"/>
                                <w:szCs w:val="52"/>
                                <w:lang w:eastAsia="es-NI"/>
                              </w:rPr>
                              <w:t xml:space="preserve">, Unidad </w:t>
                            </w:r>
                            <w:r w:rsidR="00E71AAA">
                              <w:rPr>
                                <w:rFonts w:cs="Calibri"/>
                                <w:b/>
                                <w:color w:val="000000"/>
                                <w:sz w:val="48"/>
                                <w:szCs w:val="52"/>
                                <w:lang w:eastAsia="es-NI"/>
                              </w:rPr>
                              <w:t>I</w:t>
                            </w:r>
                            <w:r w:rsidR="00405739">
                              <w:rPr>
                                <w:rFonts w:cs="Calibri"/>
                                <w:b/>
                                <w:color w:val="000000"/>
                                <w:sz w:val="48"/>
                                <w:szCs w:val="52"/>
                                <w:lang w:eastAsia="es-NI"/>
                              </w:rPr>
                              <w:t>V</w:t>
                            </w:r>
                          </w:p>
                          <w:p w14:paraId="1CD8DB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EF542" id="Cuadro de texto 7" o:spid="_x0000_s1027" type="#_x0000_t202" style="position:absolute;left:0;text-align:left;margin-left:-55.75pt;margin-top:31.05pt;width:490.1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" filled="f" stroked="f">
                <v:textbox>
                  <w:txbxContent>
                    <w:p w14:paraId="54174C59" w14:textId="56DA001B" w:rsidR="00F43320" w:rsidRPr="005E6C17" w:rsidRDefault="00B91A88" w:rsidP="00EF5DC0">
                      <w:pPr>
                        <w:jc w:val="right"/>
                        <w:rPr>
                          <w:rFonts w:ascii="EleganTech™" w:hAnsi="EleganTech™"/>
                          <w:b/>
                          <w:color w:val="404040"/>
                          <w:sz w:val="54"/>
                          <w:szCs w:val="56"/>
                        </w:rPr>
                      </w:pPr>
                      <w:r w:rsidRPr="00B91A88">
                        <w:rPr>
                          <w:rFonts w:cs="Calibri"/>
                          <w:b/>
                          <w:color w:val="000000"/>
                          <w:sz w:val="48"/>
                          <w:szCs w:val="52"/>
                          <w:lang w:eastAsia="es-NI"/>
                        </w:rPr>
                        <w:t>Dispositivos de Entrada y Salida de Información</w:t>
                      </w:r>
                      <w:r w:rsidR="00F43320">
                        <w:rPr>
                          <w:rFonts w:cs="Calibri"/>
                          <w:b/>
                          <w:color w:val="000000"/>
                          <w:sz w:val="48"/>
                          <w:szCs w:val="52"/>
                          <w:lang w:eastAsia="es-NI"/>
                        </w:rPr>
                        <w:t xml:space="preserve">, Unidad </w:t>
                      </w:r>
                      <w:r w:rsidR="00E71AAA">
                        <w:rPr>
                          <w:rFonts w:cs="Calibri"/>
                          <w:b/>
                          <w:color w:val="000000"/>
                          <w:sz w:val="48"/>
                          <w:szCs w:val="52"/>
                          <w:lang w:eastAsia="es-NI"/>
                        </w:rPr>
                        <w:t>I</w:t>
                      </w:r>
                      <w:r w:rsidR="00405739">
                        <w:rPr>
                          <w:rFonts w:cs="Calibri"/>
                          <w:b/>
                          <w:color w:val="000000"/>
                          <w:sz w:val="48"/>
                          <w:szCs w:val="52"/>
                          <w:lang w:eastAsia="es-NI"/>
                        </w:rPr>
                        <w:t>V</w:t>
                      </w:r>
                    </w:p>
                    <w:p w14:paraId="1CD8DB75"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60288" behindDoc="0" locked="0" layoutInCell="1" allowOverlap="1" wp14:anchorId="4BE94E83" wp14:editId="5075E71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75D5D0"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4F74F43" w14:textId="5DE472D4" w:rsidR="00F43320" w:rsidRDefault="00F43320"/>
    <w:p w14:paraId="6EA869B2" w14:textId="77777777" w:rsidR="00F43320" w:rsidRDefault="00F43320"/>
    <w:p w14:paraId="4DEBBFE2" w14:textId="77777777" w:rsidR="005B0B82" w:rsidRDefault="005B0B82"/>
    <w:p w14:paraId="682D226E" w14:textId="77777777" w:rsidR="005B0B82" w:rsidRDefault="005B0B82"/>
    <w:p w14:paraId="268ED44B" w14:textId="77777777" w:rsidR="005B0B82" w:rsidRDefault="005B0B82"/>
    <w:p w14:paraId="5072FE2A" w14:textId="77777777" w:rsidR="005B0B82" w:rsidRDefault="005B0B82"/>
    <w:p w14:paraId="668D5E95" w14:textId="77777777" w:rsidR="005B0B82" w:rsidRDefault="005B0B82"/>
    <w:p w14:paraId="5872655A" w14:textId="77777777" w:rsidR="005B0B82" w:rsidRDefault="005B0B82"/>
    <w:p w14:paraId="37A704C3" w14:textId="77777777" w:rsidR="005B0B82" w:rsidRDefault="005B0B82"/>
    <w:p w14:paraId="1D6E893B" w14:textId="77777777" w:rsidR="005B0B82" w:rsidRDefault="005B0B82"/>
    <w:p w14:paraId="34934E7D" w14:textId="77777777" w:rsidR="005B0B82" w:rsidRDefault="005B0B82"/>
    <w:p w14:paraId="1236D1C7" w14:textId="77777777" w:rsidR="005B0B82" w:rsidRDefault="005B0B82"/>
    <w:p w14:paraId="5C1A73E4" w14:textId="77777777" w:rsidR="005B0B82" w:rsidRDefault="005B0B82"/>
    <w:p w14:paraId="7DDCDF4B" w14:textId="77777777" w:rsidR="00636C8A" w:rsidRDefault="00636C8A"/>
    <w:p w14:paraId="1D6F4EE9" w14:textId="77777777" w:rsidR="00A66A79" w:rsidRDefault="00A66A79">
      <w:pPr>
        <w:sectPr w:rsidR="00A66A79" w:rsidSect="00636C8A">
          <w:pgSz w:w="12240" w:h="15840"/>
          <w:pgMar w:top="1418" w:right="1701" w:bottom="1418" w:left="1701" w:header="709" w:footer="709" w:gutter="0"/>
          <w:cols w:space="708"/>
          <w:docGrid w:linePitch="360"/>
        </w:sectPr>
      </w:pPr>
    </w:p>
    <w:p w14:paraId="5233147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72E8CD58" wp14:editId="7C36355E">
                <wp:simplePos x="0" y="0"/>
                <wp:positionH relativeFrom="column">
                  <wp:posOffset>-396535</wp:posOffset>
                </wp:positionH>
                <wp:positionV relativeFrom="paragraph">
                  <wp:posOffset>-159769</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9B91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2E8CD58" id="Grupo 14" o:spid="_x0000_s1028" style="position:absolute;left:0;text-align:left;margin-left:-31.2pt;margin-top:-12.6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BayiyDgAAAACg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BB9B91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A388FCC"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6F18469" w14:textId="77777777" w:rsidR="00843820" w:rsidRPr="004A18B8" w:rsidRDefault="00843820" w:rsidP="00843820">
          <w:pPr>
            <w:rPr>
              <w:rFonts w:cs="Tahoma"/>
              <w:szCs w:val="24"/>
              <w:lang w:val="es-ES" w:eastAsia="es-NI"/>
            </w:rPr>
          </w:pPr>
        </w:p>
        <w:p w14:paraId="57C43A8A" w14:textId="06377376" w:rsidR="00EF4481"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42500591" w:history="1">
            <w:r w:rsidR="00EF4481" w:rsidRPr="00A276C4">
              <w:rPr>
                <w:rStyle w:val="Hipervnculo"/>
                <w:noProof/>
              </w:rPr>
              <w:t>Introducción</w:t>
            </w:r>
            <w:r w:rsidR="00EF4481">
              <w:rPr>
                <w:noProof/>
                <w:webHidden/>
              </w:rPr>
              <w:tab/>
            </w:r>
            <w:r w:rsidR="00EF4481">
              <w:rPr>
                <w:noProof/>
                <w:webHidden/>
              </w:rPr>
              <w:fldChar w:fldCharType="begin"/>
            </w:r>
            <w:r w:rsidR="00EF4481">
              <w:rPr>
                <w:noProof/>
                <w:webHidden/>
              </w:rPr>
              <w:instrText xml:space="preserve"> PAGEREF _Toc142500591 \h </w:instrText>
            </w:r>
            <w:r w:rsidR="00EF4481">
              <w:rPr>
                <w:noProof/>
                <w:webHidden/>
              </w:rPr>
            </w:r>
            <w:r w:rsidR="00EF4481">
              <w:rPr>
                <w:noProof/>
                <w:webHidden/>
              </w:rPr>
              <w:fldChar w:fldCharType="separate"/>
            </w:r>
            <w:r w:rsidR="006E7371">
              <w:rPr>
                <w:noProof/>
                <w:webHidden/>
              </w:rPr>
              <w:t>3</w:t>
            </w:r>
            <w:r w:rsidR="00EF4481">
              <w:rPr>
                <w:noProof/>
                <w:webHidden/>
              </w:rPr>
              <w:fldChar w:fldCharType="end"/>
            </w:r>
          </w:hyperlink>
        </w:p>
        <w:p w14:paraId="1E06B3D3" w14:textId="7BA2ECDE" w:rsidR="00EF4481"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2500592" w:history="1">
            <w:r w:rsidR="00EF4481" w:rsidRPr="00A276C4">
              <w:rPr>
                <w:rStyle w:val="Hipervnculo"/>
                <w:noProof/>
              </w:rPr>
              <w:t>Desarrollo de Contenidos</w:t>
            </w:r>
            <w:r w:rsidR="00EF4481">
              <w:rPr>
                <w:noProof/>
                <w:webHidden/>
              </w:rPr>
              <w:tab/>
            </w:r>
            <w:r w:rsidR="00EF4481">
              <w:rPr>
                <w:noProof/>
                <w:webHidden/>
              </w:rPr>
              <w:fldChar w:fldCharType="begin"/>
            </w:r>
            <w:r w:rsidR="00EF4481">
              <w:rPr>
                <w:noProof/>
                <w:webHidden/>
              </w:rPr>
              <w:instrText xml:space="preserve"> PAGEREF _Toc142500592 \h </w:instrText>
            </w:r>
            <w:r w:rsidR="00EF4481">
              <w:rPr>
                <w:noProof/>
                <w:webHidden/>
              </w:rPr>
            </w:r>
            <w:r w:rsidR="00EF4481">
              <w:rPr>
                <w:noProof/>
                <w:webHidden/>
              </w:rPr>
              <w:fldChar w:fldCharType="separate"/>
            </w:r>
            <w:r w:rsidR="006E7371">
              <w:rPr>
                <w:noProof/>
                <w:webHidden/>
              </w:rPr>
              <w:t>5</w:t>
            </w:r>
            <w:r w:rsidR="00EF4481">
              <w:rPr>
                <w:noProof/>
                <w:webHidden/>
              </w:rPr>
              <w:fldChar w:fldCharType="end"/>
            </w:r>
          </w:hyperlink>
        </w:p>
        <w:p w14:paraId="022D6A84" w14:textId="45951B77" w:rsidR="00EF4481"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00593" w:history="1">
            <w:r w:rsidR="00EF4481" w:rsidRPr="00A276C4">
              <w:rPr>
                <w:rStyle w:val="Hipervnculo"/>
                <w:noProof/>
              </w:rPr>
              <w:t>El Teclado</w:t>
            </w:r>
            <w:r w:rsidR="00EF4481">
              <w:rPr>
                <w:noProof/>
                <w:webHidden/>
              </w:rPr>
              <w:tab/>
            </w:r>
            <w:r w:rsidR="00EF4481">
              <w:rPr>
                <w:noProof/>
                <w:webHidden/>
              </w:rPr>
              <w:fldChar w:fldCharType="begin"/>
            </w:r>
            <w:r w:rsidR="00EF4481">
              <w:rPr>
                <w:noProof/>
                <w:webHidden/>
              </w:rPr>
              <w:instrText xml:space="preserve"> PAGEREF _Toc142500593 \h </w:instrText>
            </w:r>
            <w:r w:rsidR="00EF4481">
              <w:rPr>
                <w:noProof/>
                <w:webHidden/>
              </w:rPr>
            </w:r>
            <w:r w:rsidR="00EF4481">
              <w:rPr>
                <w:noProof/>
                <w:webHidden/>
              </w:rPr>
              <w:fldChar w:fldCharType="separate"/>
            </w:r>
            <w:r w:rsidR="006E7371">
              <w:rPr>
                <w:noProof/>
                <w:webHidden/>
              </w:rPr>
              <w:t>5</w:t>
            </w:r>
            <w:r w:rsidR="00EF4481">
              <w:rPr>
                <w:noProof/>
                <w:webHidden/>
              </w:rPr>
              <w:fldChar w:fldCharType="end"/>
            </w:r>
          </w:hyperlink>
        </w:p>
        <w:p w14:paraId="235BFAA9" w14:textId="5C7009E5" w:rsidR="00EF4481"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0594" w:history="1">
            <w:r w:rsidR="00EF4481" w:rsidRPr="00A276C4">
              <w:rPr>
                <w:rStyle w:val="Hipervnculo"/>
                <w:noProof/>
              </w:rPr>
              <w:t>Tipos de teclados</w:t>
            </w:r>
            <w:r w:rsidR="00EF4481">
              <w:rPr>
                <w:noProof/>
                <w:webHidden/>
              </w:rPr>
              <w:tab/>
            </w:r>
            <w:r w:rsidR="00EF4481">
              <w:rPr>
                <w:noProof/>
                <w:webHidden/>
              </w:rPr>
              <w:fldChar w:fldCharType="begin"/>
            </w:r>
            <w:r w:rsidR="00EF4481">
              <w:rPr>
                <w:noProof/>
                <w:webHidden/>
              </w:rPr>
              <w:instrText xml:space="preserve"> PAGEREF _Toc142500594 \h </w:instrText>
            </w:r>
            <w:r w:rsidR="00EF4481">
              <w:rPr>
                <w:noProof/>
                <w:webHidden/>
              </w:rPr>
            </w:r>
            <w:r w:rsidR="00EF4481">
              <w:rPr>
                <w:noProof/>
                <w:webHidden/>
              </w:rPr>
              <w:fldChar w:fldCharType="separate"/>
            </w:r>
            <w:r w:rsidR="006E7371">
              <w:rPr>
                <w:noProof/>
                <w:webHidden/>
              </w:rPr>
              <w:t>5</w:t>
            </w:r>
            <w:r w:rsidR="00EF4481">
              <w:rPr>
                <w:noProof/>
                <w:webHidden/>
              </w:rPr>
              <w:fldChar w:fldCharType="end"/>
            </w:r>
          </w:hyperlink>
        </w:p>
        <w:p w14:paraId="1AABDB6C" w14:textId="7EF20045" w:rsidR="00EF4481"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0595" w:history="1">
            <w:r w:rsidR="00EF4481" w:rsidRPr="00A276C4">
              <w:rPr>
                <w:rStyle w:val="Hipervnculo"/>
                <w:noProof/>
              </w:rPr>
              <w:t>Funcionamiento</w:t>
            </w:r>
            <w:r w:rsidR="00EF4481">
              <w:rPr>
                <w:noProof/>
                <w:webHidden/>
              </w:rPr>
              <w:tab/>
            </w:r>
            <w:r w:rsidR="00EF4481">
              <w:rPr>
                <w:noProof/>
                <w:webHidden/>
              </w:rPr>
              <w:fldChar w:fldCharType="begin"/>
            </w:r>
            <w:r w:rsidR="00EF4481">
              <w:rPr>
                <w:noProof/>
                <w:webHidden/>
              </w:rPr>
              <w:instrText xml:space="preserve"> PAGEREF _Toc142500595 \h </w:instrText>
            </w:r>
            <w:r w:rsidR="00EF4481">
              <w:rPr>
                <w:noProof/>
                <w:webHidden/>
              </w:rPr>
            </w:r>
            <w:r w:rsidR="00EF4481">
              <w:rPr>
                <w:noProof/>
                <w:webHidden/>
              </w:rPr>
              <w:fldChar w:fldCharType="separate"/>
            </w:r>
            <w:r w:rsidR="006E7371">
              <w:rPr>
                <w:noProof/>
                <w:webHidden/>
              </w:rPr>
              <w:t>6</w:t>
            </w:r>
            <w:r w:rsidR="00EF4481">
              <w:rPr>
                <w:noProof/>
                <w:webHidden/>
              </w:rPr>
              <w:fldChar w:fldCharType="end"/>
            </w:r>
          </w:hyperlink>
        </w:p>
        <w:p w14:paraId="4E0D874A" w14:textId="4032DBBE" w:rsidR="00EF4481"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00596" w:history="1">
            <w:r w:rsidR="00EF4481" w:rsidRPr="00A276C4">
              <w:rPr>
                <w:rStyle w:val="Hipervnculo"/>
                <w:noProof/>
              </w:rPr>
              <w:t>El Ratón</w:t>
            </w:r>
            <w:r w:rsidR="00EF4481">
              <w:rPr>
                <w:noProof/>
                <w:webHidden/>
              </w:rPr>
              <w:tab/>
            </w:r>
            <w:r w:rsidR="00EF4481">
              <w:rPr>
                <w:noProof/>
                <w:webHidden/>
              </w:rPr>
              <w:fldChar w:fldCharType="begin"/>
            </w:r>
            <w:r w:rsidR="00EF4481">
              <w:rPr>
                <w:noProof/>
                <w:webHidden/>
              </w:rPr>
              <w:instrText xml:space="preserve"> PAGEREF _Toc142500596 \h </w:instrText>
            </w:r>
            <w:r w:rsidR="00EF4481">
              <w:rPr>
                <w:noProof/>
                <w:webHidden/>
              </w:rPr>
            </w:r>
            <w:r w:rsidR="00EF4481">
              <w:rPr>
                <w:noProof/>
                <w:webHidden/>
              </w:rPr>
              <w:fldChar w:fldCharType="separate"/>
            </w:r>
            <w:r w:rsidR="006E7371">
              <w:rPr>
                <w:noProof/>
                <w:webHidden/>
              </w:rPr>
              <w:t>8</w:t>
            </w:r>
            <w:r w:rsidR="00EF4481">
              <w:rPr>
                <w:noProof/>
                <w:webHidden/>
              </w:rPr>
              <w:fldChar w:fldCharType="end"/>
            </w:r>
          </w:hyperlink>
        </w:p>
        <w:p w14:paraId="780BFF8A" w14:textId="71956880" w:rsidR="00EF4481"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0597" w:history="1">
            <w:r w:rsidR="00EF4481" w:rsidRPr="00A276C4">
              <w:rPr>
                <w:rStyle w:val="Hipervnculo"/>
                <w:noProof/>
              </w:rPr>
              <w:t>Funcionamiento</w:t>
            </w:r>
            <w:r w:rsidR="00EF4481">
              <w:rPr>
                <w:noProof/>
                <w:webHidden/>
              </w:rPr>
              <w:tab/>
            </w:r>
            <w:r w:rsidR="00EF4481">
              <w:rPr>
                <w:noProof/>
                <w:webHidden/>
              </w:rPr>
              <w:fldChar w:fldCharType="begin"/>
            </w:r>
            <w:r w:rsidR="00EF4481">
              <w:rPr>
                <w:noProof/>
                <w:webHidden/>
              </w:rPr>
              <w:instrText xml:space="preserve"> PAGEREF _Toc142500597 \h </w:instrText>
            </w:r>
            <w:r w:rsidR="00EF4481">
              <w:rPr>
                <w:noProof/>
                <w:webHidden/>
              </w:rPr>
            </w:r>
            <w:r w:rsidR="00EF4481">
              <w:rPr>
                <w:noProof/>
                <w:webHidden/>
              </w:rPr>
              <w:fldChar w:fldCharType="separate"/>
            </w:r>
            <w:r w:rsidR="006E7371">
              <w:rPr>
                <w:noProof/>
                <w:webHidden/>
              </w:rPr>
              <w:t>8</w:t>
            </w:r>
            <w:r w:rsidR="00EF4481">
              <w:rPr>
                <w:noProof/>
                <w:webHidden/>
              </w:rPr>
              <w:fldChar w:fldCharType="end"/>
            </w:r>
          </w:hyperlink>
        </w:p>
        <w:p w14:paraId="7F575348" w14:textId="500571AC" w:rsidR="00EF4481"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00598" w:history="1">
            <w:r w:rsidR="00EF4481" w:rsidRPr="00A276C4">
              <w:rPr>
                <w:rStyle w:val="Hipervnculo"/>
                <w:noProof/>
              </w:rPr>
              <w:t>El Escáner</w:t>
            </w:r>
            <w:r w:rsidR="00EF4481">
              <w:rPr>
                <w:noProof/>
                <w:webHidden/>
              </w:rPr>
              <w:tab/>
            </w:r>
            <w:r w:rsidR="00EF4481">
              <w:rPr>
                <w:noProof/>
                <w:webHidden/>
              </w:rPr>
              <w:fldChar w:fldCharType="begin"/>
            </w:r>
            <w:r w:rsidR="00EF4481">
              <w:rPr>
                <w:noProof/>
                <w:webHidden/>
              </w:rPr>
              <w:instrText xml:space="preserve"> PAGEREF _Toc142500598 \h </w:instrText>
            </w:r>
            <w:r w:rsidR="00EF4481">
              <w:rPr>
                <w:noProof/>
                <w:webHidden/>
              </w:rPr>
            </w:r>
            <w:r w:rsidR="00EF4481">
              <w:rPr>
                <w:noProof/>
                <w:webHidden/>
              </w:rPr>
              <w:fldChar w:fldCharType="separate"/>
            </w:r>
            <w:r w:rsidR="006E7371">
              <w:rPr>
                <w:noProof/>
                <w:webHidden/>
              </w:rPr>
              <w:t>10</w:t>
            </w:r>
            <w:r w:rsidR="00EF4481">
              <w:rPr>
                <w:noProof/>
                <w:webHidden/>
              </w:rPr>
              <w:fldChar w:fldCharType="end"/>
            </w:r>
          </w:hyperlink>
        </w:p>
        <w:p w14:paraId="5422DEA0" w14:textId="5D12699F" w:rsidR="00EF4481"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0599" w:history="1">
            <w:r w:rsidR="00EF4481" w:rsidRPr="00A276C4">
              <w:rPr>
                <w:rStyle w:val="Hipervnculo"/>
                <w:noProof/>
              </w:rPr>
              <w:t>Funcionamiento</w:t>
            </w:r>
            <w:r w:rsidR="00EF4481">
              <w:rPr>
                <w:noProof/>
                <w:webHidden/>
              </w:rPr>
              <w:tab/>
            </w:r>
            <w:r w:rsidR="00EF4481">
              <w:rPr>
                <w:noProof/>
                <w:webHidden/>
              </w:rPr>
              <w:fldChar w:fldCharType="begin"/>
            </w:r>
            <w:r w:rsidR="00EF4481">
              <w:rPr>
                <w:noProof/>
                <w:webHidden/>
              </w:rPr>
              <w:instrText xml:space="preserve"> PAGEREF _Toc142500599 \h </w:instrText>
            </w:r>
            <w:r w:rsidR="00EF4481">
              <w:rPr>
                <w:noProof/>
                <w:webHidden/>
              </w:rPr>
            </w:r>
            <w:r w:rsidR="00EF4481">
              <w:rPr>
                <w:noProof/>
                <w:webHidden/>
              </w:rPr>
              <w:fldChar w:fldCharType="separate"/>
            </w:r>
            <w:r w:rsidR="006E7371">
              <w:rPr>
                <w:noProof/>
                <w:webHidden/>
              </w:rPr>
              <w:t>10</w:t>
            </w:r>
            <w:r w:rsidR="00EF4481">
              <w:rPr>
                <w:noProof/>
                <w:webHidden/>
              </w:rPr>
              <w:fldChar w:fldCharType="end"/>
            </w:r>
          </w:hyperlink>
        </w:p>
        <w:p w14:paraId="58C38880" w14:textId="6F29010F" w:rsidR="00EF4481"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0600" w:history="1">
            <w:r w:rsidR="00EF4481" w:rsidRPr="00A276C4">
              <w:rPr>
                <w:rStyle w:val="Hipervnculo"/>
                <w:noProof/>
              </w:rPr>
              <w:t>Características fundamentales del escáner</w:t>
            </w:r>
            <w:r w:rsidR="00EF4481">
              <w:rPr>
                <w:noProof/>
                <w:webHidden/>
              </w:rPr>
              <w:tab/>
            </w:r>
            <w:r w:rsidR="00EF4481">
              <w:rPr>
                <w:noProof/>
                <w:webHidden/>
              </w:rPr>
              <w:fldChar w:fldCharType="begin"/>
            </w:r>
            <w:r w:rsidR="00EF4481">
              <w:rPr>
                <w:noProof/>
                <w:webHidden/>
              </w:rPr>
              <w:instrText xml:space="preserve"> PAGEREF _Toc142500600 \h </w:instrText>
            </w:r>
            <w:r w:rsidR="00EF4481">
              <w:rPr>
                <w:noProof/>
                <w:webHidden/>
              </w:rPr>
            </w:r>
            <w:r w:rsidR="00EF4481">
              <w:rPr>
                <w:noProof/>
                <w:webHidden/>
              </w:rPr>
              <w:fldChar w:fldCharType="separate"/>
            </w:r>
            <w:r w:rsidR="006E7371">
              <w:rPr>
                <w:noProof/>
                <w:webHidden/>
              </w:rPr>
              <w:t>11</w:t>
            </w:r>
            <w:r w:rsidR="00EF4481">
              <w:rPr>
                <w:noProof/>
                <w:webHidden/>
              </w:rPr>
              <w:fldChar w:fldCharType="end"/>
            </w:r>
          </w:hyperlink>
        </w:p>
        <w:p w14:paraId="60587150" w14:textId="7B0A71AD" w:rsidR="00EF4481"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00601" w:history="1">
            <w:r w:rsidR="00EF4481" w:rsidRPr="00A276C4">
              <w:rPr>
                <w:rStyle w:val="Hipervnculo"/>
                <w:noProof/>
              </w:rPr>
              <w:t>Monitores</w:t>
            </w:r>
            <w:r w:rsidR="00EF4481">
              <w:rPr>
                <w:noProof/>
                <w:webHidden/>
              </w:rPr>
              <w:tab/>
            </w:r>
            <w:r w:rsidR="00EF4481">
              <w:rPr>
                <w:noProof/>
                <w:webHidden/>
              </w:rPr>
              <w:fldChar w:fldCharType="begin"/>
            </w:r>
            <w:r w:rsidR="00EF4481">
              <w:rPr>
                <w:noProof/>
                <w:webHidden/>
              </w:rPr>
              <w:instrText xml:space="preserve"> PAGEREF _Toc142500601 \h </w:instrText>
            </w:r>
            <w:r w:rsidR="00EF4481">
              <w:rPr>
                <w:noProof/>
                <w:webHidden/>
              </w:rPr>
            </w:r>
            <w:r w:rsidR="00EF4481">
              <w:rPr>
                <w:noProof/>
                <w:webHidden/>
              </w:rPr>
              <w:fldChar w:fldCharType="separate"/>
            </w:r>
            <w:r w:rsidR="006E7371">
              <w:rPr>
                <w:noProof/>
                <w:webHidden/>
              </w:rPr>
              <w:t>13</w:t>
            </w:r>
            <w:r w:rsidR="00EF4481">
              <w:rPr>
                <w:noProof/>
                <w:webHidden/>
              </w:rPr>
              <w:fldChar w:fldCharType="end"/>
            </w:r>
          </w:hyperlink>
        </w:p>
        <w:p w14:paraId="3BFFE999" w14:textId="5DAA85C8" w:rsidR="00EF4481"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0602" w:history="1">
            <w:r w:rsidR="00EF4481" w:rsidRPr="00A276C4">
              <w:rPr>
                <w:rStyle w:val="Hipervnculo"/>
                <w:noProof/>
              </w:rPr>
              <w:t>Funcionamiento de los monitores a color</w:t>
            </w:r>
            <w:r w:rsidR="00EF4481">
              <w:rPr>
                <w:noProof/>
                <w:webHidden/>
              </w:rPr>
              <w:tab/>
            </w:r>
            <w:r w:rsidR="00EF4481">
              <w:rPr>
                <w:noProof/>
                <w:webHidden/>
              </w:rPr>
              <w:fldChar w:fldCharType="begin"/>
            </w:r>
            <w:r w:rsidR="00EF4481">
              <w:rPr>
                <w:noProof/>
                <w:webHidden/>
              </w:rPr>
              <w:instrText xml:space="preserve"> PAGEREF _Toc142500602 \h </w:instrText>
            </w:r>
            <w:r w:rsidR="00EF4481">
              <w:rPr>
                <w:noProof/>
                <w:webHidden/>
              </w:rPr>
            </w:r>
            <w:r w:rsidR="00EF4481">
              <w:rPr>
                <w:noProof/>
                <w:webHidden/>
              </w:rPr>
              <w:fldChar w:fldCharType="separate"/>
            </w:r>
            <w:r w:rsidR="006E7371">
              <w:rPr>
                <w:noProof/>
                <w:webHidden/>
              </w:rPr>
              <w:t>13</w:t>
            </w:r>
            <w:r w:rsidR="00EF4481">
              <w:rPr>
                <w:noProof/>
                <w:webHidden/>
              </w:rPr>
              <w:fldChar w:fldCharType="end"/>
            </w:r>
          </w:hyperlink>
        </w:p>
        <w:p w14:paraId="63B15CC2" w14:textId="035CFDBB" w:rsidR="00EF4481"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0603" w:history="1">
            <w:r w:rsidR="00EF4481" w:rsidRPr="00A276C4">
              <w:rPr>
                <w:rStyle w:val="Hipervnculo"/>
                <w:noProof/>
              </w:rPr>
              <w:t>Tipos de monitores</w:t>
            </w:r>
            <w:r w:rsidR="00EF4481">
              <w:rPr>
                <w:noProof/>
                <w:webHidden/>
              </w:rPr>
              <w:tab/>
            </w:r>
            <w:r w:rsidR="00EF4481">
              <w:rPr>
                <w:noProof/>
                <w:webHidden/>
              </w:rPr>
              <w:fldChar w:fldCharType="begin"/>
            </w:r>
            <w:r w:rsidR="00EF4481">
              <w:rPr>
                <w:noProof/>
                <w:webHidden/>
              </w:rPr>
              <w:instrText xml:space="preserve"> PAGEREF _Toc142500603 \h </w:instrText>
            </w:r>
            <w:r w:rsidR="00EF4481">
              <w:rPr>
                <w:noProof/>
                <w:webHidden/>
              </w:rPr>
            </w:r>
            <w:r w:rsidR="00EF4481">
              <w:rPr>
                <w:noProof/>
                <w:webHidden/>
              </w:rPr>
              <w:fldChar w:fldCharType="separate"/>
            </w:r>
            <w:r w:rsidR="006E7371">
              <w:rPr>
                <w:noProof/>
                <w:webHidden/>
              </w:rPr>
              <w:t>15</w:t>
            </w:r>
            <w:r w:rsidR="00EF4481">
              <w:rPr>
                <w:noProof/>
                <w:webHidden/>
              </w:rPr>
              <w:fldChar w:fldCharType="end"/>
            </w:r>
          </w:hyperlink>
        </w:p>
        <w:p w14:paraId="264077F0" w14:textId="0F9FC50C" w:rsidR="00EF4481"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0604" w:history="1">
            <w:r w:rsidR="00EF4481" w:rsidRPr="00A276C4">
              <w:rPr>
                <w:rStyle w:val="Hipervnculo"/>
                <w:noProof/>
              </w:rPr>
              <w:t>Especificaciones de los monitores</w:t>
            </w:r>
            <w:r w:rsidR="00EF4481">
              <w:rPr>
                <w:noProof/>
                <w:webHidden/>
              </w:rPr>
              <w:tab/>
            </w:r>
            <w:r w:rsidR="00EF4481">
              <w:rPr>
                <w:noProof/>
                <w:webHidden/>
              </w:rPr>
              <w:fldChar w:fldCharType="begin"/>
            </w:r>
            <w:r w:rsidR="00EF4481">
              <w:rPr>
                <w:noProof/>
                <w:webHidden/>
              </w:rPr>
              <w:instrText xml:space="preserve"> PAGEREF _Toc142500604 \h </w:instrText>
            </w:r>
            <w:r w:rsidR="00EF4481">
              <w:rPr>
                <w:noProof/>
                <w:webHidden/>
              </w:rPr>
            </w:r>
            <w:r w:rsidR="00EF4481">
              <w:rPr>
                <w:noProof/>
                <w:webHidden/>
              </w:rPr>
              <w:fldChar w:fldCharType="separate"/>
            </w:r>
            <w:r w:rsidR="006E7371">
              <w:rPr>
                <w:noProof/>
                <w:webHidden/>
              </w:rPr>
              <w:t>17</w:t>
            </w:r>
            <w:r w:rsidR="00EF4481">
              <w:rPr>
                <w:noProof/>
                <w:webHidden/>
              </w:rPr>
              <w:fldChar w:fldCharType="end"/>
            </w:r>
          </w:hyperlink>
        </w:p>
        <w:p w14:paraId="1245F686" w14:textId="4BB4A1D3" w:rsidR="00EF4481"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00605" w:history="1">
            <w:r w:rsidR="00EF4481" w:rsidRPr="00A276C4">
              <w:rPr>
                <w:rStyle w:val="Hipervnculo"/>
                <w:noProof/>
              </w:rPr>
              <w:t>Impresoras</w:t>
            </w:r>
            <w:r w:rsidR="00EF4481">
              <w:rPr>
                <w:noProof/>
                <w:webHidden/>
              </w:rPr>
              <w:tab/>
            </w:r>
            <w:r w:rsidR="00EF4481">
              <w:rPr>
                <w:noProof/>
                <w:webHidden/>
              </w:rPr>
              <w:fldChar w:fldCharType="begin"/>
            </w:r>
            <w:r w:rsidR="00EF4481">
              <w:rPr>
                <w:noProof/>
                <w:webHidden/>
              </w:rPr>
              <w:instrText xml:space="preserve"> PAGEREF _Toc142500605 \h </w:instrText>
            </w:r>
            <w:r w:rsidR="00EF4481">
              <w:rPr>
                <w:noProof/>
                <w:webHidden/>
              </w:rPr>
            </w:r>
            <w:r w:rsidR="00EF4481">
              <w:rPr>
                <w:noProof/>
                <w:webHidden/>
              </w:rPr>
              <w:fldChar w:fldCharType="separate"/>
            </w:r>
            <w:r w:rsidR="006E7371">
              <w:rPr>
                <w:noProof/>
                <w:webHidden/>
              </w:rPr>
              <w:t>19</w:t>
            </w:r>
            <w:r w:rsidR="00EF4481">
              <w:rPr>
                <w:noProof/>
                <w:webHidden/>
              </w:rPr>
              <w:fldChar w:fldCharType="end"/>
            </w:r>
          </w:hyperlink>
        </w:p>
        <w:p w14:paraId="210F3F55" w14:textId="00FA1B1A" w:rsidR="00EF4481"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0606" w:history="1">
            <w:r w:rsidR="00EF4481" w:rsidRPr="00A276C4">
              <w:rPr>
                <w:rStyle w:val="Hipervnculo"/>
                <w:noProof/>
              </w:rPr>
              <w:t>Tipos de impresoras</w:t>
            </w:r>
            <w:r w:rsidR="00EF4481">
              <w:rPr>
                <w:noProof/>
                <w:webHidden/>
              </w:rPr>
              <w:tab/>
            </w:r>
            <w:r w:rsidR="00EF4481">
              <w:rPr>
                <w:noProof/>
                <w:webHidden/>
              </w:rPr>
              <w:fldChar w:fldCharType="begin"/>
            </w:r>
            <w:r w:rsidR="00EF4481">
              <w:rPr>
                <w:noProof/>
                <w:webHidden/>
              </w:rPr>
              <w:instrText xml:space="preserve"> PAGEREF _Toc142500606 \h </w:instrText>
            </w:r>
            <w:r w:rsidR="00EF4481">
              <w:rPr>
                <w:noProof/>
                <w:webHidden/>
              </w:rPr>
            </w:r>
            <w:r w:rsidR="00EF4481">
              <w:rPr>
                <w:noProof/>
                <w:webHidden/>
              </w:rPr>
              <w:fldChar w:fldCharType="separate"/>
            </w:r>
            <w:r w:rsidR="006E7371">
              <w:rPr>
                <w:noProof/>
                <w:webHidden/>
              </w:rPr>
              <w:t>19</w:t>
            </w:r>
            <w:r w:rsidR="00EF4481">
              <w:rPr>
                <w:noProof/>
                <w:webHidden/>
              </w:rPr>
              <w:fldChar w:fldCharType="end"/>
            </w:r>
          </w:hyperlink>
        </w:p>
        <w:p w14:paraId="60FD72BF" w14:textId="75B99E8B" w:rsidR="00EF4481"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0607" w:history="1">
            <w:r w:rsidR="00EF4481" w:rsidRPr="00A276C4">
              <w:rPr>
                <w:rStyle w:val="Hipervnculo"/>
                <w:noProof/>
              </w:rPr>
              <w:t>Funcionamiento de las Impresoras</w:t>
            </w:r>
            <w:r w:rsidR="00EF4481">
              <w:rPr>
                <w:noProof/>
                <w:webHidden/>
              </w:rPr>
              <w:tab/>
            </w:r>
            <w:r w:rsidR="00EF4481">
              <w:rPr>
                <w:noProof/>
                <w:webHidden/>
              </w:rPr>
              <w:fldChar w:fldCharType="begin"/>
            </w:r>
            <w:r w:rsidR="00EF4481">
              <w:rPr>
                <w:noProof/>
                <w:webHidden/>
              </w:rPr>
              <w:instrText xml:space="preserve"> PAGEREF _Toc142500607 \h </w:instrText>
            </w:r>
            <w:r w:rsidR="00EF4481">
              <w:rPr>
                <w:noProof/>
                <w:webHidden/>
              </w:rPr>
            </w:r>
            <w:r w:rsidR="00EF4481">
              <w:rPr>
                <w:noProof/>
                <w:webHidden/>
              </w:rPr>
              <w:fldChar w:fldCharType="separate"/>
            </w:r>
            <w:r w:rsidR="006E7371">
              <w:rPr>
                <w:noProof/>
                <w:webHidden/>
              </w:rPr>
              <w:t>21</w:t>
            </w:r>
            <w:r w:rsidR="00EF4481">
              <w:rPr>
                <w:noProof/>
                <w:webHidden/>
              </w:rPr>
              <w:fldChar w:fldCharType="end"/>
            </w:r>
          </w:hyperlink>
        </w:p>
        <w:p w14:paraId="7628058A" w14:textId="54B8D8FB" w:rsidR="00EF4481"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0608" w:history="1">
            <w:r w:rsidR="00EF4481" w:rsidRPr="00A276C4">
              <w:rPr>
                <w:rStyle w:val="Hipervnculo"/>
                <w:noProof/>
              </w:rPr>
              <w:t>Especificaciones de las impresoras</w:t>
            </w:r>
            <w:r w:rsidR="00EF4481">
              <w:rPr>
                <w:noProof/>
                <w:webHidden/>
              </w:rPr>
              <w:tab/>
            </w:r>
            <w:r w:rsidR="00EF4481">
              <w:rPr>
                <w:noProof/>
                <w:webHidden/>
              </w:rPr>
              <w:fldChar w:fldCharType="begin"/>
            </w:r>
            <w:r w:rsidR="00EF4481">
              <w:rPr>
                <w:noProof/>
                <w:webHidden/>
              </w:rPr>
              <w:instrText xml:space="preserve"> PAGEREF _Toc142500608 \h </w:instrText>
            </w:r>
            <w:r w:rsidR="00EF4481">
              <w:rPr>
                <w:noProof/>
                <w:webHidden/>
              </w:rPr>
            </w:r>
            <w:r w:rsidR="00EF4481">
              <w:rPr>
                <w:noProof/>
                <w:webHidden/>
              </w:rPr>
              <w:fldChar w:fldCharType="separate"/>
            </w:r>
            <w:r w:rsidR="006E7371">
              <w:rPr>
                <w:noProof/>
                <w:webHidden/>
              </w:rPr>
              <w:t>23</w:t>
            </w:r>
            <w:r w:rsidR="00EF4481">
              <w:rPr>
                <w:noProof/>
                <w:webHidden/>
              </w:rPr>
              <w:fldChar w:fldCharType="end"/>
            </w:r>
          </w:hyperlink>
        </w:p>
        <w:p w14:paraId="78697E82" w14:textId="20B1B351" w:rsidR="00EF4481"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00609" w:history="1">
            <w:r w:rsidR="00EF4481" w:rsidRPr="00A276C4">
              <w:rPr>
                <w:rStyle w:val="Hipervnculo"/>
                <w:noProof/>
              </w:rPr>
              <w:t>Solución de problemas prácticos de la PC</w:t>
            </w:r>
            <w:r w:rsidR="00EF4481">
              <w:rPr>
                <w:noProof/>
                <w:webHidden/>
              </w:rPr>
              <w:tab/>
            </w:r>
            <w:r w:rsidR="00EF4481">
              <w:rPr>
                <w:noProof/>
                <w:webHidden/>
              </w:rPr>
              <w:fldChar w:fldCharType="begin"/>
            </w:r>
            <w:r w:rsidR="00EF4481">
              <w:rPr>
                <w:noProof/>
                <w:webHidden/>
              </w:rPr>
              <w:instrText xml:space="preserve"> PAGEREF _Toc142500609 \h </w:instrText>
            </w:r>
            <w:r w:rsidR="00EF4481">
              <w:rPr>
                <w:noProof/>
                <w:webHidden/>
              </w:rPr>
            </w:r>
            <w:r w:rsidR="00EF4481">
              <w:rPr>
                <w:noProof/>
                <w:webHidden/>
              </w:rPr>
              <w:fldChar w:fldCharType="separate"/>
            </w:r>
            <w:r w:rsidR="006E7371">
              <w:rPr>
                <w:noProof/>
                <w:webHidden/>
              </w:rPr>
              <w:t>25</w:t>
            </w:r>
            <w:r w:rsidR="00EF4481">
              <w:rPr>
                <w:noProof/>
                <w:webHidden/>
              </w:rPr>
              <w:fldChar w:fldCharType="end"/>
            </w:r>
          </w:hyperlink>
        </w:p>
        <w:p w14:paraId="02273957" w14:textId="0F299BA0" w:rsidR="00EF4481"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2500610" w:history="1">
            <w:r w:rsidR="00EF4481" w:rsidRPr="00A276C4">
              <w:rPr>
                <w:rStyle w:val="Hipervnculo"/>
                <w:noProof/>
              </w:rPr>
              <w:t>Bibliografía y Webgrafía</w:t>
            </w:r>
            <w:r w:rsidR="00EF4481">
              <w:rPr>
                <w:noProof/>
                <w:webHidden/>
              </w:rPr>
              <w:tab/>
            </w:r>
            <w:r w:rsidR="00EF4481">
              <w:rPr>
                <w:noProof/>
                <w:webHidden/>
              </w:rPr>
              <w:fldChar w:fldCharType="begin"/>
            </w:r>
            <w:r w:rsidR="00EF4481">
              <w:rPr>
                <w:noProof/>
                <w:webHidden/>
              </w:rPr>
              <w:instrText xml:space="preserve"> PAGEREF _Toc142500610 \h </w:instrText>
            </w:r>
            <w:r w:rsidR="00EF4481">
              <w:rPr>
                <w:noProof/>
                <w:webHidden/>
              </w:rPr>
            </w:r>
            <w:r w:rsidR="00EF4481">
              <w:rPr>
                <w:noProof/>
                <w:webHidden/>
              </w:rPr>
              <w:fldChar w:fldCharType="separate"/>
            </w:r>
            <w:r w:rsidR="006E7371">
              <w:rPr>
                <w:noProof/>
                <w:webHidden/>
              </w:rPr>
              <w:t>29</w:t>
            </w:r>
            <w:r w:rsidR="00EF4481">
              <w:rPr>
                <w:noProof/>
                <w:webHidden/>
              </w:rPr>
              <w:fldChar w:fldCharType="end"/>
            </w:r>
          </w:hyperlink>
        </w:p>
        <w:p w14:paraId="35CF78AD" w14:textId="2CD13688" w:rsidR="00EF4481"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5" w:anchor="_Toc142500611" w:history="1">
            <w:r w:rsidR="00EF4481" w:rsidRPr="00A276C4">
              <w:rPr>
                <w:rStyle w:val="Hipervnculo"/>
                <w:noProof/>
              </w:rPr>
              <w:t>Glosario</w:t>
            </w:r>
            <w:r w:rsidR="00EF4481">
              <w:rPr>
                <w:noProof/>
                <w:webHidden/>
              </w:rPr>
              <w:tab/>
            </w:r>
            <w:r w:rsidR="00EF4481">
              <w:rPr>
                <w:noProof/>
                <w:webHidden/>
              </w:rPr>
              <w:fldChar w:fldCharType="begin"/>
            </w:r>
            <w:r w:rsidR="00EF4481">
              <w:rPr>
                <w:noProof/>
                <w:webHidden/>
              </w:rPr>
              <w:instrText xml:space="preserve"> PAGEREF _Toc142500611 \h </w:instrText>
            </w:r>
            <w:r w:rsidR="00EF4481">
              <w:rPr>
                <w:noProof/>
                <w:webHidden/>
              </w:rPr>
            </w:r>
            <w:r w:rsidR="00EF4481">
              <w:rPr>
                <w:noProof/>
                <w:webHidden/>
              </w:rPr>
              <w:fldChar w:fldCharType="separate"/>
            </w:r>
            <w:r w:rsidR="006E7371">
              <w:rPr>
                <w:noProof/>
                <w:webHidden/>
              </w:rPr>
              <w:t>29</w:t>
            </w:r>
            <w:r w:rsidR="00EF4481">
              <w:rPr>
                <w:noProof/>
                <w:webHidden/>
              </w:rPr>
              <w:fldChar w:fldCharType="end"/>
            </w:r>
          </w:hyperlink>
        </w:p>
        <w:p w14:paraId="59061F88" w14:textId="453BEE4A" w:rsidR="00B0609B" w:rsidRPr="002E2906" w:rsidRDefault="00843820" w:rsidP="002E2906">
          <w:r w:rsidRPr="004A18B8">
            <w:rPr>
              <w:rFonts w:cs="Tahoma"/>
              <w:szCs w:val="24"/>
              <w:lang w:val="es-ES"/>
            </w:rPr>
            <w:fldChar w:fldCharType="end"/>
          </w:r>
        </w:p>
      </w:sdtContent>
    </w:sdt>
    <w:p w14:paraId="5AF47B52" w14:textId="0697C1E8" w:rsidR="00B0609B" w:rsidRPr="00A76AA1" w:rsidRDefault="008F7084"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627127CD" wp14:editId="2390D74E">
                <wp:simplePos x="0" y="0"/>
                <wp:positionH relativeFrom="column">
                  <wp:posOffset>-314679</wp:posOffset>
                </wp:positionH>
                <wp:positionV relativeFrom="paragraph">
                  <wp:posOffset>-175903</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451E4" w14:textId="77777777" w:rsidR="00AB2DF6" w:rsidRPr="00A32AB9" w:rsidRDefault="00AB2DF6" w:rsidP="00A32AB9">
                              <w:pPr>
                                <w:pStyle w:val="Ttulo1"/>
                              </w:pPr>
                              <w:bookmarkStart w:id="2" w:name="_Toc46999614"/>
                              <w:bookmarkStart w:id="3" w:name="_Toc51942771"/>
                              <w:bookmarkStart w:id="4" w:name="_Toc14250059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7127CD" id="Grupo 26" o:spid="_x0000_s1031" style="position:absolute;left:0;text-align:left;margin-left:-24.8pt;margin-top:-13.8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B2451E4" w14:textId="77777777" w:rsidR="00AB2DF6" w:rsidRPr="00A32AB9" w:rsidRDefault="00AB2DF6" w:rsidP="00A32AB9">
                        <w:pPr>
                          <w:pStyle w:val="Ttulo1"/>
                        </w:pPr>
                        <w:bookmarkStart w:id="5" w:name="_Toc46999614"/>
                        <w:bookmarkStart w:id="6" w:name="_Toc51942771"/>
                        <w:bookmarkStart w:id="7" w:name="_Toc14250059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3B401F1B" w14:textId="77777777" w:rsidR="002E2906" w:rsidRPr="002E2906" w:rsidRDefault="002E2906" w:rsidP="002E2906">
      <w:pPr>
        <w:contextualSpacing/>
        <w:rPr>
          <w:bCs/>
        </w:rPr>
      </w:pPr>
      <w:r w:rsidRPr="002E2906">
        <w:rPr>
          <w:bCs/>
        </w:rPr>
        <w:t>En el ámbito de la tecnología de la información, el estudio de los dispositivos periféricos constituye un pilar fundamental para comprender la operatividad y la interacción del usuario con los sistemas informáticos. Entre estos dispositivos, el teclado, el ratón, el escáner, los monitores y las impresoras emergen como elementos esenciales que ejemplifican la convergencia entre la ingeniería, la ergonomía y la experiencia del usuario. Este ensayo busca adentrarse en el mecanismo y la función de estos dispositivos, así como en sus características distintivas y aplicaciones en la informática contemporánea. Un análisis exhaustivo de estos componentes permitirá una mejor apreciación de cómo estas tecnologías influyen en nuestra cotidianidad digital y, por ende, en la forma en que interactuamos con el mundo cibernético.</w:t>
      </w:r>
    </w:p>
    <w:p w14:paraId="25F61D56" w14:textId="77777777" w:rsidR="002E2906" w:rsidRPr="002E2906" w:rsidRDefault="002E2906" w:rsidP="002E2906">
      <w:pPr>
        <w:contextualSpacing/>
        <w:rPr>
          <w:bCs/>
        </w:rPr>
      </w:pPr>
    </w:p>
    <w:p w14:paraId="6DD02D81" w14:textId="77777777" w:rsidR="002E2906" w:rsidRPr="002E2906" w:rsidRDefault="002E2906" w:rsidP="002E2906">
      <w:pPr>
        <w:contextualSpacing/>
        <w:rPr>
          <w:bCs/>
        </w:rPr>
      </w:pPr>
      <w:r w:rsidRPr="002E2906">
        <w:rPr>
          <w:bCs/>
        </w:rPr>
        <w:t>El teclado, como dispositivo de entrada esencial en la informática moderna, se presenta como una interfaz crucial entre el usuario y la máquina. Conocer su anatomía y tipologías resulta trascendental para comprender la diversidad de tareas que puede llevar a cabo. A su vez, el ratón, herramienta icónica y versátil, amplía las posibilidades de navegación y manipulación de la interfaz gráfica de un sistema. Explorar su funcionamiento, desde los sensores hasta los botones programables, arroja luz sobre la ingeniería detrás de su capacidad para facilitar la interacción digital.</w:t>
      </w:r>
    </w:p>
    <w:p w14:paraId="666E8FB8" w14:textId="77777777" w:rsidR="002E2906" w:rsidRPr="002E2906" w:rsidRDefault="002E2906" w:rsidP="002E2906">
      <w:pPr>
        <w:contextualSpacing/>
        <w:rPr>
          <w:bCs/>
        </w:rPr>
      </w:pPr>
    </w:p>
    <w:p w14:paraId="3A8C6860" w14:textId="77777777" w:rsidR="002E2906" w:rsidRPr="002E2906" w:rsidRDefault="002E2906" w:rsidP="002E2906">
      <w:pPr>
        <w:contextualSpacing/>
        <w:rPr>
          <w:bCs/>
        </w:rPr>
      </w:pPr>
      <w:r w:rsidRPr="002E2906">
        <w:rPr>
          <w:bCs/>
        </w:rPr>
        <w:t>Por otro lado, el escáner, mediante su capacidad para convertir imágenes físicas en representaciones digitales, permite la digitalización del mundo tangible. Comprender su funcionamiento, que va desde la captura de la imagen hasta la conversión en datos binarios, nos conduce al corazón de su papel en la preservación y distribución de información visual. A su vez, los monitores y las impresoras se erigen como ventanas de visualización y medios de reproducción, respectivamente. Investigar su funcionamiento, variabilidad y especificaciones proporciona una visión holística de cómo la tecnología informática materializa la información y la comunica al usuario.</w:t>
      </w:r>
    </w:p>
    <w:p w14:paraId="378CFF3F" w14:textId="77777777" w:rsidR="002E2906" w:rsidRPr="002E2906" w:rsidRDefault="002E2906" w:rsidP="002E2906">
      <w:pPr>
        <w:contextualSpacing/>
        <w:rPr>
          <w:bCs/>
        </w:rPr>
      </w:pPr>
    </w:p>
    <w:p w14:paraId="60470D9A" w14:textId="3728DB98" w:rsidR="00B0609B" w:rsidRPr="00A76AA1" w:rsidRDefault="002E2906" w:rsidP="002E2906">
      <w:pPr>
        <w:contextualSpacing/>
        <w:rPr>
          <w:bCs/>
        </w:rPr>
      </w:pPr>
      <w:r w:rsidRPr="002E2906">
        <w:rPr>
          <w:bCs/>
        </w:rPr>
        <w:t>En conjunto, esta exploración detallada de los dispositivos periféricos nos invita a descubrir la complejidad y la armonía subyacente en la interacción entre el hombre y la máquina. A medida que desentrañamos los secretos de estos componentes tecnológicos, no solo expandimos nuestros horizontes académicos, sino que también nos dotamos de herramientas para abordar desafíos prácticos en el uso cotidiano de la PC. En última instancia, esta indagación nos impulsa a apreciar la omnipresente influencia de la tecnología en nuestra vida contemporánea y a forjar una relación más consciente y productiva con el mundo digital que nos rodea.</w:t>
      </w:r>
    </w:p>
    <w:p w14:paraId="20E1B313" w14:textId="77777777" w:rsidR="00B0609B" w:rsidRPr="00A76AA1" w:rsidRDefault="00B0609B" w:rsidP="00A76AA1">
      <w:pPr>
        <w:contextualSpacing/>
        <w:rPr>
          <w:bCs/>
        </w:rPr>
      </w:pPr>
    </w:p>
    <w:p w14:paraId="0D9FA97C" w14:textId="77777777" w:rsidR="00AB2DF6" w:rsidRDefault="00AB2DF6" w:rsidP="00A76AA1">
      <w:pPr>
        <w:contextualSpacing/>
        <w:rPr>
          <w:bCs/>
        </w:rPr>
      </w:pPr>
    </w:p>
    <w:p w14:paraId="2AA52FC4" w14:textId="77777777" w:rsidR="008F7084" w:rsidRDefault="008F7084" w:rsidP="00A76AA1">
      <w:pPr>
        <w:contextualSpacing/>
        <w:rPr>
          <w:bCs/>
        </w:rPr>
      </w:pPr>
    </w:p>
    <w:p w14:paraId="3E17D57B" w14:textId="77777777" w:rsidR="008F7084" w:rsidRDefault="008F7084" w:rsidP="00A76AA1">
      <w:pPr>
        <w:contextualSpacing/>
        <w:rPr>
          <w:bCs/>
        </w:rPr>
      </w:pPr>
    </w:p>
    <w:p w14:paraId="5B39ECFA" w14:textId="77777777" w:rsidR="008F7084" w:rsidRDefault="008F7084" w:rsidP="00A76AA1">
      <w:pPr>
        <w:contextualSpacing/>
        <w:rPr>
          <w:bCs/>
        </w:rPr>
      </w:pPr>
    </w:p>
    <w:p w14:paraId="6B8AC67F" w14:textId="77777777" w:rsidR="008F7084" w:rsidRDefault="008F7084" w:rsidP="00A76AA1">
      <w:pPr>
        <w:contextualSpacing/>
        <w:rPr>
          <w:bCs/>
        </w:rPr>
      </w:pPr>
    </w:p>
    <w:p w14:paraId="52305A75" w14:textId="77777777" w:rsidR="008F7084" w:rsidRDefault="008F7084" w:rsidP="00A76AA1">
      <w:pPr>
        <w:contextualSpacing/>
        <w:rPr>
          <w:bCs/>
        </w:rPr>
      </w:pPr>
    </w:p>
    <w:p w14:paraId="5BF23948" w14:textId="77777777" w:rsidR="008F7084" w:rsidRDefault="008F7084" w:rsidP="00A76AA1">
      <w:pPr>
        <w:contextualSpacing/>
        <w:rPr>
          <w:bCs/>
        </w:rPr>
      </w:pPr>
    </w:p>
    <w:p w14:paraId="0210D6DF" w14:textId="77777777" w:rsidR="008F7084" w:rsidRDefault="008F7084" w:rsidP="00A76AA1">
      <w:pPr>
        <w:contextualSpacing/>
        <w:rPr>
          <w:bCs/>
        </w:rPr>
      </w:pPr>
    </w:p>
    <w:p w14:paraId="0B64EF42" w14:textId="77777777" w:rsidR="008F7084" w:rsidRDefault="008F7084" w:rsidP="00A76AA1">
      <w:pPr>
        <w:contextualSpacing/>
        <w:rPr>
          <w:bCs/>
        </w:rPr>
      </w:pPr>
    </w:p>
    <w:p w14:paraId="16DF79C0" w14:textId="77777777" w:rsidR="008F7084" w:rsidRDefault="008F7084" w:rsidP="00A76AA1">
      <w:pPr>
        <w:contextualSpacing/>
        <w:rPr>
          <w:bCs/>
        </w:rPr>
      </w:pPr>
    </w:p>
    <w:p w14:paraId="5DCCEBDD" w14:textId="77777777" w:rsidR="008F7084" w:rsidRDefault="008F7084" w:rsidP="00A76AA1">
      <w:pPr>
        <w:contextualSpacing/>
        <w:rPr>
          <w:bCs/>
        </w:rPr>
      </w:pPr>
    </w:p>
    <w:p w14:paraId="16116919" w14:textId="77777777" w:rsidR="008F7084" w:rsidRDefault="008F7084" w:rsidP="00A76AA1">
      <w:pPr>
        <w:contextualSpacing/>
        <w:rPr>
          <w:bCs/>
        </w:rPr>
      </w:pPr>
    </w:p>
    <w:p w14:paraId="64F3493C" w14:textId="77777777" w:rsidR="008F7084" w:rsidRDefault="008F7084" w:rsidP="00A76AA1">
      <w:pPr>
        <w:contextualSpacing/>
        <w:rPr>
          <w:bCs/>
        </w:rPr>
      </w:pPr>
    </w:p>
    <w:p w14:paraId="07A2827C" w14:textId="77777777" w:rsidR="008F7084" w:rsidRDefault="008F7084" w:rsidP="00A76AA1">
      <w:pPr>
        <w:contextualSpacing/>
        <w:rPr>
          <w:bCs/>
        </w:rPr>
      </w:pPr>
    </w:p>
    <w:p w14:paraId="10C8BFF7" w14:textId="77777777" w:rsidR="008F7084" w:rsidRDefault="008F7084" w:rsidP="00A76AA1">
      <w:pPr>
        <w:contextualSpacing/>
        <w:rPr>
          <w:bCs/>
        </w:rPr>
      </w:pPr>
    </w:p>
    <w:p w14:paraId="44C37454" w14:textId="77777777" w:rsidR="008F7084" w:rsidRDefault="008F7084" w:rsidP="00A76AA1">
      <w:pPr>
        <w:contextualSpacing/>
        <w:rPr>
          <w:bCs/>
        </w:rPr>
      </w:pPr>
    </w:p>
    <w:p w14:paraId="0E928580" w14:textId="77777777" w:rsidR="008F7084" w:rsidRPr="00A76AA1" w:rsidRDefault="008F7084" w:rsidP="00A76AA1">
      <w:pPr>
        <w:contextualSpacing/>
        <w:rPr>
          <w:bCs/>
        </w:rPr>
      </w:pPr>
    </w:p>
    <w:p w14:paraId="4135BBC2" w14:textId="77777777" w:rsidR="00AB2DF6" w:rsidRPr="002117E6" w:rsidRDefault="00AB2DF6" w:rsidP="00A76AA1">
      <w:pPr>
        <w:contextualSpacing/>
        <w:rPr>
          <w:bCs/>
        </w:rPr>
      </w:pPr>
    </w:p>
    <w:p w14:paraId="4570E6C8" w14:textId="77777777" w:rsidR="00AB2DF6" w:rsidRPr="002117E6" w:rsidRDefault="00AB2DF6" w:rsidP="00A76AA1">
      <w:pPr>
        <w:contextualSpacing/>
        <w:rPr>
          <w:bCs/>
        </w:rPr>
      </w:pPr>
    </w:p>
    <w:p w14:paraId="17525050" w14:textId="77777777" w:rsidR="00AB2DF6" w:rsidRPr="002117E6" w:rsidRDefault="00AB2DF6" w:rsidP="00A76AA1">
      <w:pPr>
        <w:contextualSpacing/>
        <w:rPr>
          <w:bCs/>
        </w:rPr>
      </w:pPr>
    </w:p>
    <w:p w14:paraId="4BDFD5BE"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60ED8434" wp14:editId="0CEAC58E">
                <wp:simplePos x="0" y="0"/>
                <wp:positionH relativeFrom="column">
                  <wp:posOffset>-297357</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7D833" w14:textId="77777777" w:rsidR="00AB2DF6" w:rsidRPr="00A32AB9" w:rsidRDefault="00AB2DF6" w:rsidP="00A32AB9">
                              <w:pPr>
                                <w:pStyle w:val="Ttulo1"/>
                              </w:pPr>
                              <w:bookmarkStart w:id="8" w:name="_Toc46999615"/>
                              <w:bookmarkStart w:id="9" w:name="_Toc51942772"/>
                              <w:bookmarkStart w:id="10" w:name="_Toc14250059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ED8434" id="Grupo 23" o:spid="_x0000_s1034" style="position:absolute;left:0;text-align:left;margin-left:-23.4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A47D833" w14:textId="77777777" w:rsidR="00AB2DF6" w:rsidRPr="00A32AB9" w:rsidRDefault="00AB2DF6" w:rsidP="00A32AB9">
                        <w:pPr>
                          <w:pStyle w:val="Ttulo1"/>
                        </w:pPr>
                        <w:bookmarkStart w:id="11" w:name="_Toc46999615"/>
                        <w:bookmarkStart w:id="12" w:name="_Toc51942772"/>
                        <w:bookmarkStart w:id="13" w:name="_Toc14250059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1BE5DBAD" w14:textId="77777777" w:rsidR="000F4656" w:rsidRDefault="000F4656" w:rsidP="00A76AA1">
      <w:pPr>
        <w:contextualSpacing/>
      </w:pPr>
    </w:p>
    <w:p w14:paraId="3AA3C806" w14:textId="761739D4" w:rsidR="00677EE2" w:rsidRDefault="00677EE2" w:rsidP="00EF4481">
      <w:pPr>
        <w:pStyle w:val="Ttulo2"/>
      </w:pPr>
      <w:bookmarkStart w:id="14" w:name="_Toc142500593"/>
      <w:r>
        <w:t>El Teclado</w:t>
      </w:r>
      <w:bookmarkEnd w:id="14"/>
    </w:p>
    <w:p w14:paraId="786FEF30" w14:textId="77777777" w:rsidR="00EF4481" w:rsidRDefault="00677EE2" w:rsidP="00EF4481">
      <w:pPr>
        <w:pStyle w:val="Ttulo3"/>
      </w:pPr>
      <w:bookmarkStart w:id="15" w:name="_Toc142500594"/>
      <w:r>
        <w:t>Tipos de teclados</w:t>
      </w:r>
      <w:bookmarkEnd w:id="15"/>
      <w:r>
        <w:t xml:space="preserve"> </w:t>
      </w:r>
    </w:p>
    <w:p w14:paraId="21621486" w14:textId="77777777" w:rsidR="00E03A75" w:rsidRDefault="00E03A75" w:rsidP="00E03A75">
      <w:r>
        <w:t>Existen varios tipos de teclados, cada uno diseñado para satisfacer diferentes necesidades y preferencias de los usuarios. Aquí tienes una lista de algunos tipos comunes de teclados:</w:t>
      </w:r>
    </w:p>
    <w:p w14:paraId="4ABA10CD" w14:textId="77777777" w:rsidR="00E03A75" w:rsidRDefault="00E03A75" w:rsidP="00E03A75"/>
    <w:p w14:paraId="6BC74580" w14:textId="32910DB2" w:rsidR="00E03A75" w:rsidRDefault="00E03A75" w:rsidP="00E03A75">
      <w:pPr>
        <w:pStyle w:val="Prrafodelista"/>
        <w:numPr>
          <w:ilvl w:val="0"/>
          <w:numId w:val="1"/>
        </w:numPr>
      </w:pPr>
      <w:r>
        <w:t xml:space="preserve">Teclado de </w:t>
      </w:r>
      <w:r w:rsidRPr="00971B66">
        <w:rPr>
          <w:u w:val="single"/>
        </w:rPr>
        <w:t>membrana</w:t>
      </w:r>
      <w:r>
        <w:t>: Este es el tipo de teclado más común y económico. Utiliza una capa de membrana debajo de las teclas para registrar las pulsaciones. Son más suaves al tacto y más silenciosos, pero pueden sentirse menos responsivos en comparación con otros tipos.</w:t>
      </w:r>
    </w:p>
    <w:p w14:paraId="71107C61" w14:textId="31E431D8" w:rsidR="00E03A75" w:rsidRDefault="00E03A75" w:rsidP="00971B66">
      <w:pPr>
        <w:pStyle w:val="Prrafodelista"/>
        <w:numPr>
          <w:ilvl w:val="0"/>
          <w:numId w:val="1"/>
        </w:numPr>
      </w:pPr>
      <w:r w:rsidRPr="00971B66">
        <w:rPr>
          <w:u w:val="single"/>
        </w:rPr>
        <w:t>Teclado mecánico</w:t>
      </w:r>
      <w:r>
        <w:t xml:space="preserve">: Estos teclados utilizan interruptores mecánicos individuales debajo de cada tecla. Ofrecen una retroalimentación táctil y auditiva distintiva, lo que los hace más precisos y cómodos para escribir durante largos períodos. Además, vienen en varios tipos de interruptores (como Cherry MX, </w:t>
      </w:r>
      <w:proofErr w:type="spellStart"/>
      <w:r>
        <w:t>Razer</w:t>
      </w:r>
      <w:proofErr w:type="spellEnd"/>
      <w:r>
        <w:t>, etc.), cada uno con características específicas.</w:t>
      </w:r>
    </w:p>
    <w:p w14:paraId="7E3A15A8" w14:textId="16AC6CB5" w:rsidR="00E03A75" w:rsidRDefault="00E03A75" w:rsidP="00971B66">
      <w:pPr>
        <w:pStyle w:val="Prrafodelista"/>
        <w:numPr>
          <w:ilvl w:val="0"/>
          <w:numId w:val="1"/>
        </w:numPr>
      </w:pPr>
      <w:r w:rsidRPr="00971B66">
        <w:rPr>
          <w:u w:val="single"/>
        </w:rPr>
        <w:t>Teclado de tijera</w:t>
      </w:r>
      <w:r>
        <w:t>: Utiliza un mecanismo de tijera debajo de las teclas, que proporciona una experiencia de escritura más estable y cómoda en comparación con los teclados de membrana. Se encuentran comúnmente en computadoras portátiles debido a su delgadez y eficiencia.</w:t>
      </w:r>
    </w:p>
    <w:p w14:paraId="498453B7" w14:textId="76AF5FF8" w:rsidR="00E03A75" w:rsidRDefault="00E03A75" w:rsidP="00E03A75">
      <w:pPr>
        <w:pStyle w:val="Prrafodelista"/>
        <w:numPr>
          <w:ilvl w:val="0"/>
          <w:numId w:val="1"/>
        </w:numPr>
      </w:pPr>
      <w:r w:rsidRPr="00971B66">
        <w:rPr>
          <w:u w:val="single"/>
        </w:rPr>
        <w:t>Teclado ergonómico</w:t>
      </w:r>
      <w:r>
        <w:t>: Diseñados para reducir la tensión y la fatiga durante largas sesiones de escritura, los teclados ergonómicos pueden tener una disposición dividida en dos secciones para adaptarse mejor a la posición natural de las manos y la muñeca.</w:t>
      </w:r>
    </w:p>
    <w:p w14:paraId="4AA3D074" w14:textId="6BC3E70D" w:rsidR="00E03A75" w:rsidRDefault="00E03A75" w:rsidP="00E03A75">
      <w:pPr>
        <w:pStyle w:val="Prrafodelista"/>
        <w:numPr>
          <w:ilvl w:val="0"/>
          <w:numId w:val="1"/>
        </w:numPr>
      </w:pPr>
      <w:r w:rsidRPr="0028078B">
        <w:rPr>
          <w:u w:val="single"/>
        </w:rPr>
        <w:t>Teclado numérico</w:t>
      </w:r>
      <w:r>
        <w:t>: Algunos teclados, especialmente los de tamaño completo, incluyen un teclado numérico en el lado derecho. Son útiles para tareas que implican ingreso de números frecuente, como contabilidad o trabajo en hojas de cálculo.</w:t>
      </w:r>
    </w:p>
    <w:p w14:paraId="2B2A045C" w14:textId="5FF972BC" w:rsidR="00E03A75" w:rsidRDefault="00E03A75" w:rsidP="00E03A75">
      <w:pPr>
        <w:pStyle w:val="Prrafodelista"/>
        <w:numPr>
          <w:ilvl w:val="0"/>
          <w:numId w:val="1"/>
        </w:numPr>
      </w:pPr>
      <w:r w:rsidRPr="0028078B">
        <w:rPr>
          <w:u w:val="single"/>
        </w:rPr>
        <w:lastRenderedPageBreak/>
        <w:t>Teclado inalámbrico</w:t>
      </w:r>
      <w:r>
        <w:t>: Estos teclados se conectan a la computadora a través de tecnologías como Bluetooth o receptores USB. Son útiles para reducir el desorden de cables y permiten mayor flexibilidad en términos de ubicación.</w:t>
      </w:r>
    </w:p>
    <w:p w14:paraId="4B0FCC39" w14:textId="09E07AF5" w:rsidR="00E03A75" w:rsidRDefault="00E03A75" w:rsidP="0028078B">
      <w:pPr>
        <w:pStyle w:val="Prrafodelista"/>
        <w:numPr>
          <w:ilvl w:val="0"/>
          <w:numId w:val="1"/>
        </w:numPr>
      </w:pPr>
      <w:r w:rsidRPr="0028078B">
        <w:rPr>
          <w:u w:val="single"/>
        </w:rPr>
        <w:t>Teclado retroiluminado</w:t>
      </w:r>
      <w:r>
        <w:t>: Estos teclados tienen retroiluminación LED debajo de las teclas, lo que facilita la escritura en condiciones de poca luz y puede ser útil para jugadores y personas que trabajan en la noche.</w:t>
      </w:r>
    </w:p>
    <w:p w14:paraId="697DA6A7" w14:textId="6389AD5F" w:rsidR="00E03A75" w:rsidRDefault="00E03A75" w:rsidP="0028078B">
      <w:pPr>
        <w:pStyle w:val="Prrafodelista"/>
        <w:numPr>
          <w:ilvl w:val="0"/>
          <w:numId w:val="1"/>
        </w:numPr>
      </w:pPr>
      <w:r w:rsidRPr="0028078B">
        <w:rPr>
          <w:u w:val="single"/>
        </w:rPr>
        <w:t xml:space="preserve">Teclado </w:t>
      </w:r>
      <w:proofErr w:type="spellStart"/>
      <w:r w:rsidRPr="0028078B">
        <w:rPr>
          <w:u w:val="single"/>
        </w:rPr>
        <w:t>gaming</w:t>
      </w:r>
      <w:proofErr w:type="spellEnd"/>
      <w:r>
        <w:t>: Diseñados específicamente para jugadores, estos teclados pueden incluir características como teclas macro programables, retroiluminación personalizable, teclas especiales para juegos y una mayor tasa de respuesta para una experiencia de juego más fluida.</w:t>
      </w:r>
    </w:p>
    <w:p w14:paraId="0C4BD561" w14:textId="241B781D" w:rsidR="00E03A75" w:rsidRDefault="00E03A75" w:rsidP="0028078B">
      <w:pPr>
        <w:pStyle w:val="Prrafodelista"/>
        <w:numPr>
          <w:ilvl w:val="0"/>
          <w:numId w:val="1"/>
        </w:numPr>
      </w:pPr>
      <w:r w:rsidRPr="0028078B">
        <w:rPr>
          <w:u w:val="single"/>
        </w:rPr>
        <w:t>Teclado táctil</w:t>
      </w:r>
      <w:r>
        <w:t>: Algunos dispositivos, como tabletas y smartphones, utilizan teclados virtuales en pantalla que se operan mediante toques y gestos táctiles.</w:t>
      </w:r>
    </w:p>
    <w:p w14:paraId="0EC2FB84" w14:textId="62E396FF" w:rsidR="00E03A75" w:rsidRDefault="00E03A75" w:rsidP="0028078B">
      <w:pPr>
        <w:pStyle w:val="Prrafodelista"/>
        <w:numPr>
          <w:ilvl w:val="0"/>
          <w:numId w:val="1"/>
        </w:numPr>
      </w:pPr>
      <w:r w:rsidRPr="0028078B">
        <w:rPr>
          <w:u w:val="single"/>
        </w:rPr>
        <w:t>Teclado capacitivo</w:t>
      </w:r>
      <w:r>
        <w:t>: A menudo se encuentran en pantallas táctiles y responden a la capacitancia generada por la piel humana. Pueden ser teclados virtuales en pantalla o superficies sensibles al tacto.</w:t>
      </w:r>
    </w:p>
    <w:p w14:paraId="2A8835CC" w14:textId="77777777" w:rsidR="0028078B" w:rsidRDefault="0028078B" w:rsidP="00E03A75"/>
    <w:p w14:paraId="1F022995" w14:textId="6937B6B7" w:rsidR="00E03A75" w:rsidRDefault="00E03A75" w:rsidP="00E03A75">
      <w:r>
        <w:t>Estos son solo algunos ejemplos de los tipos de teclados disponibles en el mercado. Cada uno tiene sus propias ventajas y desventajas, por lo que la elección del tipo de teclado dependerá de tus necesidades personales y preferencias.</w:t>
      </w:r>
    </w:p>
    <w:p w14:paraId="72D3D03D" w14:textId="77777777" w:rsidR="00511A24" w:rsidRPr="00E03A75" w:rsidRDefault="00511A24" w:rsidP="00E03A75"/>
    <w:p w14:paraId="0A397F49" w14:textId="3EC75D47" w:rsidR="00511A24" w:rsidRDefault="00677EE2" w:rsidP="0001691A">
      <w:pPr>
        <w:pStyle w:val="Ttulo3"/>
      </w:pPr>
      <w:bookmarkStart w:id="16" w:name="_Toc142500595"/>
      <w:r>
        <w:t>Funcionamiento</w:t>
      </w:r>
      <w:bookmarkEnd w:id="16"/>
      <w:r>
        <w:t xml:space="preserve"> </w:t>
      </w:r>
    </w:p>
    <w:p w14:paraId="5AD4D65B" w14:textId="77777777" w:rsidR="00511A24" w:rsidRDefault="00511A24" w:rsidP="00511A24">
      <w:r>
        <w:t>El funcionamiento de un teclado puede variar según el tipo específico de teclado que estemos considerando. Sin embargo, aquí te proporcionaré una descripción general del funcionamiento de un teclado típico, como el teclado de membrana o el teclado mecánico:</w:t>
      </w:r>
    </w:p>
    <w:p w14:paraId="32303BCC" w14:textId="77777777" w:rsidR="00511A24" w:rsidRDefault="00511A24" w:rsidP="00511A24"/>
    <w:p w14:paraId="4B1F1586" w14:textId="77777777" w:rsidR="0001691A" w:rsidRDefault="0001691A" w:rsidP="00511A24"/>
    <w:p w14:paraId="74E8E0B4" w14:textId="77777777" w:rsidR="0001691A" w:rsidRDefault="0001691A" w:rsidP="00511A24"/>
    <w:p w14:paraId="74159025" w14:textId="06E43F26" w:rsidR="00511A24" w:rsidRDefault="00511A24" w:rsidP="00511A24">
      <w:r>
        <w:lastRenderedPageBreak/>
        <w:t>Teclado de membrana:</w:t>
      </w:r>
    </w:p>
    <w:p w14:paraId="30B3E6D9" w14:textId="7CAAE5F2" w:rsidR="00511A24" w:rsidRDefault="00511A24" w:rsidP="00511A24">
      <w:pPr>
        <w:pStyle w:val="Prrafodelista"/>
        <w:numPr>
          <w:ilvl w:val="0"/>
          <w:numId w:val="2"/>
        </w:numPr>
      </w:pPr>
      <w:r w:rsidRPr="0001691A">
        <w:rPr>
          <w:u w:val="single"/>
        </w:rPr>
        <w:t>Capa de membrana superior</w:t>
      </w:r>
      <w:r>
        <w:t>: En este tipo de teclado, cada tecla tiene una capa de membrana superior con una superficie conductora. Cuando presionas una tecla, la superficie conductora entra en contacto con otra capa conductora debajo de ella.</w:t>
      </w:r>
    </w:p>
    <w:p w14:paraId="5A704486" w14:textId="72D88D99" w:rsidR="00511A24" w:rsidRDefault="00511A24" w:rsidP="00511A24">
      <w:pPr>
        <w:pStyle w:val="Prrafodelista"/>
        <w:numPr>
          <w:ilvl w:val="0"/>
          <w:numId w:val="2"/>
        </w:numPr>
      </w:pPr>
      <w:r w:rsidRPr="0001691A">
        <w:rPr>
          <w:u w:val="single"/>
        </w:rPr>
        <w:t>Matriz de circuito</w:t>
      </w:r>
      <w:r>
        <w:t>: Debajo de las capas de membrana hay una matriz de circuito impreso con líneas conductoras. Cada fila y columna de esta matriz está conectada a un circuito eléctrico.</w:t>
      </w:r>
    </w:p>
    <w:p w14:paraId="7AB61A96" w14:textId="056C37CF" w:rsidR="00511A24" w:rsidRDefault="00511A24" w:rsidP="00511A24">
      <w:pPr>
        <w:pStyle w:val="Prrafodelista"/>
        <w:numPr>
          <w:ilvl w:val="0"/>
          <w:numId w:val="2"/>
        </w:numPr>
      </w:pPr>
      <w:r w:rsidRPr="0001691A">
        <w:rPr>
          <w:u w:val="single"/>
        </w:rPr>
        <w:t>Presión de la tecla</w:t>
      </w:r>
      <w:r>
        <w:t>: Cuando presionas una tecla, la capa de membrana superior se dobla y hace que las superficies conductoras entren en contacto, cerrando así un circuito eléctrico entre una fila y una columna específicas en la matriz de circuito.</w:t>
      </w:r>
    </w:p>
    <w:p w14:paraId="69EBEAA6" w14:textId="4367DA80" w:rsidR="00511A24" w:rsidRDefault="00511A24" w:rsidP="00511A24">
      <w:pPr>
        <w:pStyle w:val="Prrafodelista"/>
        <w:numPr>
          <w:ilvl w:val="0"/>
          <w:numId w:val="2"/>
        </w:numPr>
      </w:pPr>
      <w:r w:rsidRPr="0001691A">
        <w:rPr>
          <w:u w:val="single"/>
        </w:rPr>
        <w:t>Detección de la pulsación</w:t>
      </w:r>
      <w:r>
        <w:t>: El controlador del teclado detecta el cierre del circuito en la matriz y determina qué tecla específica se ha presionado. Luego, envía la señal correspondiente al dispositivo (como una computadora) al que está conectado.</w:t>
      </w:r>
    </w:p>
    <w:p w14:paraId="1A95DA0B" w14:textId="77777777" w:rsidR="00511A24" w:rsidRDefault="00511A24" w:rsidP="0001691A">
      <w:pPr>
        <w:pStyle w:val="Prrafodelista"/>
        <w:numPr>
          <w:ilvl w:val="0"/>
          <w:numId w:val="2"/>
        </w:numPr>
      </w:pPr>
      <w:r w:rsidRPr="0001691A">
        <w:rPr>
          <w:u w:val="single"/>
        </w:rPr>
        <w:t>Retroalimentación</w:t>
      </w:r>
      <w:r>
        <w:t>: Algunos teclados de membrana ofrecen una retroalimentación táctil y auditiva a través de una cúpula de goma debajo de la capa de membrana. Esta cúpula se comprime y luego se libera cuando se presiona y suelta una tecla, respectivamente.</w:t>
      </w:r>
    </w:p>
    <w:p w14:paraId="01DA9584" w14:textId="77777777" w:rsidR="00511A24" w:rsidRDefault="00511A24" w:rsidP="00511A24"/>
    <w:p w14:paraId="4886D13B" w14:textId="67F12FBD" w:rsidR="00511A24" w:rsidRDefault="00511A24" w:rsidP="00511A24">
      <w:r>
        <w:t>Teclado mecánico:</w:t>
      </w:r>
    </w:p>
    <w:p w14:paraId="11210F3B" w14:textId="47CA25F0" w:rsidR="00511A24" w:rsidRDefault="00511A24" w:rsidP="0001691A">
      <w:pPr>
        <w:pStyle w:val="Prrafodelista"/>
        <w:numPr>
          <w:ilvl w:val="0"/>
          <w:numId w:val="3"/>
        </w:numPr>
      </w:pPr>
      <w:r w:rsidRPr="0001691A">
        <w:rPr>
          <w:u w:val="single"/>
        </w:rPr>
        <w:t>Interruptores mecánicos</w:t>
      </w:r>
      <w:r>
        <w:t>: En un teclado mecánico, cada tecla tiene su propio interruptor mecánico debajo. Estos interruptores están compuestos por varias partes, incluyendo una carcasa, una tecla, un resorte y un mecanismo de contacto.</w:t>
      </w:r>
    </w:p>
    <w:p w14:paraId="2EBABA03" w14:textId="4EDB860F" w:rsidR="00511A24" w:rsidRDefault="00511A24" w:rsidP="0001691A">
      <w:pPr>
        <w:pStyle w:val="Prrafodelista"/>
        <w:numPr>
          <w:ilvl w:val="0"/>
          <w:numId w:val="3"/>
        </w:numPr>
      </w:pPr>
      <w:r w:rsidRPr="0001691A">
        <w:rPr>
          <w:u w:val="single"/>
        </w:rPr>
        <w:t>Presión de la tecla</w:t>
      </w:r>
      <w:r>
        <w:t>: Cuando presionas una tecla en un teclado mecánico, el mecanismo del interruptor se activa. El resorte proporciona resistencia y, cuando se supera cierta fuerza, el mecanismo del interruptor se acciona.</w:t>
      </w:r>
    </w:p>
    <w:p w14:paraId="357E18B6" w14:textId="09AFC642" w:rsidR="00511A24" w:rsidRDefault="00511A24" w:rsidP="0001691A">
      <w:pPr>
        <w:pStyle w:val="Prrafodelista"/>
        <w:numPr>
          <w:ilvl w:val="0"/>
          <w:numId w:val="3"/>
        </w:numPr>
      </w:pPr>
      <w:r w:rsidRPr="0001691A">
        <w:rPr>
          <w:u w:val="single"/>
        </w:rPr>
        <w:lastRenderedPageBreak/>
        <w:t>Cierre del circuito</w:t>
      </w:r>
      <w:r>
        <w:t>: Al accionarse el interruptor, se cierra un circuito eléctrico, permitiendo que la señal se envíe al controlador del teclado.</w:t>
      </w:r>
    </w:p>
    <w:p w14:paraId="692F50AE" w14:textId="13F83B4F" w:rsidR="00511A24" w:rsidRDefault="00511A24" w:rsidP="0001691A">
      <w:pPr>
        <w:pStyle w:val="Prrafodelista"/>
        <w:numPr>
          <w:ilvl w:val="0"/>
          <w:numId w:val="3"/>
        </w:numPr>
      </w:pPr>
      <w:r w:rsidRPr="0001691A">
        <w:rPr>
          <w:u w:val="single"/>
        </w:rPr>
        <w:t>Retroalimentación táctil y auditiva</w:t>
      </w:r>
      <w:r>
        <w:t>: Los teclados mecánicos son conocidos por proporcionar una retroalimentación táctil distintiva y un sonido "clic" cuando se presiona una tecla. Esto se debe a la estructura del interruptor y al diseño del mecanismo.</w:t>
      </w:r>
    </w:p>
    <w:p w14:paraId="75B8D4D2" w14:textId="193E28F8" w:rsidR="00511A24" w:rsidRDefault="00511A24" w:rsidP="0001691A">
      <w:pPr>
        <w:pStyle w:val="Prrafodelista"/>
        <w:numPr>
          <w:ilvl w:val="0"/>
          <w:numId w:val="3"/>
        </w:numPr>
      </w:pPr>
      <w:r w:rsidRPr="0001691A">
        <w:rPr>
          <w:u w:val="single"/>
        </w:rPr>
        <w:t>Detección y envío de señal</w:t>
      </w:r>
      <w:r>
        <w:t>: Similar al teclado de membrana, el controlador del teclado detecta qué tecla se ha presionado a través del cierre del circuito y envía la señal correspondiente al dispositivo.</w:t>
      </w:r>
    </w:p>
    <w:p w14:paraId="7437979C" w14:textId="77777777" w:rsidR="0001691A" w:rsidRDefault="0001691A" w:rsidP="00511A24"/>
    <w:p w14:paraId="25AC386A" w14:textId="4EC96C4E" w:rsidR="00D22814" w:rsidRDefault="00511A24" w:rsidP="00511A24">
      <w:r>
        <w:t>En resumen, tanto los teclados de membrana como los mecánicos funcionan mediante la detección de cambios eléctricos o mecánicos cuando se presionan las teclas. Cada tipo ofrece una experiencia de escritura diferente en términos de sensación táctil, retroalimentación y durabilidad.</w:t>
      </w:r>
    </w:p>
    <w:p w14:paraId="1C78EF68" w14:textId="77777777" w:rsidR="0001691A" w:rsidRDefault="0001691A" w:rsidP="00511A24"/>
    <w:p w14:paraId="1B26E6D3" w14:textId="77777777" w:rsidR="0001691A" w:rsidRPr="00D22814" w:rsidRDefault="0001691A" w:rsidP="00511A24"/>
    <w:p w14:paraId="24C6F0C5" w14:textId="04DEBCF9" w:rsidR="00677EE2" w:rsidRDefault="00677EE2" w:rsidP="00EF4481">
      <w:pPr>
        <w:pStyle w:val="Ttulo2"/>
      </w:pPr>
      <w:bookmarkStart w:id="17" w:name="_Toc142500596"/>
      <w:r>
        <w:t>El Ratón</w:t>
      </w:r>
      <w:bookmarkEnd w:id="17"/>
    </w:p>
    <w:p w14:paraId="4500E37E" w14:textId="00EFD9B0" w:rsidR="006B7564" w:rsidRDefault="00677EE2" w:rsidP="006B7564">
      <w:pPr>
        <w:pStyle w:val="Ttulo3"/>
      </w:pPr>
      <w:bookmarkStart w:id="18" w:name="_Toc142500597"/>
      <w:r>
        <w:t>Funcionamiento</w:t>
      </w:r>
      <w:bookmarkEnd w:id="18"/>
      <w:r>
        <w:t xml:space="preserve"> </w:t>
      </w:r>
    </w:p>
    <w:p w14:paraId="4E242068" w14:textId="77777777" w:rsidR="006B7564" w:rsidRDefault="006B7564" w:rsidP="006B7564">
      <w:r>
        <w:t>El ratón es un dispositivo de entrada ampliamente utilizado para interactuar con computadoras y otros dispositivos electrónicos. Funciona mediante el movimiento físico y proporciona una forma intuitiva de controlar el cursor en la pantalla. Aquí tienes una explicación básica de cómo funciona un ratón:</w:t>
      </w:r>
    </w:p>
    <w:p w14:paraId="5AFC0222" w14:textId="77777777" w:rsidR="006B7564" w:rsidRDefault="006B7564" w:rsidP="006B7564"/>
    <w:p w14:paraId="1663BF66" w14:textId="23E345AE" w:rsidR="006B7564" w:rsidRDefault="006B7564" w:rsidP="006B7564">
      <w:pPr>
        <w:pStyle w:val="Prrafodelista"/>
        <w:numPr>
          <w:ilvl w:val="0"/>
          <w:numId w:val="4"/>
        </w:numPr>
      </w:pPr>
      <w:r w:rsidRPr="003F38B8">
        <w:rPr>
          <w:u w:val="single"/>
        </w:rPr>
        <w:t>Sensor óptico o láser</w:t>
      </w:r>
      <w:r>
        <w:t>: La mayoría de los ratones modernos utilizan sensores ópticos o láser para detectar el movimiento. Estos sensores capturan imágenes de la superficie sobre la que se encuentra el ratón y determinan el movimiento en función de los cambios en estas imágenes.</w:t>
      </w:r>
    </w:p>
    <w:p w14:paraId="54AE9A16" w14:textId="05B9EC76" w:rsidR="006B7564" w:rsidRDefault="006B7564" w:rsidP="006B7564">
      <w:pPr>
        <w:pStyle w:val="Prrafodelista"/>
        <w:numPr>
          <w:ilvl w:val="0"/>
          <w:numId w:val="4"/>
        </w:numPr>
      </w:pPr>
      <w:r w:rsidRPr="003F38B8">
        <w:rPr>
          <w:u w:val="single"/>
        </w:rPr>
        <w:lastRenderedPageBreak/>
        <w:t>Superficie de trabajo</w:t>
      </w:r>
      <w:r>
        <w:t>: El ratón se mueve sobre una superficie plana, como una mesa o una alfombrilla de ratón. La calidad de esta superficie puede afectar la precisión del movimiento.</w:t>
      </w:r>
    </w:p>
    <w:p w14:paraId="2225A2F9" w14:textId="3F14047A" w:rsidR="006B7564" w:rsidRDefault="006B7564" w:rsidP="006B7564">
      <w:pPr>
        <w:pStyle w:val="Prrafodelista"/>
        <w:numPr>
          <w:ilvl w:val="0"/>
          <w:numId w:val="4"/>
        </w:numPr>
      </w:pPr>
      <w:r w:rsidRPr="003F38B8">
        <w:rPr>
          <w:u w:val="single"/>
        </w:rPr>
        <w:t>Movimiento del ratón</w:t>
      </w:r>
      <w:r>
        <w:t>: Cuando mueves físicamente el ratón, los sensores detectan los cambios en la superficie y capturan imágenes de alta velocidad. Estas imágenes se procesan para determinar la dirección y la distancia del movimiento.</w:t>
      </w:r>
    </w:p>
    <w:p w14:paraId="61B42BCF" w14:textId="00D5EE39" w:rsidR="006B7564" w:rsidRDefault="006B7564" w:rsidP="006B7564">
      <w:pPr>
        <w:pStyle w:val="Prrafodelista"/>
        <w:numPr>
          <w:ilvl w:val="0"/>
          <w:numId w:val="4"/>
        </w:numPr>
      </w:pPr>
      <w:r w:rsidRPr="003F38B8">
        <w:rPr>
          <w:u w:val="single"/>
        </w:rPr>
        <w:t>Procesamiento de datos</w:t>
      </w:r>
      <w:r>
        <w:t>: Los datos capturados por el sensor se envían al microcontrolador interno del ratón. Aquí, los datos se procesan para calcular la velocidad y la dirección del movimiento.</w:t>
      </w:r>
    </w:p>
    <w:p w14:paraId="50270AF2" w14:textId="15D7D014" w:rsidR="006B7564" w:rsidRDefault="006B7564" w:rsidP="006B7564">
      <w:pPr>
        <w:pStyle w:val="Prrafodelista"/>
        <w:numPr>
          <w:ilvl w:val="0"/>
          <w:numId w:val="4"/>
        </w:numPr>
      </w:pPr>
      <w:r w:rsidRPr="003F38B8">
        <w:rPr>
          <w:u w:val="single"/>
        </w:rPr>
        <w:t>Transmisión de datos</w:t>
      </w:r>
      <w:r>
        <w:t>: Una vez que el microcontrolador ha procesado los datos de movimiento, se envían señales digitales a través del cable o la conexión inalámbrica del ratón hacia la computadora.</w:t>
      </w:r>
    </w:p>
    <w:p w14:paraId="7E29F757" w14:textId="04F7DBA7" w:rsidR="006B7564" w:rsidRDefault="006B7564" w:rsidP="006B7564">
      <w:pPr>
        <w:pStyle w:val="Prrafodelista"/>
        <w:numPr>
          <w:ilvl w:val="0"/>
          <w:numId w:val="4"/>
        </w:numPr>
      </w:pPr>
      <w:r w:rsidRPr="003F38B8">
        <w:rPr>
          <w:u w:val="single"/>
        </w:rPr>
        <w:t>Interpretación por la computadora</w:t>
      </w:r>
      <w:r>
        <w:t>: La computadora recibe las señales del ratón y las interpreta como movimiento del cursor en la pantalla. El sistema operativo y el software de controladores traducen los datos en un desplazamiento visual del cursor.</w:t>
      </w:r>
    </w:p>
    <w:p w14:paraId="251CA153" w14:textId="31B31F93" w:rsidR="006B7564" w:rsidRDefault="006B7564" w:rsidP="006B7564">
      <w:pPr>
        <w:pStyle w:val="Prrafodelista"/>
        <w:numPr>
          <w:ilvl w:val="0"/>
          <w:numId w:val="4"/>
        </w:numPr>
      </w:pPr>
      <w:r w:rsidRPr="003F38B8">
        <w:rPr>
          <w:u w:val="single"/>
        </w:rPr>
        <w:t>Botones y rueda</w:t>
      </w:r>
      <w:r>
        <w:t>: Además del movimiento, los ratones también tienen botones y, en muchos casos, una rueda de desplazamiento. Estos botones pueden ser programables y permiten realizar acciones específicas, como hacer clic, doble clic y clic derecho. La rueda de desplazamiento permite moverse verticalmente por documentos y páginas web.</w:t>
      </w:r>
    </w:p>
    <w:p w14:paraId="5665ABF1" w14:textId="77777777" w:rsidR="006B7564" w:rsidRDefault="006B7564" w:rsidP="006B7564">
      <w:pPr>
        <w:pStyle w:val="Prrafodelista"/>
        <w:numPr>
          <w:ilvl w:val="0"/>
          <w:numId w:val="4"/>
        </w:numPr>
      </w:pPr>
      <w:r w:rsidRPr="003F38B8">
        <w:rPr>
          <w:u w:val="single"/>
        </w:rPr>
        <w:t>Retroalimentación táctil</w:t>
      </w:r>
      <w:r>
        <w:t>: En algunos ratones, especialmente en los modelos más avanzados, hay retroalimentación táctil, como clics hápticos, que simulan la sensación de hacer clic físicamente, incluso si el botón en sí es táctil.</w:t>
      </w:r>
    </w:p>
    <w:p w14:paraId="15821EA3" w14:textId="77777777" w:rsidR="006B7564" w:rsidRDefault="006B7564" w:rsidP="006B7564"/>
    <w:p w14:paraId="7650CF69" w14:textId="3BDDFDC6" w:rsidR="006B7564" w:rsidRPr="006B7564" w:rsidRDefault="006B7564" w:rsidP="006B7564">
      <w:r>
        <w:t>En resumen, el ratón utiliza sensores para detectar el movimiento sobre una superficie y luego transmite esa información a la computadora para controlar el movimiento del cursor en la pantalla, así como para activar acciones mediante los botones y la rueda del ratón.</w:t>
      </w:r>
    </w:p>
    <w:p w14:paraId="0F1AC734" w14:textId="701999E4" w:rsidR="00677EE2" w:rsidRDefault="00677EE2" w:rsidP="00EF4481">
      <w:pPr>
        <w:pStyle w:val="Ttulo2"/>
      </w:pPr>
      <w:bookmarkStart w:id="19" w:name="_Toc142500598"/>
      <w:r>
        <w:lastRenderedPageBreak/>
        <w:t>El Escáner</w:t>
      </w:r>
      <w:bookmarkEnd w:id="19"/>
    </w:p>
    <w:p w14:paraId="7D5726AB" w14:textId="79BD4372" w:rsidR="00F47D94" w:rsidRDefault="00677EE2" w:rsidP="00C72891">
      <w:pPr>
        <w:pStyle w:val="Ttulo3"/>
      </w:pPr>
      <w:bookmarkStart w:id="20" w:name="_Toc142500599"/>
      <w:r>
        <w:t>Funcionamiento</w:t>
      </w:r>
      <w:bookmarkEnd w:id="20"/>
    </w:p>
    <w:p w14:paraId="13735B85" w14:textId="77777777" w:rsidR="00F47D94" w:rsidRDefault="00F47D94" w:rsidP="00F47D94">
      <w:r>
        <w:t>Un escáner es un dispositivo de entrada que se utiliza para digitalizar imágenes y documentos en formato papel, convirtiéndolos en archivos digitales que se pueden almacenar, modificar y compartir electrónicamente. Aquí tienes una explicación básica de cómo funciona un escáner:</w:t>
      </w:r>
    </w:p>
    <w:p w14:paraId="4B8AB849" w14:textId="77777777" w:rsidR="00F47D94" w:rsidRDefault="00F47D94" w:rsidP="00F47D94"/>
    <w:p w14:paraId="7C359853" w14:textId="3847CA33" w:rsidR="00F47D94" w:rsidRDefault="00F47D94" w:rsidP="00C72891">
      <w:pPr>
        <w:pStyle w:val="Prrafodelista"/>
        <w:numPr>
          <w:ilvl w:val="0"/>
          <w:numId w:val="6"/>
        </w:numPr>
      </w:pPr>
      <w:r w:rsidRPr="00C72891">
        <w:rPr>
          <w:u w:val="single"/>
        </w:rPr>
        <w:t>Fuente de luz</w:t>
      </w:r>
      <w:r>
        <w:t>: La mayoría de los escáneres utilizan una fuente de luz, como una lámpara fluorescente o un LED, para iluminar el documento que se va a escanear. La luz ilumina la superficie del documento y permite que el escáner capture una imagen de alta resolución.</w:t>
      </w:r>
    </w:p>
    <w:p w14:paraId="37647254" w14:textId="4DEA4E80" w:rsidR="00F47D94" w:rsidRDefault="00F47D94" w:rsidP="00C72891">
      <w:pPr>
        <w:pStyle w:val="Prrafodelista"/>
        <w:numPr>
          <w:ilvl w:val="0"/>
          <w:numId w:val="6"/>
        </w:numPr>
      </w:pPr>
      <w:r w:rsidRPr="00C72891">
        <w:rPr>
          <w:u w:val="single"/>
        </w:rPr>
        <w:t>Espejos y lentes</w:t>
      </w:r>
      <w:r>
        <w:t>: Después de pasar por la fuente de luz, la luz se dirige a través de espejos y lentes que enfocan la imagen en el sensor del escáner. Los espejos guían la luz hacia el sensor de manera uniforme para capturar todos los detalles de la imagen.</w:t>
      </w:r>
    </w:p>
    <w:p w14:paraId="6D954B83" w14:textId="3302E250" w:rsidR="00F47D94" w:rsidRDefault="00F47D94" w:rsidP="00C72891">
      <w:pPr>
        <w:pStyle w:val="Prrafodelista"/>
        <w:numPr>
          <w:ilvl w:val="0"/>
          <w:numId w:val="6"/>
        </w:numPr>
      </w:pPr>
      <w:r w:rsidRPr="00C72891">
        <w:rPr>
          <w:u w:val="single"/>
        </w:rPr>
        <w:t>Sensor de imagen</w:t>
      </w:r>
      <w:r>
        <w:t>: El sensor de imagen, a menudo un sensor CCD (dispositivo de acoplamiento de carga) o un sensor CMOS (semiconductor de óxido metálico complementario), captura la luz reflejada desde el documento y la convierte en señales eléctricas. Cada píxel del sensor registra la intensidad de la luz en su ubicación específica.</w:t>
      </w:r>
    </w:p>
    <w:p w14:paraId="054BFFE1" w14:textId="66F0AA8F" w:rsidR="00F47D94" w:rsidRDefault="00F47D94" w:rsidP="00C72891">
      <w:pPr>
        <w:pStyle w:val="Prrafodelista"/>
        <w:numPr>
          <w:ilvl w:val="0"/>
          <w:numId w:val="6"/>
        </w:numPr>
      </w:pPr>
      <w:r w:rsidRPr="00C72891">
        <w:rPr>
          <w:u w:val="single"/>
        </w:rPr>
        <w:t>Digitalización</w:t>
      </w:r>
      <w:r>
        <w:t>: Las señales eléctricas generadas por el sensor se convierten en datos digitales mediante un proceso de muestreo y cuantización. Cada píxel se representa mediante valores numéricos que indican su color y brillo.</w:t>
      </w:r>
    </w:p>
    <w:p w14:paraId="63ED43B6" w14:textId="5E11419A" w:rsidR="00F47D94" w:rsidRDefault="00F47D94" w:rsidP="00C72891">
      <w:pPr>
        <w:pStyle w:val="Prrafodelista"/>
        <w:numPr>
          <w:ilvl w:val="0"/>
          <w:numId w:val="6"/>
        </w:numPr>
      </w:pPr>
      <w:r w:rsidRPr="00C72891">
        <w:rPr>
          <w:u w:val="single"/>
        </w:rPr>
        <w:t>Procesamiento de la imagen</w:t>
      </w:r>
      <w:r>
        <w:t>: Después de la digitalización, los datos se envían a un procesador dentro del escáner o a la computadora conectada. Aquí, se realizan ajustes y mejoras en la imagen, como corrección de colores, eliminación de ruido y mejora de la nitidez.</w:t>
      </w:r>
    </w:p>
    <w:p w14:paraId="0C4A2DB8" w14:textId="4B9AA021" w:rsidR="00F47D94" w:rsidRDefault="00F47D94" w:rsidP="00C72891">
      <w:pPr>
        <w:pStyle w:val="Prrafodelista"/>
        <w:numPr>
          <w:ilvl w:val="0"/>
          <w:numId w:val="6"/>
        </w:numPr>
      </w:pPr>
      <w:r w:rsidRPr="00C72891">
        <w:rPr>
          <w:u w:val="single"/>
        </w:rPr>
        <w:t>Creación de la imagen final</w:t>
      </w:r>
      <w:r>
        <w:t xml:space="preserve">: Los datos procesados se combinan para formar una imagen digital que representa fielmente el documento escaneado. Esta </w:t>
      </w:r>
      <w:r>
        <w:lastRenderedPageBreak/>
        <w:t>imagen se almacena en un archivo digital en formatos como JPEG, PNG o PDF.</w:t>
      </w:r>
    </w:p>
    <w:p w14:paraId="710D6D84" w14:textId="0725DFD5" w:rsidR="00F47D94" w:rsidRDefault="00F47D94" w:rsidP="00C72891">
      <w:pPr>
        <w:pStyle w:val="Prrafodelista"/>
        <w:numPr>
          <w:ilvl w:val="0"/>
          <w:numId w:val="6"/>
        </w:numPr>
      </w:pPr>
      <w:r w:rsidRPr="00C72891">
        <w:rPr>
          <w:u w:val="single"/>
        </w:rPr>
        <w:t>Conexión y transferencia</w:t>
      </w:r>
      <w:r>
        <w:t>: Los escáneres pueden estar conectados a través de conexiones USB, Ethernet o inalámbricas, dependiendo del modelo. Los datos de la imagen se transfieren desde el escáner a la computadora o al dispositivo de destino.</w:t>
      </w:r>
    </w:p>
    <w:p w14:paraId="2B2F5DEF" w14:textId="77777777" w:rsidR="00F47D94" w:rsidRDefault="00F47D94" w:rsidP="00C72891">
      <w:pPr>
        <w:pStyle w:val="Prrafodelista"/>
        <w:numPr>
          <w:ilvl w:val="0"/>
          <w:numId w:val="6"/>
        </w:numPr>
      </w:pPr>
      <w:r w:rsidRPr="00C72891">
        <w:rPr>
          <w:u w:val="single"/>
        </w:rPr>
        <w:t>Software de escaneo</w:t>
      </w:r>
      <w:r>
        <w:t>: Para controlar el proceso de escaneo, configurar las opciones y administrar los archivos digitales resultantes, se utiliza software de escaneo. Este software a menudo permite ajustar la resolución, el formato, el color y otros parámetros de escaneo.</w:t>
      </w:r>
    </w:p>
    <w:p w14:paraId="533372C3" w14:textId="77777777" w:rsidR="00F47D94" w:rsidRDefault="00F47D94" w:rsidP="00F47D94"/>
    <w:p w14:paraId="2179DA65" w14:textId="77C693FA" w:rsidR="00F47D94" w:rsidRDefault="00F47D94" w:rsidP="00F47D94">
      <w:r>
        <w:t>En resumen, un escáner utiliza una fuente de luz y un sensor de imagen para capturar la información óptica de un documento en papel y convertirla en datos digitales. Estos datos se procesan y se almacenan en forma de archivos digitales que pueden ser editados y compartidos electrónicamente.</w:t>
      </w:r>
    </w:p>
    <w:p w14:paraId="783CE755" w14:textId="77777777" w:rsidR="00C72891" w:rsidRPr="00F47D94" w:rsidRDefault="00C72891" w:rsidP="00F47D94"/>
    <w:p w14:paraId="45BDE300" w14:textId="39FC8A51" w:rsidR="00C74E20" w:rsidRDefault="00677EE2" w:rsidP="00C74E20">
      <w:pPr>
        <w:pStyle w:val="Ttulo3"/>
      </w:pPr>
      <w:bookmarkStart w:id="21" w:name="_Toc142500600"/>
      <w:r>
        <w:t>Características fundamentales del escáner</w:t>
      </w:r>
      <w:bookmarkEnd w:id="21"/>
    </w:p>
    <w:p w14:paraId="20BA6380" w14:textId="77777777" w:rsidR="00C74E20" w:rsidRDefault="00C74E20" w:rsidP="00C74E20">
      <w:r>
        <w:t>Las características fundamentales de un escáner determinan su rendimiento, calidad y versatilidad. Aquí hay algunas características clave a considerar al elegir un escáner:</w:t>
      </w:r>
    </w:p>
    <w:p w14:paraId="2987D994" w14:textId="77777777" w:rsidR="00C74E20" w:rsidRDefault="00C74E20" w:rsidP="00C74E20"/>
    <w:p w14:paraId="7367CA49" w14:textId="5571ED70" w:rsidR="00C74E20" w:rsidRDefault="00C74E20" w:rsidP="00C74E20">
      <w:pPr>
        <w:pStyle w:val="Prrafodelista"/>
        <w:numPr>
          <w:ilvl w:val="0"/>
          <w:numId w:val="7"/>
        </w:numPr>
      </w:pPr>
      <w:r w:rsidRPr="00C74E20">
        <w:rPr>
          <w:u w:val="single"/>
        </w:rPr>
        <w:t>Resolución óptica</w:t>
      </w:r>
      <w:r>
        <w:t>: La resolución se mide en puntos por pulgada (DPI) y determina la cantidad de detalles que el escáner puede capturar. Una resolución más alta significa una imagen más nítida y detallada. Los escáneres suelen tener resoluciones ópticas que van desde 600 DPI hasta 4800 DPI o más en modelos profesionales.</w:t>
      </w:r>
    </w:p>
    <w:p w14:paraId="71CFC3C0" w14:textId="4DD99E2F" w:rsidR="00C74E20" w:rsidRDefault="00C74E20" w:rsidP="00C74E20">
      <w:pPr>
        <w:pStyle w:val="Prrafodelista"/>
        <w:numPr>
          <w:ilvl w:val="0"/>
          <w:numId w:val="7"/>
        </w:numPr>
      </w:pPr>
      <w:r w:rsidRPr="005847B0">
        <w:rPr>
          <w:u w:val="single"/>
        </w:rPr>
        <w:t>Tipo de sensor</w:t>
      </w:r>
      <w:r>
        <w:t xml:space="preserve">: Los escáneres utilizan sensores CCD (dispositivo de acoplamiento de carga) o CMOS (semiconductor de óxido metálico complementario) para capturar imágenes. Los sensores CCD suelen ofrecer </w:t>
      </w:r>
      <w:r>
        <w:lastRenderedPageBreak/>
        <w:t>una mayor calidad de imagen y una precisión de color superior en comparación con los sensores CMOS.</w:t>
      </w:r>
    </w:p>
    <w:p w14:paraId="64ED39D7" w14:textId="09D0C13A" w:rsidR="00C74E20" w:rsidRDefault="00C74E20" w:rsidP="00C74E20">
      <w:pPr>
        <w:pStyle w:val="Prrafodelista"/>
        <w:numPr>
          <w:ilvl w:val="0"/>
          <w:numId w:val="7"/>
        </w:numPr>
      </w:pPr>
      <w:r w:rsidRPr="005847B0">
        <w:rPr>
          <w:u w:val="single"/>
        </w:rPr>
        <w:t>Tamaño de escaneo</w:t>
      </w:r>
      <w:r>
        <w:t>: Algunos escáneres están diseñados para documentos de tamaño estándar, mientras que otros pueden manejar tamaños más grandes, como documentos legales o incluso planos. Considera tus necesidades de tamaño al elegir un escáner.</w:t>
      </w:r>
    </w:p>
    <w:p w14:paraId="7BD0D10E" w14:textId="77777777" w:rsidR="00C74E20" w:rsidRDefault="00C74E20" w:rsidP="00C74E20">
      <w:pPr>
        <w:pStyle w:val="Prrafodelista"/>
        <w:numPr>
          <w:ilvl w:val="0"/>
          <w:numId w:val="7"/>
        </w:numPr>
      </w:pPr>
      <w:r w:rsidRPr="005847B0">
        <w:rPr>
          <w:u w:val="single"/>
        </w:rPr>
        <w:t>Velocidad de escaneo</w:t>
      </w:r>
      <w:r>
        <w:t>: La velocidad de escaneo se mide en páginas por minuto (PPM) o imágenes por minuto (IPM) en el caso de escaneo dúplex (a doble cara). Escoger un escáner con una velocidad adecuada para tus necesidades es esencial, especialmente si planeas digitalizar grandes volúmenes de documentos.</w:t>
      </w:r>
    </w:p>
    <w:p w14:paraId="14F11221" w14:textId="77777777" w:rsidR="00C74E20" w:rsidRDefault="00C74E20" w:rsidP="00C74E20"/>
    <w:p w14:paraId="6B655992" w14:textId="3DA4C808" w:rsidR="00C74E20" w:rsidRDefault="00C74E20" w:rsidP="00C74E20">
      <w:pPr>
        <w:pStyle w:val="Prrafodelista"/>
        <w:numPr>
          <w:ilvl w:val="0"/>
          <w:numId w:val="7"/>
        </w:numPr>
      </w:pPr>
      <w:r>
        <w:t>Conectividad: Los escáneres pueden tener conexiones USB, Ethernet o inalámbricas. Asegúrate de que el escáner sea compatible con la conectividad de tu sistema y que ofrezca la opción más conveniente para tus necesidades.</w:t>
      </w:r>
    </w:p>
    <w:p w14:paraId="2B7373B1" w14:textId="69B36E60" w:rsidR="00C74E20" w:rsidRDefault="00C74E20" w:rsidP="00C74E20">
      <w:pPr>
        <w:pStyle w:val="Prrafodelista"/>
        <w:numPr>
          <w:ilvl w:val="0"/>
          <w:numId w:val="7"/>
        </w:numPr>
      </w:pPr>
      <w:r w:rsidRPr="005847B0">
        <w:rPr>
          <w:u w:val="single"/>
        </w:rPr>
        <w:t>Capacidad de alimentación</w:t>
      </w:r>
      <w:r>
        <w:t>: Algunos escáneres tienen alimentadores automáticos de documentos (ADF) que pueden manejar varias páginas a la vez, lo que es útil para la digitalización de documentos en lotes. La capacidad del ADF (número de páginas que puede contener) puede variar.</w:t>
      </w:r>
    </w:p>
    <w:p w14:paraId="76660AAC" w14:textId="07F3B238" w:rsidR="00C74E20" w:rsidRDefault="00C74E20" w:rsidP="00C74E20">
      <w:pPr>
        <w:pStyle w:val="Prrafodelista"/>
        <w:numPr>
          <w:ilvl w:val="0"/>
          <w:numId w:val="7"/>
        </w:numPr>
      </w:pPr>
      <w:r w:rsidRPr="005847B0">
        <w:rPr>
          <w:u w:val="single"/>
        </w:rPr>
        <w:t>Profundidad de color</w:t>
      </w:r>
      <w:r>
        <w:t>: La profundidad de color se refiere a la cantidad de colores distintos que un escáner puede capturar. Los escáneres típicos tienen profundidades de color de 24 bits (8 bits por canal de color) o 48 bits (16 bits por canal de color) para obtener una reproducción de color más precisa.</w:t>
      </w:r>
    </w:p>
    <w:p w14:paraId="77AE814F" w14:textId="7C6AD545" w:rsidR="00C74E20" w:rsidRDefault="00C74E20" w:rsidP="00C74E20">
      <w:pPr>
        <w:pStyle w:val="Prrafodelista"/>
        <w:numPr>
          <w:ilvl w:val="0"/>
          <w:numId w:val="7"/>
        </w:numPr>
      </w:pPr>
      <w:r w:rsidRPr="00D31CAD">
        <w:rPr>
          <w:u w:val="single"/>
        </w:rPr>
        <w:t>Software de escaneo</w:t>
      </w:r>
      <w:r>
        <w:t>: El software incluido con el escáner puede variar en características y funcionalidades. Busca características como la corrección automática de imágenes, la edición básica y la posibilidad de guardar en varios formatos.</w:t>
      </w:r>
    </w:p>
    <w:p w14:paraId="2F0898F1" w14:textId="24E80E8D" w:rsidR="00C74E20" w:rsidRDefault="00C74E20" w:rsidP="00C74E20">
      <w:pPr>
        <w:pStyle w:val="Prrafodelista"/>
        <w:numPr>
          <w:ilvl w:val="0"/>
          <w:numId w:val="7"/>
        </w:numPr>
      </w:pPr>
      <w:r w:rsidRPr="00D31CAD">
        <w:rPr>
          <w:u w:val="single"/>
        </w:rPr>
        <w:t>Digitalización dúplex</w:t>
      </w:r>
      <w:r>
        <w:t>: La capacidad de escaneo dúplex permite digitalizar ambas caras de un documento en una sola pasada, lo que puede ahorrar tiempo y esfuerzo al trabajar con documentos de doble cara.</w:t>
      </w:r>
    </w:p>
    <w:p w14:paraId="69CF9751" w14:textId="410BB0F2" w:rsidR="00C74E20" w:rsidRDefault="00C74E20" w:rsidP="00C74E20">
      <w:pPr>
        <w:pStyle w:val="Prrafodelista"/>
        <w:numPr>
          <w:ilvl w:val="0"/>
          <w:numId w:val="7"/>
        </w:numPr>
      </w:pPr>
      <w:r w:rsidRPr="00D31CAD">
        <w:rPr>
          <w:u w:val="single"/>
        </w:rPr>
        <w:lastRenderedPageBreak/>
        <w:t>Funciones adicionales</w:t>
      </w:r>
      <w:r>
        <w:t>: Algunos escáneres ofrecen características adicionales como la detección de páginas en blanco, la eliminación de perforaciones y la mejora de la eliminación de polvo y rayones.</w:t>
      </w:r>
    </w:p>
    <w:p w14:paraId="28D27322" w14:textId="112181AA" w:rsidR="00C74E20" w:rsidRDefault="00C74E20" w:rsidP="00C74E20">
      <w:pPr>
        <w:pStyle w:val="Prrafodelista"/>
        <w:numPr>
          <w:ilvl w:val="0"/>
          <w:numId w:val="7"/>
        </w:numPr>
      </w:pPr>
      <w:r w:rsidRPr="00D31CAD">
        <w:rPr>
          <w:u w:val="single"/>
        </w:rPr>
        <w:t>Compatibilidad de sistema</w:t>
      </w:r>
      <w:r>
        <w:t>: Asegúrate de que el escáner sea compatible con tu sistema operativo y software de preferencia.</w:t>
      </w:r>
    </w:p>
    <w:p w14:paraId="2C97B825" w14:textId="77777777" w:rsidR="00C74E20" w:rsidRDefault="00C74E20" w:rsidP="00C74E20">
      <w:pPr>
        <w:pStyle w:val="Prrafodelista"/>
        <w:numPr>
          <w:ilvl w:val="0"/>
          <w:numId w:val="7"/>
        </w:numPr>
      </w:pPr>
      <w:r w:rsidRPr="00D31CAD">
        <w:rPr>
          <w:u w:val="single"/>
        </w:rPr>
        <w:t>Uso previsto</w:t>
      </w:r>
      <w:r>
        <w:t>: Considera si necesitas un escáner para uso doméstico, profesional, empresarial o específico para fotografía, ya que diferentes escáneres están diseñados para diferentes propósitos.</w:t>
      </w:r>
    </w:p>
    <w:p w14:paraId="53802048" w14:textId="77777777" w:rsidR="00C74E20" w:rsidRDefault="00C74E20" w:rsidP="00C74E20"/>
    <w:p w14:paraId="7C8F027A" w14:textId="756356E0" w:rsidR="00C72891" w:rsidRDefault="00C74E20" w:rsidP="00C74E20">
      <w:r>
        <w:t>Evaluar estas características te ayudará a encontrar el escáner que mejor se adapte a tus necesidades y requisitos específicos.</w:t>
      </w:r>
    </w:p>
    <w:p w14:paraId="46D75488" w14:textId="77777777" w:rsidR="00D31CAD" w:rsidRPr="00C72891" w:rsidRDefault="00D31CAD" w:rsidP="00C74E20"/>
    <w:p w14:paraId="0A5824EF" w14:textId="5A445B4C" w:rsidR="00677EE2" w:rsidRDefault="00677EE2" w:rsidP="00EF4481">
      <w:pPr>
        <w:pStyle w:val="Ttulo2"/>
      </w:pPr>
      <w:bookmarkStart w:id="22" w:name="_Toc142500601"/>
      <w:r>
        <w:t>Monitores</w:t>
      </w:r>
      <w:bookmarkEnd w:id="22"/>
    </w:p>
    <w:p w14:paraId="6F31A4C9" w14:textId="293E45D5" w:rsidR="00510E4A" w:rsidRDefault="00677EE2" w:rsidP="00D70116">
      <w:pPr>
        <w:pStyle w:val="Ttulo3"/>
      </w:pPr>
      <w:bookmarkStart w:id="23" w:name="_Toc142500602"/>
      <w:r>
        <w:t>Funcionamiento de los monitores a color</w:t>
      </w:r>
      <w:bookmarkEnd w:id="23"/>
    </w:p>
    <w:p w14:paraId="5E8BA223" w14:textId="77777777" w:rsidR="00510E4A" w:rsidRDefault="00510E4A" w:rsidP="00510E4A">
      <w:r>
        <w:t>Los monitores a color, también conocidos como pantallas o monitores de visualización, utilizan tecnología compleja para mostrar imágenes y videos en una variedad de colores y tonos. Aquí tienes una descripción general del funcionamiento de los monitores a color:</w:t>
      </w:r>
    </w:p>
    <w:p w14:paraId="2DD800F1" w14:textId="77777777" w:rsidR="00510E4A" w:rsidRDefault="00510E4A" w:rsidP="00510E4A"/>
    <w:p w14:paraId="35363F60" w14:textId="5DBDA0AD" w:rsidR="00510E4A" w:rsidRDefault="00510E4A" w:rsidP="00510E4A">
      <w:pPr>
        <w:pStyle w:val="Prrafodelista"/>
        <w:numPr>
          <w:ilvl w:val="0"/>
          <w:numId w:val="8"/>
        </w:numPr>
      </w:pPr>
      <w:r w:rsidRPr="00D70116">
        <w:rPr>
          <w:u w:val="single"/>
        </w:rPr>
        <w:t>Fuente de luz</w:t>
      </w:r>
      <w:r>
        <w:t>: En la mayoría de los monitores, la fuente de luz principal es una serie de LED (diodos emisores de luz) o lámparas fluorescentes que iluminan la pantalla desde la parte posterior. Estas luces proporcionan la iluminación de fondo necesaria para ver las imágenes en la pantalla.</w:t>
      </w:r>
    </w:p>
    <w:p w14:paraId="5199FD79" w14:textId="04B0833B" w:rsidR="00510E4A" w:rsidRDefault="00510E4A" w:rsidP="00510E4A">
      <w:pPr>
        <w:pStyle w:val="Prrafodelista"/>
        <w:numPr>
          <w:ilvl w:val="0"/>
          <w:numId w:val="8"/>
        </w:numPr>
      </w:pPr>
      <w:r w:rsidRPr="00D70116">
        <w:rPr>
          <w:u w:val="single"/>
        </w:rPr>
        <w:t>Capa de píxeles</w:t>
      </w:r>
      <w:r>
        <w:t>: La pantalla está compuesta por una matriz de píxeles (puntos de imagen) que forman una cuadrícula en la superficie. Cada píxel es una combinación de tres subpíxeles: uno rojo, uno verde y uno azul (RGB), que son los colores primarios utilizados para crear una amplia gama de colores.</w:t>
      </w:r>
    </w:p>
    <w:p w14:paraId="165615A4" w14:textId="23E7471B" w:rsidR="00510E4A" w:rsidRDefault="00510E4A" w:rsidP="00510E4A">
      <w:pPr>
        <w:pStyle w:val="Prrafodelista"/>
        <w:numPr>
          <w:ilvl w:val="0"/>
          <w:numId w:val="8"/>
        </w:numPr>
      </w:pPr>
      <w:r w:rsidRPr="00D70116">
        <w:rPr>
          <w:u w:val="single"/>
        </w:rPr>
        <w:lastRenderedPageBreak/>
        <w:t>Filtros y modulación</w:t>
      </w:r>
      <w:r>
        <w:t>: Entre la fuente de luz y la capa de píxeles, hay filtros y moduladores que controlan la cantidad de luz que llega a cada subpíxel. Los filtros pueden ajustar la intensidad de cada color, y los moduladores pueden cambiar la transparencia de cada subpíxel para controlar el nivel de brillo.</w:t>
      </w:r>
    </w:p>
    <w:p w14:paraId="45D8C91D" w14:textId="005E1AAA" w:rsidR="00510E4A" w:rsidRDefault="00510E4A" w:rsidP="00510E4A">
      <w:pPr>
        <w:pStyle w:val="Prrafodelista"/>
        <w:numPr>
          <w:ilvl w:val="0"/>
          <w:numId w:val="8"/>
        </w:numPr>
      </w:pPr>
      <w:r w:rsidRPr="00D70116">
        <w:rPr>
          <w:u w:val="single"/>
        </w:rPr>
        <w:t>Tecnología de panel</w:t>
      </w:r>
      <w:r>
        <w:t>: Los monitores utilizan diferentes tecnologías de panel para controlar cómo se modula la luz para crear imágenes. Algunas tecnologías comunes incluyen:</w:t>
      </w:r>
    </w:p>
    <w:p w14:paraId="5AAB952A" w14:textId="2711A44B" w:rsidR="00510E4A" w:rsidRDefault="00510E4A" w:rsidP="00D70116">
      <w:pPr>
        <w:pStyle w:val="Prrafodelista"/>
        <w:numPr>
          <w:ilvl w:val="0"/>
          <w:numId w:val="9"/>
        </w:numPr>
        <w:ind w:left="1843"/>
      </w:pPr>
      <w:r>
        <w:t>TFT (Transistor de película delgada): Los monitores TFT-LCD (pantalla de cristal líquido de transistor de película delgada) son ampliamente utilizados en monitores modernos. Cada subpíxel tiene un transistor que controla la cantidad de luz que pasa a través de él.</w:t>
      </w:r>
    </w:p>
    <w:p w14:paraId="51A939D7" w14:textId="4F4EFF09" w:rsidR="00510E4A" w:rsidRDefault="00510E4A" w:rsidP="00D70116">
      <w:pPr>
        <w:pStyle w:val="Prrafodelista"/>
        <w:numPr>
          <w:ilvl w:val="0"/>
          <w:numId w:val="9"/>
        </w:numPr>
        <w:ind w:left="1843"/>
      </w:pPr>
      <w:r>
        <w:t>IPS (Conmutación en el plano): Los paneles IPS ofrecen un amplio ángulo de visión y una reproducción precisa de color al ajustar la orientación de las moléculas de cristal líquido mediante campos eléctricos.</w:t>
      </w:r>
    </w:p>
    <w:p w14:paraId="3E7F09CB" w14:textId="149EF086" w:rsidR="00510E4A" w:rsidRDefault="00510E4A" w:rsidP="00D70116">
      <w:pPr>
        <w:pStyle w:val="Prrafodelista"/>
        <w:numPr>
          <w:ilvl w:val="0"/>
          <w:numId w:val="9"/>
        </w:numPr>
        <w:ind w:left="1843"/>
      </w:pPr>
      <w:r>
        <w:t>OLED (Diodo orgánico de emisión de luz): Los monitores OLED emiten luz directamente desde los píxeles, lo que permite negros más profundos y colores más vivos en comparación con los paneles LCD.</w:t>
      </w:r>
    </w:p>
    <w:p w14:paraId="79512497" w14:textId="2D88FC53" w:rsidR="00510E4A" w:rsidRDefault="00510E4A" w:rsidP="00510E4A">
      <w:pPr>
        <w:pStyle w:val="Prrafodelista"/>
        <w:numPr>
          <w:ilvl w:val="0"/>
          <w:numId w:val="9"/>
        </w:numPr>
        <w:ind w:left="1843"/>
      </w:pPr>
      <w:r>
        <w:t>VA (Alineación vertical): Los paneles VA ofrecen buenos niveles de contraste y ángulos de visión mejorados en comparación con los paneles TN (</w:t>
      </w:r>
      <w:proofErr w:type="spellStart"/>
      <w:r>
        <w:t>nematización</w:t>
      </w:r>
      <w:proofErr w:type="spellEnd"/>
      <w:r>
        <w:t xml:space="preserve"> torcida), pero pueden ser más lentos en tiempo de respuesta.</w:t>
      </w:r>
    </w:p>
    <w:p w14:paraId="45694F9C" w14:textId="34DB2D95" w:rsidR="00510E4A" w:rsidRDefault="00510E4A" w:rsidP="00510E4A">
      <w:pPr>
        <w:pStyle w:val="Prrafodelista"/>
        <w:numPr>
          <w:ilvl w:val="0"/>
          <w:numId w:val="8"/>
        </w:numPr>
      </w:pPr>
      <w:r w:rsidRPr="00D70116">
        <w:rPr>
          <w:u w:val="single"/>
        </w:rPr>
        <w:t>Control de colores</w:t>
      </w:r>
      <w:r>
        <w:t>: El controlador del monitor interpreta las señales de entrada, que generalmente son señales de video en formato digital, y las convierte en señales eléctricas que controlan la intensidad de cada subpíxel. Estas señales controlan la cantidad de luz emitida por los subpíxeles de color rojo, verde y azul para crear la imagen final.</w:t>
      </w:r>
    </w:p>
    <w:p w14:paraId="08072AD8" w14:textId="4256E9CA" w:rsidR="00510E4A" w:rsidRDefault="00510E4A" w:rsidP="00510E4A">
      <w:pPr>
        <w:pStyle w:val="Prrafodelista"/>
        <w:numPr>
          <w:ilvl w:val="0"/>
          <w:numId w:val="8"/>
        </w:numPr>
      </w:pPr>
      <w:r w:rsidRPr="00D70116">
        <w:rPr>
          <w:u w:val="single"/>
        </w:rPr>
        <w:lastRenderedPageBreak/>
        <w:t>Replicación del color</w:t>
      </w:r>
      <w:r>
        <w:t>: Mediante la mezcla controlada de la intensidad de los subpíxeles RGB, el monitor es capaz de representar una amplia gama de colores y tonos. La combinación de colores en cada píxel crea la imagen completa en la pantalla.</w:t>
      </w:r>
    </w:p>
    <w:p w14:paraId="16034C9B" w14:textId="77777777" w:rsidR="00510E4A" w:rsidRDefault="00510E4A" w:rsidP="00510E4A">
      <w:pPr>
        <w:pStyle w:val="Prrafodelista"/>
        <w:numPr>
          <w:ilvl w:val="0"/>
          <w:numId w:val="8"/>
        </w:numPr>
      </w:pPr>
      <w:r w:rsidRPr="00D70116">
        <w:rPr>
          <w:u w:val="single"/>
        </w:rPr>
        <w:t>Frecuencia de actualización</w:t>
      </w:r>
      <w:r>
        <w:t>: Los monitores también tienen una frecuencia de actualización, medida en hercios (Hz), que indica cuántas veces por segundo la pantalla actualiza la imagen. Una frecuencia de actualización más alta puede proporcionar una experiencia visual más suave, especialmente en aplicaciones de video y juegos.</w:t>
      </w:r>
    </w:p>
    <w:p w14:paraId="179E8943" w14:textId="77777777" w:rsidR="00510E4A" w:rsidRDefault="00510E4A" w:rsidP="00510E4A"/>
    <w:p w14:paraId="68BDBAF3" w14:textId="38049699" w:rsidR="009D1CEB" w:rsidRDefault="00510E4A" w:rsidP="00510E4A">
      <w:r>
        <w:t>En resumen, los monitores a color funcionan al modular la luz de fondo a través de una matriz de píxeles compuestos por subpíxeles RGB. Estos subpíxeles se ajustan en brillo y transparencia para generar una amplia gama de colores y tonos, creando imágenes visuales en la pantalla.</w:t>
      </w:r>
    </w:p>
    <w:p w14:paraId="6441FD0C" w14:textId="77777777" w:rsidR="009D1CEB" w:rsidRPr="009D1CEB" w:rsidRDefault="009D1CEB" w:rsidP="009D1CEB"/>
    <w:p w14:paraId="49B72480" w14:textId="33F8FA6D" w:rsidR="00E1307D" w:rsidRDefault="00677EE2" w:rsidP="00E224BB">
      <w:pPr>
        <w:pStyle w:val="Ttulo3"/>
      </w:pPr>
      <w:bookmarkStart w:id="24" w:name="_Toc142500603"/>
      <w:r>
        <w:t>Tipos de monitores</w:t>
      </w:r>
      <w:bookmarkEnd w:id="24"/>
    </w:p>
    <w:p w14:paraId="12002688" w14:textId="77777777" w:rsidR="00E1307D" w:rsidRDefault="00E1307D" w:rsidP="00E1307D">
      <w:r>
        <w:t>Existen varios tipos de monitores, cada uno diseñado para diferentes aplicaciones y necesidades. Aquí tienes una lista de algunos tipos comunes de monitores:</w:t>
      </w:r>
    </w:p>
    <w:p w14:paraId="2AD2F5B1" w14:textId="77777777" w:rsidR="00E1307D" w:rsidRDefault="00E1307D" w:rsidP="00E1307D"/>
    <w:p w14:paraId="76915CDF" w14:textId="1914A1BD" w:rsidR="00E1307D" w:rsidRDefault="00E1307D" w:rsidP="00E1307D">
      <w:pPr>
        <w:pStyle w:val="Prrafodelista"/>
        <w:numPr>
          <w:ilvl w:val="0"/>
          <w:numId w:val="10"/>
        </w:numPr>
      </w:pPr>
      <w:r w:rsidRPr="00E224BB">
        <w:rPr>
          <w:u w:val="single"/>
        </w:rPr>
        <w:t>Monitores LCD</w:t>
      </w:r>
      <w:r>
        <w:t>: Los monitores LCD (pantalla de cristal líquido) son una opción popular para computadoras y otros dispositivos. Utilizan tecnología de matriz activa TFT (transistor de película delgada) para controlar la luz de fondo y los píxeles individuales. Los monitores LCD son comunes en diversas configuraciones, como monitores de oficina, de entretenimiento y para juegos.</w:t>
      </w:r>
    </w:p>
    <w:p w14:paraId="6CBBA0E5" w14:textId="479EAEC0" w:rsidR="00E1307D" w:rsidRDefault="00E1307D" w:rsidP="00E1307D">
      <w:pPr>
        <w:pStyle w:val="Prrafodelista"/>
        <w:numPr>
          <w:ilvl w:val="0"/>
          <w:numId w:val="10"/>
        </w:numPr>
      </w:pPr>
      <w:r w:rsidRPr="00E224BB">
        <w:rPr>
          <w:u w:val="single"/>
        </w:rPr>
        <w:t>Monitores LED</w:t>
      </w:r>
      <w:r>
        <w:t xml:space="preserve">: Estos monitores también utilizan tecnología LCD, pero en lugar de una luz de fondo fluorescente, utilizan </w:t>
      </w:r>
      <w:proofErr w:type="spellStart"/>
      <w:r>
        <w:t>LEDs</w:t>
      </w:r>
      <w:proofErr w:type="spellEnd"/>
      <w:r>
        <w:t xml:space="preserve"> (diodos emisores de luz) para proporcionar iluminación. Los monitores LED son conocidos por su eficiencia energética y su capacidad para producir colores vibrantes.</w:t>
      </w:r>
    </w:p>
    <w:p w14:paraId="45CBA120" w14:textId="0EB57E56" w:rsidR="00E1307D" w:rsidRDefault="00E1307D" w:rsidP="00E1307D">
      <w:pPr>
        <w:pStyle w:val="Prrafodelista"/>
        <w:numPr>
          <w:ilvl w:val="0"/>
          <w:numId w:val="10"/>
        </w:numPr>
      </w:pPr>
      <w:r w:rsidRPr="00E224BB">
        <w:rPr>
          <w:u w:val="single"/>
        </w:rPr>
        <w:lastRenderedPageBreak/>
        <w:t>Monitores OLED</w:t>
      </w:r>
      <w:r>
        <w:t>: Los monitores OLED (diodo orgánico de emisión de luz) emiten luz directamente desde cada píxel, lo que permite negros más profundos, colores más ricos y ángulos de visión más amplios en comparación con los LCD. Son comunes en televisores y dispositivos portátiles.</w:t>
      </w:r>
    </w:p>
    <w:p w14:paraId="50F1FED5" w14:textId="66CDE91C" w:rsidR="00E1307D" w:rsidRDefault="00E1307D" w:rsidP="00E1307D">
      <w:pPr>
        <w:pStyle w:val="Prrafodelista"/>
        <w:numPr>
          <w:ilvl w:val="0"/>
          <w:numId w:val="10"/>
        </w:numPr>
      </w:pPr>
      <w:r w:rsidRPr="00E224BB">
        <w:rPr>
          <w:u w:val="single"/>
        </w:rPr>
        <w:t>Monitores de juego (</w:t>
      </w:r>
      <w:proofErr w:type="spellStart"/>
      <w:r w:rsidRPr="00E224BB">
        <w:rPr>
          <w:u w:val="single"/>
        </w:rPr>
        <w:t>Gaming</w:t>
      </w:r>
      <w:proofErr w:type="spellEnd"/>
      <w:r>
        <w:t xml:space="preserve">): Estos monitores están diseñados para satisfacer las necesidades de los jugadores. Suelen tener altas tasas de actualización (Hz), tiempos de respuesta más rápidos y funciones como la tecnología AMD </w:t>
      </w:r>
      <w:proofErr w:type="spellStart"/>
      <w:r>
        <w:t>FreeSync</w:t>
      </w:r>
      <w:proofErr w:type="spellEnd"/>
      <w:r>
        <w:t xml:space="preserve"> o NVIDIA G-</w:t>
      </w:r>
      <w:proofErr w:type="spellStart"/>
      <w:r>
        <w:t>Sync</w:t>
      </w:r>
      <w:proofErr w:type="spellEnd"/>
      <w:r>
        <w:t xml:space="preserve"> para reducir el desgarro de la pantalla.</w:t>
      </w:r>
    </w:p>
    <w:p w14:paraId="59A9E32B" w14:textId="5E4FD13E" w:rsidR="00E1307D" w:rsidRDefault="00E1307D" w:rsidP="00E1307D">
      <w:pPr>
        <w:pStyle w:val="Prrafodelista"/>
        <w:numPr>
          <w:ilvl w:val="0"/>
          <w:numId w:val="10"/>
        </w:numPr>
      </w:pPr>
      <w:r w:rsidRPr="00E224BB">
        <w:rPr>
          <w:u w:val="single"/>
        </w:rPr>
        <w:t>Monitores curvos</w:t>
      </w:r>
      <w:r>
        <w:t>: Los monitores curvos tienen una curvatura sutil en la pantalla que se asemeja al campo de visión natural del ojo humano. Esto puede mejorar la inmersión en juegos y películas, así como la comodidad visual al trabajar en tareas múltiples.</w:t>
      </w:r>
    </w:p>
    <w:p w14:paraId="7F2E6FAC" w14:textId="3D0CC798" w:rsidR="00E1307D" w:rsidRDefault="00E1307D" w:rsidP="00E1307D">
      <w:pPr>
        <w:pStyle w:val="Prrafodelista"/>
        <w:numPr>
          <w:ilvl w:val="0"/>
          <w:numId w:val="10"/>
        </w:numPr>
      </w:pPr>
      <w:r w:rsidRPr="00E224BB">
        <w:rPr>
          <w:u w:val="single"/>
        </w:rPr>
        <w:t>Monitores de alta resolución</w:t>
      </w:r>
      <w:r>
        <w:t>: Los monitores de alta resolución ofrecen una mayor densidad de píxeles, lo que resulta en imágenes más nítidas y detalladas. Los ejemplos incluyen monitores 4K (3840x2160) y monitores 8K (7680x4320).</w:t>
      </w:r>
    </w:p>
    <w:p w14:paraId="2DD58903" w14:textId="3BA62B6A" w:rsidR="00E1307D" w:rsidRDefault="00E1307D" w:rsidP="00E1307D">
      <w:pPr>
        <w:pStyle w:val="Prrafodelista"/>
        <w:numPr>
          <w:ilvl w:val="0"/>
          <w:numId w:val="10"/>
        </w:numPr>
      </w:pPr>
      <w:r w:rsidRPr="00E224BB">
        <w:rPr>
          <w:u w:val="single"/>
        </w:rPr>
        <w:t xml:space="preserve">Monitores </w:t>
      </w:r>
      <w:proofErr w:type="spellStart"/>
      <w:r w:rsidRPr="00E224BB">
        <w:rPr>
          <w:u w:val="single"/>
        </w:rPr>
        <w:t>ultrapanorámicos</w:t>
      </w:r>
      <w:proofErr w:type="spellEnd"/>
      <w:r>
        <w:t>: Estos monitores tienen una relación de aspecto más ancha que los monitores estándar, como 21:9 en lugar de 16:9. Son útiles para multitareas y ofrecen una experiencia inmersiva en juegos y películas.</w:t>
      </w:r>
    </w:p>
    <w:p w14:paraId="42B30247" w14:textId="1108725E" w:rsidR="00E1307D" w:rsidRDefault="00E1307D" w:rsidP="00E1307D">
      <w:pPr>
        <w:pStyle w:val="Prrafodelista"/>
        <w:numPr>
          <w:ilvl w:val="0"/>
          <w:numId w:val="10"/>
        </w:numPr>
      </w:pPr>
      <w:r w:rsidRPr="00E224BB">
        <w:rPr>
          <w:u w:val="single"/>
        </w:rPr>
        <w:t>Monitores táctiles</w:t>
      </w:r>
      <w:r>
        <w:t>: Los monitores táctiles permiten la interacción directa con la pantalla mediante toques, gestos y lápices ópticos. Son comunes en dispositivos como quioscos interactivos, tabletas y pizarras digitales.</w:t>
      </w:r>
    </w:p>
    <w:p w14:paraId="686B4305" w14:textId="77777777" w:rsidR="00E1307D" w:rsidRDefault="00E1307D" w:rsidP="00E224BB">
      <w:pPr>
        <w:pStyle w:val="Prrafodelista"/>
        <w:numPr>
          <w:ilvl w:val="0"/>
          <w:numId w:val="10"/>
        </w:numPr>
      </w:pPr>
      <w:r w:rsidRPr="00E224BB">
        <w:rPr>
          <w:u w:val="single"/>
        </w:rPr>
        <w:t>Monitores de diseño y fotografía</w:t>
      </w:r>
      <w:r>
        <w:t>: Estos monitores están calibrados para una reproducción precisa del color y suelen ofrecer una amplia gama de colores (como Adobe RGB) para satisfacer las necesidades de profesionales creativos.</w:t>
      </w:r>
    </w:p>
    <w:p w14:paraId="75F6FFDD" w14:textId="77777777" w:rsidR="00E1307D" w:rsidRDefault="00E1307D" w:rsidP="00E1307D"/>
    <w:p w14:paraId="0B9180AA" w14:textId="5D214C02" w:rsidR="00E1307D" w:rsidRDefault="00E1307D" w:rsidP="00E1307D">
      <w:pPr>
        <w:pStyle w:val="Prrafodelista"/>
        <w:numPr>
          <w:ilvl w:val="0"/>
          <w:numId w:val="10"/>
        </w:numPr>
      </w:pPr>
      <w:r w:rsidRPr="00A11EBF">
        <w:rPr>
          <w:u w:val="single"/>
        </w:rPr>
        <w:lastRenderedPageBreak/>
        <w:t>Monitores portátiles</w:t>
      </w:r>
      <w:r>
        <w:t>: Estos monitores compactos y livianos son ideales para personas que necesitan una pantalla secundaria mientras están en movimiento o para expandir el espacio de trabajo en dispositivos portátiles.</w:t>
      </w:r>
    </w:p>
    <w:p w14:paraId="229391A7" w14:textId="103592CA" w:rsidR="00E1307D" w:rsidRDefault="00E1307D" w:rsidP="00E1307D">
      <w:pPr>
        <w:pStyle w:val="Prrafodelista"/>
        <w:numPr>
          <w:ilvl w:val="0"/>
          <w:numId w:val="10"/>
        </w:numPr>
      </w:pPr>
      <w:r w:rsidRPr="00A11EBF">
        <w:rPr>
          <w:u w:val="single"/>
        </w:rPr>
        <w:t>Monitores médicos</w:t>
      </w:r>
      <w:r>
        <w:t>: Diseñados para entornos médicos y de diagnóstico, estos monitores cumplen con estándares específicos para mostrar imágenes médicas con precisión y detalle.</w:t>
      </w:r>
    </w:p>
    <w:p w14:paraId="12477EC0" w14:textId="77777777" w:rsidR="00E1307D" w:rsidRDefault="00E1307D" w:rsidP="00E224BB">
      <w:pPr>
        <w:pStyle w:val="Prrafodelista"/>
        <w:numPr>
          <w:ilvl w:val="0"/>
          <w:numId w:val="10"/>
        </w:numPr>
      </w:pPr>
      <w:r w:rsidRPr="00A11EBF">
        <w:rPr>
          <w:u w:val="single"/>
        </w:rPr>
        <w:t>Monitores de realidad virtual</w:t>
      </w:r>
      <w:r>
        <w:t>: Utilizados en sistemas de realidad virtual, estos monitores proporcionan una experiencia envolvente al mostrar imágenes en sincronía con el movimiento de la cabeza del usuario.</w:t>
      </w:r>
    </w:p>
    <w:p w14:paraId="5BD63F60" w14:textId="77777777" w:rsidR="00E1307D" w:rsidRDefault="00E1307D" w:rsidP="00E1307D"/>
    <w:p w14:paraId="18582144" w14:textId="454A257C" w:rsidR="00991418" w:rsidRDefault="00E1307D" w:rsidP="00E1307D">
      <w:r>
        <w:t>Cada tipo de monitor tiene sus propias características y ventajas, y la elección depende de las necesidades y preferencias individuales del usuario.</w:t>
      </w:r>
    </w:p>
    <w:p w14:paraId="2435FA1C" w14:textId="77777777" w:rsidR="00991418" w:rsidRPr="00991418" w:rsidRDefault="00991418" w:rsidP="00991418"/>
    <w:p w14:paraId="7C48519D" w14:textId="45ACBDE2" w:rsidR="00677EE2" w:rsidRDefault="00677EE2" w:rsidP="00EF4481">
      <w:pPr>
        <w:pStyle w:val="Ttulo3"/>
      </w:pPr>
      <w:bookmarkStart w:id="25" w:name="_Toc142500604"/>
      <w:r>
        <w:t>Especificaciones de los monitores</w:t>
      </w:r>
      <w:bookmarkEnd w:id="25"/>
    </w:p>
    <w:p w14:paraId="499D9BF5" w14:textId="77777777" w:rsidR="00312C64" w:rsidRDefault="00312C64" w:rsidP="00312C64">
      <w:r>
        <w:t>Las especificaciones de los monitores varían según el tipo y el modelo. Aquí te presento algunas de las especificaciones clave que debes considerar al evaluar un monitor:</w:t>
      </w:r>
    </w:p>
    <w:p w14:paraId="3E74D714" w14:textId="77777777" w:rsidR="00312C64" w:rsidRDefault="00312C64" w:rsidP="00312C64"/>
    <w:p w14:paraId="7CD46042" w14:textId="400BAE82" w:rsidR="00312C64" w:rsidRDefault="00312C64" w:rsidP="00312C64">
      <w:pPr>
        <w:pStyle w:val="Prrafodelista"/>
        <w:numPr>
          <w:ilvl w:val="0"/>
          <w:numId w:val="11"/>
        </w:numPr>
      </w:pPr>
      <w:r w:rsidRPr="00312C64">
        <w:rPr>
          <w:u w:val="single"/>
        </w:rPr>
        <w:t>Tamaño de la pantalla</w:t>
      </w:r>
      <w:r>
        <w:t>: La medida diagonal de la pantalla, generalmente expresada en pulgadas (por ejemplo, 24", 27", 32"). Un tamaño más grande puede proporcionar más espacio de trabajo y una experiencia visual más inmersiva.</w:t>
      </w:r>
    </w:p>
    <w:p w14:paraId="434C87F2" w14:textId="24E19EB8" w:rsidR="00312C64" w:rsidRDefault="00312C64" w:rsidP="00312C64">
      <w:pPr>
        <w:pStyle w:val="Prrafodelista"/>
        <w:numPr>
          <w:ilvl w:val="0"/>
          <w:numId w:val="11"/>
        </w:numPr>
      </w:pPr>
      <w:r w:rsidRPr="00312C64">
        <w:rPr>
          <w:u w:val="single"/>
        </w:rPr>
        <w:t>Resolución</w:t>
      </w:r>
      <w:r>
        <w:t>: La cantidad de píxeles en la pantalla, generalmente expresada en píxeles horizontales por píxeles verticales (por ejemplo, 1920x1080, 2560x1440, 3840x2160). Una resolución más alta significa una imagen más nítida y detallada.</w:t>
      </w:r>
    </w:p>
    <w:p w14:paraId="5421DC07" w14:textId="2506A3CF" w:rsidR="00312C64" w:rsidRDefault="00312C64" w:rsidP="00312C64">
      <w:pPr>
        <w:pStyle w:val="Prrafodelista"/>
        <w:numPr>
          <w:ilvl w:val="0"/>
          <w:numId w:val="11"/>
        </w:numPr>
      </w:pPr>
      <w:r w:rsidRPr="00312C64">
        <w:rPr>
          <w:u w:val="single"/>
        </w:rPr>
        <w:t>Relación de aspecto</w:t>
      </w:r>
      <w:r>
        <w:t xml:space="preserve">: La proporción entre el ancho y la altura de la pantalla. La relación de aspecto estándar es 16:9, pero algunos monitores ofrecen </w:t>
      </w:r>
      <w:r>
        <w:lastRenderedPageBreak/>
        <w:t xml:space="preserve">relaciones de aspecto más amplias, como 21:9 para una experiencia </w:t>
      </w:r>
      <w:proofErr w:type="spellStart"/>
      <w:r>
        <w:t>ultrapanorámica</w:t>
      </w:r>
      <w:proofErr w:type="spellEnd"/>
      <w:r>
        <w:t>.</w:t>
      </w:r>
    </w:p>
    <w:p w14:paraId="33F9EC7F" w14:textId="61B3B941" w:rsidR="00312C64" w:rsidRDefault="00312C64" w:rsidP="00312C64">
      <w:pPr>
        <w:pStyle w:val="Prrafodelista"/>
        <w:numPr>
          <w:ilvl w:val="0"/>
          <w:numId w:val="11"/>
        </w:numPr>
      </w:pPr>
      <w:r w:rsidRPr="00312C64">
        <w:rPr>
          <w:u w:val="single"/>
        </w:rPr>
        <w:t>Frecuencia de actualización</w:t>
      </w:r>
      <w:r>
        <w:t>: La cantidad de veces que la pantalla se actualiza por segundo, medida en hercios (Hz). Una frecuencia de actualización más alta puede proporcionar una experiencia visual más suave, especialmente en juegos y contenido de movimiento rápido.</w:t>
      </w:r>
    </w:p>
    <w:p w14:paraId="145077C7" w14:textId="36664CED" w:rsidR="00312C64" w:rsidRDefault="00312C64" w:rsidP="00312C64">
      <w:pPr>
        <w:pStyle w:val="Prrafodelista"/>
        <w:numPr>
          <w:ilvl w:val="0"/>
          <w:numId w:val="11"/>
        </w:numPr>
      </w:pPr>
      <w:r w:rsidRPr="00312C64">
        <w:rPr>
          <w:u w:val="single"/>
        </w:rPr>
        <w:t>Tiempos de respuesta</w:t>
      </w:r>
      <w:r>
        <w:t>: El tiempo que tarda un píxel en cambiar de un color a otro, generalmente medido en milisegundos (ms). Los tiempos de respuesta más bajos son deseables para minimizar el efecto de "fantasma" en imágenes en movimiento.</w:t>
      </w:r>
    </w:p>
    <w:p w14:paraId="6C26E576" w14:textId="732951CB" w:rsidR="00312C64" w:rsidRDefault="00312C64" w:rsidP="00312C64">
      <w:pPr>
        <w:pStyle w:val="Prrafodelista"/>
        <w:numPr>
          <w:ilvl w:val="0"/>
          <w:numId w:val="11"/>
        </w:numPr>
      </w:pPr>
      <w:r w:rsidRPr="00312C64">
        <w:rPr>
          <w:u w:val="single"/>
        </w:rPr>
        <w:t>Tipo de panel</w:t>
      </w:r>
      <w:r>
        <w:t>: El tipo de tecnología utilizada en el panel de la pantalla, como IPS, TN o VA. Cada tipo tiene sus propias ventajas y desventajas en términos de ángulos de visión, precisión del color y tiempos de respuesta.</w:t>
      </w:r>
    </w:p>
    <w:p w14:paraId="7EAA7137" w14:textId="4D09FFAD" w:rsidR="00312C64" w:rsidRDefault="00312C64" w:rsidP="00312C64">
      <w:pPr>
        <w:pStyle w:val="Prrafodelista"/>
        <w:numPr>
          <w:ilvl w:val="0"/>
          <w:numId w:val="11"/>
        </w:numPr>
      </w:pPr>
      <w:r w:rsidRPr="00312C64">
        <w:rPr>
          <w:u w:val="single"/>
        </w:rPr>
        <w:t>Brillo</w:t>
      </w:r>
      <w:r>
        <w:t>: La cantidad de luz emitida por la pantalla, medida en candelas por metro cuadrado (cd/m²). Un brillo más alto puede ser beneficioso en entornos bien iluminados.</w:t>
      </w:r>
    </w:p>
    <w:p w14:paraId="30BDC1B8" w14:textId="603DEDB1" w:rsidR="00312C64" w:rsidRDefault="00312C64" w:rsidP="00312C64">
      <w:pPr>
        <w:pStyle w:val="Prrafodelista"/>
        <w:numPr>
          <w:ilvl w:val="0"/>
          <w:numId w:val="11"/>
        </w:numPr>
      </w:pPr>
      <w:r w:rsidRPr="00312C64">
        <w:rPr>
          <w:u w:val="single"/>
        </w:rPr>
        <w:t>Contraste</w:t>
      </w:r>
      <w:r>
        <w:t xml:space="preserve">: La relación entre los niveles </w:t>
      </w:r>
      <w:proofErr w:type="gramStart"/>
      <w:r>
        <w:t>más oscuros y más claros</w:t>
      </w:r>
      <w:proofErr w:type="gramEnd"/>
      <w:r>
        <w:t xml:space="preserve"> de la pantalla. Un contraste más alto puede mejorar la calidad visual y la percepción de los detalles en la imagen.</w:t>
      </w:r>
    </w:p>
    <w:p w14:paraId="4FAC060C" w14:textId="7CD352CB" w:rsidR="00312C64" w:rsidRDefault="00312C64" w:rsidP="00312C64">
      <w:pPr>
        <w:pStyle w:val="Prrafodelista"/>
        <w:numPr>
          <w:ilvl w:val="0"/>
          <w:numId w:val="11"/>
        </w:numPr>
      </w:pPr>
      <w:r w:rsidRPr="00312C64">
        <w:rPr>
          <w:u w:val="single"/>
        </w:rPr>
        <w:t>Colores y reproducción del color</w:t>
      </w:r>
      <w:r>
        <w:t xml:space="preserve">: La capacidad del monitor para mostrar una gama de colores y su precisión en la reproducción de colores. Algunos monitores ofrecen una mayor cobertura de espacio de color, como </w:t>
      </w:r>
      <w:proofErr w:type="spellStart"/>
      <w:r>
        <w:t>sRGB</w:t>
      </w:r>
      <w:proofErr w:type="spellEnd"/>
      <w:r>
        <w:t>, Adobe RGB o DCI-P3.</w:t>
      </w:r>
    </w:p>
    <w:p w14:paraId="22B20F69" w14:textId="4A278574" w:rsidR="00312C64" w:rsidRDefault="00312C64" w:rsidP="00312C64">
      <w:pPr>
        <w:pStyle w:val="Prrafodelista"/>
        <w:numPr>
          <w:ilvl w:val="0"/>
          <w:numId w:val="11"/>
        </w:numPr>
      </w:pPr>
      <w:r w:rsidRPr="00312C64">
        <w:rPr>
          <w:u w:val="single"/>
        </w:rPr>
        <w:t>Calibración y uniformidad del color</w:t>
      </w:r>
      <w:r>
        <w:t>: Algunos monitores ofrecen calibración de fábrica y características de uniformidad de color para garantizar que los colores sean consistentes en toda la pantalla.</w:t>
      </w:r>
    </w:p>
    <w:p w14:paraId="144ED758" w14:textId="01F5DF8A" w:rsidR="00312C64" w:rsidRDefault="00312C64" w:rsidP="00312C64">
      <w:pPr>
        <w:pStyle w:val="Prrafodelista"/>
        <w:numPr>
          <w:ilvl w:val="0"/>
          <w:numId w:val="11"/>
        </w:numPr>
      </w:pPr>
      <w:r w:rsidRPr="00312C64">
        <w:rPr>
          <w:u w:val="single"/>
        </w:rPr>
        <w:t>Tecnologías adicionales</w:t>
      </w:r>
      <w:r>
        <w:t xml:space="preserve">: Algunos monitores incluyen características especiales como AMD </w:t>
      </w:r>
      <w:proofErr w:type="spellStart"/>
      <w:r>
        <w:t>FreeSync</w:t>
      </w:r>
      <w:proofErr w:type="spellEnd"/>
      <w:r>
        <w:t xml:space="preserve"> o NVIDIA G-</w:t>
      </w:r>
      <w:proofErr w:type="spellStart"/>
      <w:r>
        <w:t>Sync</w:t>
      </w:r>
      <w:proofErr w:type="spellEnd"/>
      <w:r>
        <w:t xml:space="preserve"> para evitar el desgarro de la pantalla en juegos, así como tecnologías de reducción de luz azul para reducir la fatiga ocular.</w:t>
      </w:r>
    </w:p>
    <w:p w14:paraId="5ECCFF90" w14:textId="43613107" w:rsidR="00312C64" w:rsidRDefault="00312C64" w:rsidP="00312C64">
      <w:pPr>
        <w:pStyle w:val="Prrafodelista"/>
        <w:numPr>
          <w:ilvl w:val="0"/>
          <w:numId w:val="11"/>
        </w:numPr>
      </w:pPr>
      <w:r w:rsidRPr="00312C64">
        <w:rPr>
          <w:u w:val="single"/>
        </w:rPr>
        <w:lastRenderedPageBreak/>
        <w:t>Conectividad</w:t>
      </w:r>
      <w:r>
        <w:t>: Los tipos de puertos disponibles, como HDMI, DisplayPort y USB-C, que te permiten conectar el monitor a tu dispositivo. La cantidad y el tipo de puertos pueden influir en la compatibilidad con diferentes dispositivos.</w:t>
      </w:r>
    </w:p>
    <w:p w14:paraId="1C228B34" w14:textId="58F6DAC5" w:rsidR="00312C64" w:rsidRDefault="00312C64" w:rsidP="00312C64">
      <w:pPr>
        <w:pStyle w:val="Prrafodelista"/>
        <w:numPr>
          <w:ilvl w:val="0"/>
          <w:numId w:val="11"/>
        </w:numPr>
      </w:pPr>
      <w:r w:rsidRPr="00312C64">
        <w:rPr>
          <w:u w:val="single"/>
        </w:rPr>
        <w:t>Altavoces y puertos USB</w:t>
      </w:r>
      <w:r>
        <w:t>: Algunos monitores incluyen altavoces integrados y puertos USB adicionales para mayor comodidad.</w:t>
      </w:r>
    </w:p>
    <w:p w14:paraId="4AD63B9C" w14:textId="53A371CE" w:rsidR="00312C64" w:rsidRDefault="00312C64" w:rsidP="00312C64">
      <w:pPr>
        <w:pStyle w:val="Prrafodelista"/>
        <w:numPr>
          <w:ilvl w:val="0"/>
          <w:numId w:val="11"/>
        </w:numPr>
      </w:pPr>
      <w:r w:rsidRPr="00312C64">
        <w:rPr>
          <w:u w:val="single"/>
        </w:rPr>
        <w:t>Ergonomía</w:t>
      </w:r>
      <w:r>
        <w:t>: Características como la inclinación, el giro, la rotación y la ajustabilidad de la altura que afectan la comodidad y la ergonomía al utilizar el monitor.</w:t>
      </w:r>
    </w:p>
    <w:p w14:paraId="17B9B7E6" w14:textId="77777777" w:rsidR="00312C64" w:rsidRDefault="00312C64" w:rsidP="00312C64">
      <w:pPr>
        <w:pStyle w:val="Prrafodelista"/>
        <w:numPr>
          <w:ilvl w:val="0"/>
          <w:numId w:val="11"/>
        </w:numPr>
      </w:pPr>
      <w:r w:rsidRPr="00312C64">
        <w:rPr>
          <w:u w:val="single"/>
        </w:rPr>
        <w:t>Consumo de energía</w:t>
      </w:r>
      <w:r>
        <w:t>: La cantidad de energía que el monitor consume mientras está en uso. Un monitor más eficiente energéticamente puede ser beneficioso para reducir los costos y el impacto ambiental.</w:t>
      </w:r>
    </w:p>
    <w:p w14:paraId="4AD0BF6E" w14:textId="77777777" w:rsidR="00312C64" w:rsidRDefault="00312C64" w:rsidP="00312C64"/>
    <w:p w14:paraId="107BF7B3" w14:textId="454CC6BD" w:rsidR="00A11EBF" w:rsidRDefault="00312C64" w:rsidP="00312C64">
      <w:r>
        <w:t>Es importante tener en cuenta estas especificaciones al seleccionar un monitor, ya que afectan la calidad visual, la experiencia de uso y la compatibilidad con tus necesidades específicas.</w:t>
      </w:r>
    </w:p>
    <w:p w14:paraId="16B0BC4C" w14:textId="77777777" w:rsidR="00A11EBF" w:rsidRPr="00A11EBF" w:rsidRDefault="00A11EBF" w:rsidP="00A11EBF"/>
    <w:p w14:paraId="7D6FFEA6" w14:textId="0B6F5FA2" w:rsidR="00677EE2" w:rsidRDefault="00677EE2" w:rsidP="00EF4481">
      <w:pPr>
        <w:pStyle w:val="Ttulo2"/>
      </w:pPr>
      <w:bookmarkStart w:id="26" w:name="_Toc142500605"/>
      <w:r>
        <w:t>Impresoras</w:t>
      </w:r>
      <w:bookmarkEnd w:id="26"/>
    </w:p>
    <w:p w14:paraId="6565DE31" w14:textId="1FD3D847" w:rsidR="001D612C" w:rsidRDefault="00677EE2" w:rsidP="001D612C">
      <w:pPr>
        <w:pStyle w:val="Ttulo3"/>
      </w:pPr>
      <w:bookmarkStart w:id="27" w:name="_Toc142500606"/>
      <w:r>
        <w:t>Tipos de impresoras</w:t>
      </w:r>
      <w:bookmarkEnd w:id="27"/>
    </w:p>
    <w:p w14:paraId="1009F205" w14:textId="77777777" w:rsidR="001D612C" w:rsidRDefault="001D612C" w:rsidP="001D612C">
      <w:r>
        <w:t>Hay varios tipos de impresoras disponibles, cada una diseñada para satisfacer diferentes necesidades y propósitos. A continuación, se presentan algunos de los tipos más comunes de impresoras:</w:t>
      </w:r>
    </w:p>
    <w:p w14:paraId="689652BA" w14:textId="77777777" w:rsidR="001D612C" w:rsidRDefault="001D612C" w:rsidP="001D612C"/>
    <w:p w14:paraId="4BF0D92D" w14:textId="07CF63D2" w:rsidR="001D612C" w:rsidRDefault="001D612C" w:rsidP="001D612C">
      <w:pPr>
        <w:pStyle w:val="Prrafodelista"/>
        <w:numPr>
          <w:ilvl w:val="0"/>
          <w:numId w:val="12"/>
        </w:numPr>
      </w:pPr>
      <w:r w:rsidRPr="001D612C">
        <w:rPr>
          <w:u w:val="single"/>
        </w:rPr>
        <w:t>Impresoras de inyección de tinta</w:t>
      </w:r>
      <w:r>
        <w:t>: Estas impresoras utilizan cartuchos de tinta para rociar pequeñas gotas de tinta en el papel. Son versátiles y adecuadas para la impresión de documentos en color y fotografías de alta calidad. También pueden ser más económicas en términos de costos iniciales, pero los cartuchos de tinta pueden resultar costosos con el tiempo.</w:t>
      </w:r>
    </w:p>
    <w:p w14:paraId="32E906E7" w14:textId="34937AC5" w:rsidR="001D612C" w:rsidRDefault="001D612C" w:rsidP="001D612C">
      <w:pPr>
        <w:pStyle w:val="Prrafodelista"/>
        <w:numPr>
          <w:ilvl w:val="0"/>
          <w:numId w:val="12"/>
        </w:numPr>
      </w:pPr>
      <w:r w:rsidRPr="001D612C">
        <w:rPr>
          <w:u w:val="single"/>
        </w:rPr>
        <w:t>Impresoras láser</w:t>
      </w:r>
      <w:r>
        <w:t xml:space="preserve">: Las impresoras láser utilizan tóner (polvo de tinta seca) y un láser para cargar la imagen en un tambor fotosensible. Luego, el tóner se </w:t>
      </w:r>
      <w:r>
        <w:lastRenderedPageBreak/>
        <w:t>fija en el papel mediante calor y presión. Las impresoras láser son rápidas y eficientes para la impresión de grandes volúmenes de texto. También son adecuadas para documentos en blanco y negro y en color.</w:t>
      </w:r>
    </w:p>
    <w:p w14:paraId="7FDDFE87" w14:textId="75943C1D" w:rsidR="001D612C" w:rsidRDefault="001D612C" w:rsidP="001D612C">
      <w:pPr>
        <w:pStyle w:val="Prrafodelista"/>
        <w:numPr>
          <w:ilvl w:val="0"/>
          <w:numId w:val="12"/>
        </w:numPr>
      </w:pPr>
      <w:r w:rsidRPr="00B624D6">
        <w:rPr>
          <w:u w:val="single"/>
        </w:rPr>
        <w:t>Impresoras láser monocromáticas</w:t>
      </w:r>
      <w:r>
        <w:t>: Estas impresoras láser están diseñadas específicamente para imprimir en blanco y negro. Son populares en entornos de oficina debido a su eficiencia y alta calidad en la impresión de textos.</w:t>
      </w:r>
    </w:p>
    <w:p w14:paraId="32D3C794" w14:textId="31BC80CD" w:rsidR="001D612C" w:rsidRDefault="001D612C" w:rsidP="001D612C">
      <w:pPr>
        <w:pStyle w:val="Prrafodelista"/>
        <w:numPr>
          <w:ilvl w:val="0"/>
          <w:numId w:val="12"/>
        </w:numPr>
      </w:pPr>
      <w:r w:rsidRPr="00B624D6">
        <w:rPr>
          <w:u w:val="single"/>
        </w:rPr>
        <w:t>Impresoras láser a color</w:t>
      </w:r>
      <w:r>
        <w:t xml:space="preserve">: Estas impresoras láser son capaces de imprimir en color utilizando un proceso similar al de las impresoras láser monocromáticas, pero con múltiples tambores y </w:t>
      </w:r>
      <w:proofErr w:type="spellStart"/>
      <w:r>
        <w:t>tóners</w:t>
      </w:r>
      <w:proofErr w:type="spellEnd"/>
      <w:r>
        <w:t xml:space="preserve"> de colores (cian, magenta, amarillo y negro).</w:t>
      </w:r>
    </w:p>
    <w:p w14:paraId="6630C070" w14:textId="4C8FDBBC" w:rsidR="001D612C" w:rsidRDefault="001D612C" w:rsidP="001D612C">
      <w:pPr>
        <w:pStyle w:val="Prrafodelista"/>
        <w:numPr>
          <w:ilvl w:val="0"/>
          <w:numId w:val="12"/>
        </w:numPr>
      </w:pPr>
      <w:r w:rsidRPr="00B624D6">
        <w:rPr>
          <w:u w:val="single"/>
        </w:rPr>
        <w:t>Impresoras multifunción</w:t>
      </w:r>
      <w:r>
        <w:t>: También conocidas como impresoras todo en uno, estas unidades combinan varias funciones en un solo dispositivo. Pueden imprimir, escanear, copiar y, en algunos casos, enviar faxes. Son convenientes para espacios de trabajo con espacio limitado.</w:t>
      </w:r>
    </w:p>
    <w:p w14:paraId="56E05C31" w14:textId="7701D209" w:rsidR="001D612C" w:rsidRDefault="001D612C" w:rsidP="001D612C">
      <w:pPr>
        <w:pStyle w:val="Prrafodelista"/>
        <w:numPr>
          <w:ilvl w:val="0"/>
          <w:numId w:val="12"/>
        </w:numPr>
      </w:pPr>
      <w:r w:rsidRPr="00B624D6">
        <w:rPr>
          <w:u w:val="single"/>
        </w:rPr>
        <w:t>Impresoras fotográficas</w:t>
      </w:r>
      <w:r>
        <w:t>: Estas impresoras están diseñadas específicamente para imprimir fotografías de alta calidad. Utilizan tecnología de inyección de tinta y a menudo ofrecen opciones de impresión sin bordes y una amplia gama de colores.</w:t>
      </w:r>
    </w:p>
    <w:p w14:paraId="71D20BD9" w14:textId="4084A41A" w:rsidR="001D612C" w:rsidRDefault="001D612C" w:rsidP="001D612C">
      <w:pPr>
        <w:pStyle w:val="Prrafodelista"/>
        <w:numPr>
          <w:ilvl w:val="0"/>
          <w:numId w:val="12"/>
        </w:numPr>
      </w:pPr>
      <w:r w:rsidRPr="00B624D6">
        <w:rPr>
          <w:u w:val="single"/>
        </w:rPr>
        <w:t>Impresoras de matriz de puntos</w:t>
      </w:r>
      <w:r>
        <w:t>: Aunque menos comunes en la actualidad, las impresoras de matriz de puntos utilizan un cabezal de impresión que presiona una cinta de tinta contra el papel para crear caracteres y gráficos. Son adecuadas para impresión en formularios continuos y ambientes industriales.</w:t>
      </w:r>
    </w:p>
    <w:p w14:paraId="5E00C5D0" w14:textId="52F6802B" w:rsidR="001D612C" w:rsidRDefault="001D612C" w:rsidP="001D612C">
      <w:pPr>
        <w:pStyle w:val="Prrafodelista"/>
        <w:numPr>
          <w:ilvl w:val="0"/>
          <w:numId w:val="12"/>
        </w:numPr>
      </w:pPr>
      <w:r w:rsidRPr="00B624D6">
        <w:rPr>
          <w:u w:val="single"/>
        </w:rPr>
        <w:t>Impresoras de sublimación térmica</w:t>
      </w:r>
      <w:r>
        <w:t>: Estas impresoras se utilizan especialmente para imprimir en artículos como camisetas, tazas y productos promocionales. Utilizan calor para transferir tinta desde una cinta a la superficie del artículo.</w:t>
      </w:r>
    </w:p>
    <w:p w14:paraId="602B44D6" w14:textId="5C048405" w:rsidR="001D612C" w:rsidRDefault="001D612C" w:rsidP="001D612C">
      <w:pPr>
        <w:pStyle w:val="Prrafodelista"/>
        <w:numPr>
          <w:ilvl w:val="0"/>
          <w:numId w:val="12"/>
        </w:numPr>
      </w:pPr>
      <w:r w:rsidRPr="00B624D6">
        <w:rPr>
          <w:u w:val="single"/>
        </w:rPr>
        <w:t>Impresoras 3D</w:t>
      </w:r>
      <w:r>
        <w:t xml:space="preserve">: Las impresoras 3D construyen objetos capa por capa a partir de material, como plástico, metal o resina, mediante la fusión o endurecimiento del material en puntos específicos. Son ampliamente </w:t>
      </w:r>
      <w:r>
        <w:lastRenderedPageBreak/>
        <w:t>utilizadas en la fabricación, diseño de prototipos y creación de objetos tridimensionales.</w:t>
      </w:r>
    </w:p>
    <w:p w14:paraId="558E3CC6" w14:textId="733D8BA5" w:rsidR="001D612C" w:rsidRDefault="001D612C" w:rsidP="001D612C">
      <w:pPr>
        <w:pStyle w:val="Prrafodelista"/>
        <w:numPr>
          <w:ilvl w:val="0"/>
          <w:numId w:val="12"/>
        </w:numPr>
      </w:pPr>
      <w:r w:rsidRPr="00B624D6">
        <w:rPr>
          <w:u w:val="single"/>
        </w:rPr>
        <w:t>Impresoras de etiquetas</w:t>
      </w:r>
      <w:r>
        <w:t>: Estas impresoras se utilizan para imprimir etiquetas y rótulos, y son útiles en entornos de venta minorista, logística y fabricación.</w:t>
      </w:r>
    </w:p>
    <w:p w14:paraId="4CBE51C5" w14:textId="77777777" w:rsidR="001D612C" w:rsidRDefault="001D612C" w:rsidP="001D612C">
      <w:pPr>
        <w:pStyle w:val="Prrafodelista"/>
        <w:numPr>
          <w:ilvl w:val="0"/>
          <w:numId w:val="12"/>
        </w:numPr>
      </w:pPr>
      <w:r w:rsidRPr="00B624D6">
        <w:rPr>
          <w:u w:val="single"/>
        </w:rPr>
        <w:t>Impresoras de tarjetas</w:t>
      </w:r>
      <w:r>
        <w:t>: Estas impresoras están diseñadas para imprimir tarjetas de identificación, tarjetas de crédito y otros tipos de tarjetas con detalles personalizados.</w:t>
      </w:r>
    </w:p>
    <w:p w14:paraId="3C53C43D" w14:textId="77777777" w:rsidR="001D612C" w:rsidRDefault="001D612C" w:rsidP="001D612C"/>
    <w:p w14:paraId="5B17F16B" w14:textId="749C318C" w:rsidR="00312C64" w:rsidRDefault="001D612C" w:rsidP="001D612C">
      <w:r>
        <w:t>La elección del tipo de impresora dependerá de tus necesidades específicas, como el volumen de impresión, la calidad requerida, el tipo de documentos que imprimirás y tu presupuesto.</w:t>
      </w:r>
    </w:p>
    <w:p w14:paraId="7280F449" w14:textId="77777777" w:rsidR="001D612C" w:rsidRPr="00312C64" w:rsidRDefault="001D612C" w:rsidP="001D612C"/>
    <w:p w14:paraId="5434C28F" w14:textId="378D547F" w:rsidR="00755BE7" w:rsidRDefault="00677EE2" w:rsidP="00755BE7">
      <w:pPr>
        <w:pStyle w:val="Ttulo3"/>
      </w:pPr>
      <w:bookmarkStart w:id="28" w:name="_Toc142500607"/>
      <w:r>
        <w:t>Funcionamiento de las Impresoras</w:t>
      </w:r>
      <w:bookmarkEnd w:id="28"/>
    </w:p>
    <w:p w14:paraId="0718BBF3" w14:textId="77777777" w:rsidR="00755BE7" w:rsidRDefault="00755BE7" w:rsidP="00755BE7">
      <w:r>
        <w:t>El funcionamiento de las impresoras varía según el tipo de impresora que se utilice, pero en general, todas siguen un proceso básico para convertir datos digitales en una representación física en papel u otro medio. A continuación, te explico el proceso general de funcionamiento de las impresoras:</w:t>
      </w:r>
    </w:p>
    <w:p w14:paraId="5AEEFE24" w14:textId="77777777" w:rsidR="00755BE7" w:rsidRDefault="00755BE7" w:rsidP="00755BE7"/>
    <w:p w14:paraId="014C64BC" w14:textId="06BCD224" w:rsidR="00755BE7" w:rsidRDefault="00755BE7" w:rsidP="00755BE7">
      <w:pPr>
        <w:pStyle w:val="Prrafodelista"/>
        <w:numPr>
          <w:ilvl w:val="0"/>
          <w:numId w:val="13"/>
        </w:numPr>
      </w:pPr>
      <w:r w:rsidRPr="00755BE7">
        <w:rPr>
          <w:u w:val="single"/>
        </w:rPr>
        <w:t>Preparación de datos</w:t>
      </w:r>
      <w:r>
        <w:t>: El proceso comienza con la preparación de los datos que se imprimirán. Estos datos pueden ser un documento de texto, una imagen, un gráfico o cualquier otro tipo de contenido que se desee imprimir.</w:t>
      </w:r>
    </w:p>
    <w:p w14:paraId="0FBB5251" w14:textId="16DBE558" w:rsidR="00755BE7" w:rsidRDefault="00755BE7" w:rsidP="00755BE7">
      <w:pPr>
        <w:pStyle w:val="Prrafodelista"/>
        <w:numPr>
          <w:ilvl w:val="0"/>
          <w:numId w:val="13"/>
        </w:numPr>
      </w:pPr>
      <w:r w:rsidRPr="00D63C2F">
        <w:rPr>
          <w:u w:val="single"/>
        </w:rPr>
        <w:t>Traducción de datos</w:t>
      </w:r>
      <w:r>
        <w:t>: Los datos digitales preparados se envían a la impresora a través de una conexión, ya sea cableada (USB, Ethernet) o inalámbrica (</w:t>
      </w:r>
      <w:proofErr w:type="spellStart"/>
      <w:r>
        <w:t>Wi</w:t>
      </w:r>
      <w:proofErr w:type="spellEnd"/>
      <w:r>
        <w:t>-Fi, Bluetooth). En este punto, el controlador de la impresora traduce los datos digitales en comandos y códigos que la impresora puede entender.</w:t>
      </w:r>
    </w:p>
    <w:p w14:paraId="74B6852F" w14:textId="4EBAD0AA" w:rsidR="00755BE7" w:rsidRDefault="00755BE7" w:rsidP="00755BE7">
      <w:pPr>
        <w:pStyle w:val="Prrafodelista"/>
        <w:numPr>
          <w:ilvl w:val="0"/>
          <w:numId w:val="13"/>
        </w:numPr>
      </w:pPr>
      <w:r w:rsidRPr="00D63C2F">
        <w:rPr>
          <w:u w:val="single"/>
        </w:rPr>
        <w:t>Procesamiento de datos</w:t>
      </w:r>
      <w:r>
        <w:t xml:space="preserve">: Los datos traducidos son procesados por la impresora. Esto incluye dividir la imagen en una serie de líneas y puntos que formarán la imagen impresa final. Dependiendo del tipo de impresora, el </w:t>
      </w:r>
      <w:r>
        <w:lastRenderedPageBreak/>
        <w:t>procesamiento puede incluir la conversión de datos en formatos que la impresora pueda interpretar, como mapas de bits o vectores.</w:t>
      </w:r>
    </w:p>
    <w:p w14:paraId="09168667" w14:textId="3D612D54" w:rsidR="00755BE7" w:rsidRDefault="00755BE7" w:rsidP="00F53C1F">
      <w:pPr>
        <w:pStyle w:val="Prrafodelista"/>
        <w:numPr>
          <w:ilvl w:val="0"/>
          <w:numId w:val="13"/>
        </w:numPr>
      </w:pPr>
      <w:r w:rsidRPr="00CC5A37">
        <w:rPr>
          <w:u w:val="single"/>
        </w:rPr>
        <w:t>Aplicación del medio</w:t>
      </w:r>
      <w:r>
        <w:t>: Las impresoras utilizan diferentes tecnologías para aplicar tinta, tóner u otro medio en el papel o en el medio seleccionado:</w:t>
      </w:r>
    </w:p>
    <w:p w14:paraId="60F0BD44" w14:textId="2E5C26DD" w:rsidR="00755BE7" w:rsidRDefault="00755BE7" w:rsidP="00CC5A37">
      <w:pPr>
        <w:pStyle w:val="Prrafodelista"/>
        <w:numPr>
          <w:ilvl w:val="0"/>
          <w:numId w:val="14"/>
        </w:numPr>
        <w:ind w:left="1843"/>
      </w:pPr>
      <w:r>
        <w:t>Impresoras de inyección de tinta: Rocían pequeñas gotas de tinta líquida sobre el papel. Cada gota de tinta es controlada por una boquilla que se activa según el patrón deseado.</w:t>
      </w:r>
    </w:p>
    <w:p w14:paraId="39D189EF" w14:textId="78B7F995" w:rsidR="00755BE7" w:rsidRDefault="00755BE7" w:rsidP="00CC5A37">
      <w:pPr>
        <w:pStyle w:val="Prrafodelista"/>
        <w:numPr>
          <w:ilvl w:val="0"/>
          <w:numId w:val="14"/>
        </w:numPr>
        <w:ind w:left="1843"/>
      </w:pPr>
      <w:r>
        <w:t>Impresoras láser: Utilizan un láser para cargar eléctricamente un tambor fotosensible. Luego, el tóner se adhiere al tambor y se transfiere al papel a través del calor y la presión.</w:t>
      </w:r>
    </w:p>
    <w:p w14:paraId="05772A63" w14:textId="308EA0EF" w:rsidR="00755BE7" w:rsidRDefault="00755BE7" w:rsidP="00CC5A37">
      <w:pPr>
        <w:pStyle w:val="Prrafodelista"/>
        <w:numPr>
          <w:ilvl w:val="0"/>
          <w:numId w:val="14"/>
        </w:numPr>
        <w:ind w:left="1843"/>
      </w:pPr>
      <w:r>
        <w:t>Impresoras de matriz de puntos: Utilizan un cabezal con agujas que golpean una cinta de tinta contra el papel, creando caracteres y gráficos mediante puntos.</w:t>
      </w:r>
    </w:p>
    <w:p w14:paraId="26F7C95A" w14:textId="65BA4C58" w:rsidR="00755BE7" w:rsidRDefault="00755BE7" w:rsidP="00CC5A37">
      <w:pPr>
        <w:pStyle w:val="Prrafodelista"/>
        <w:numPr>
          <w:ilvl w:val="0"/>
          <w:numId w:val="14"/>
        </w:numPr>
        <w:ind w:left="1843"/>
      </w:pPr>
      <w:r>
        <w:t>Impresoras 3D: Construyen objetos capa por capa a partir de material fundido o endurecido, siguiendo las instrucciones del modelo digital 3D.</w:t>
      </w:r>
    </w:p>
    <w:p w14:paraId="57FBAFE2" w14:textId="6D80D00B" w:rsidR="00755BE7" w:rsidRDefault="00755BE7" w:rsidP="00755BE7">
      <w:pPr>
        <w:pStyle w:val="Prrafodelista"/>
        <w:numPr>
          <w:ilvl w:val="0"/>
          <w:numId w:val="13"/>
        </w:numPr>
      </w:pPr>
      <w:r w:rsidRPr="00CC5A37">
        <w:rPr>
          <w:u w:val="single"/>
        </w:rPr>
        <w:t>Formación de la imagen</w:t>
      </w:r>
      <w:r>
        <w:t>: A medida que el medio (tinta, tóner, material de impresión) se aplica al papel, se forma la imagen impresa. En el caso de las impresoras de inyección de tinta y láser, se crean píxeles que forman el contenido visual.</w:t>
      </w:r>
    </w:p>
    <w:p w14:paraId="64757F6E" w14:textId="07A2BD40" w:rsidR="00755BE7" w:rsidRDefault="00755BE7" w:rsidP="00755BE7">
      <w:pPr>
        <w:pStyle w:val="Prrafodelista"/>
        <w:numPr>
          <w:ilvl w:val="0"/>
          <w:numId w:val="13"/>
        </w:numPr>
      </w:pPr>
      <w:r w:rsidRPr="00CC5A37">
        <w:rPr>
          <w:u w:val="single"/>
        </w:rPr>
        <w:t>Finalización del proceso</w:t>
      </w:r>
      <w:r>
        <w:t>: Una vez que la imagen se ha formado en el papel o en el medio, el proceso de impresión se completa. En el caso de las impresoras láser y de inyección de tinta, es posible que se requiera un proceso adicional, como el calentamiento del tóner o la fijación de la tinta.</w:t>
      </w:r>
    </w:p>
    <w:p w14:paraId="0AA69115" w14:textId="77777777" w:rsidR="00755BE7" w:rsidRDefault="00755BE7" w:rsidP="00755BE7">
      <w:pPr>
        <w:pStyle w:val="Prrafodelista"/>
        <w:numPr>
          <w:ilvl w:val="0"/>
          <w:numId w:val="13"/>
        </w:numPr>
      </w:pPr>
      <w:r w:rsidRPr="00CC5A37">
        <w:rPr>
          <w:u w:val="single"/>
        </w:rPr>
        <w:t>Entrega del documento impreso</w:t>
      </w:r>
      <w:r>
        <w:t>: Finalmente, el papel o el medio con la imagen impresa se entrega a la bandeja de salida de la impresora, donde el usuario puede recogerlo.</w:t>
      </w:r>
    </w:p>
    <w:p w14:paraId="3318783E" w14:textId="77777777" w:rsidR="00755BE7" w:rsidRDefault="00755BE7" w:rsidP="00755BE7"/>
    <w:p w14:paraId="6A05874C" w14:textId="77777777" w:rsidR="00CC5A37" w:rsidRDefault="00CC5A37" w:rsidP="00755BE7"/>
    <w:p w14:paraId="442CD9C6" w14:textId="4CC9C368" w:rsidR="00312C64" w:rsidRDefault="00755BE7" w:rsidP="00755BE7">
      <w:r>
        <w:lastRenderedPageBreak/>
        <w:t>En resumen, el proceso de funcionamiento de las impresoras implica la preparación y traducción de los datos digitales, su procesamiento y la aplicación controlada del medio en el papel o el medio seleccionado para formar la imagen impresa. Cada tipo de impresora utiliza tecnologías específicas para lograr este proceso de manera eficiente y precisa.</w:t>
      </w:r>
    </w:p>
    <w:p w14:paraId="1D4058CC" w14:textId="77777777" w:rsidR="00CC5A37" w:rsidRPr="00312C64" w:rsidRDefault="00CC5A37" w:rsidP="00755BE7"/>
    <w:p w14:paraId="05A88A4B" w14:textId="25BCB8D7" w:rsidR="0025072C" w:rsidRDefault="00677EE2" w:rsidP="0025072C">
      <w:pPr>
        <w:pStyle w:val="Ttulo3"/>
      </w:pPr>
      <w:bookmarkStart w:id="29" w:name="_Toc142500608"/>
      <w:r>
        <w:t>Especificaciones de las impresoras</w:t>
      </w:r>
      <w:bookmarkEnd w:id="29"/>
    </w:p>
    <w:p w14:paraId="2DCE139F" w14:textId="77777777" w:rsidR="0025072C" w:rsidRDefault="0025072C" w:rsidP="0025072C">
      <w:r>
        <w:t>Las especificaciones de las impresoras varían según el tipo y el modelo de la impresora. Aquí te presento algunas de las especificaciones clave que debes considerar al evaluar una impresora:</w:t>
      </w:r>
    </w:p>
    <w:p w14:paraId="55D39353" w14:textId="77777777" w:rsidR="0025072C" w:rsidRDefault="0025072C" w:rsidP="0025072C"/>
    <w:p w14:paraId="7BE2E3A5" w14:textId="454F93A2" w:rsidR="0025072C" w:rsidRDefault="0025072C" w:rsidP="0025072C">
      <w:pPr>
        <w:pStyle w:val="Prrafodelista"/>
        <w:numPr>
          <w:ilvl w:val="0"/>
          <w:numId w:val="15"/>
        </w:numPr>
      </w:pPr>
      <w:r w:rsidRPr="0025072C">
        <w:rPr>
          <w:u w:val="single"/>
        </w:rPr>
        <w:t>Tipo de impresora</w:t>
      </w:r>
      <w:r>
        <w:t>: Ya sea de inyección de tinta, láser, 3D u otro tipo. La elección del tipo depende de tus necesidades de impresión específicas.</w:t>
      </w:r>
    </w:p>
    <w:p w14:paraId="326C493A" w14:textId="5AEF0414" w:rsidR="0025072C" w:rsidRDefault="0025072C" w:rsidP="0025072C">
      <w:pPr>
        <w:pStyle w:val="Prrafodelista"/>
        <w:numPr>
          <w:ilvl w:val="0"/>
          <w:numId w:val="15"/>
        </w:numPr>
      </w:pPr>
      <w:r>
        <w:t>Resolución de impresión: La cantidad de puntos por pulgada (DPI) que la impresora puede producir. Una resolución más alta resulta en impresiones más nítidas y detalladas.</w:t>
      </w:r>
    </w:p>
    <w:p w14:paraId="2421528D" w14:textId="6B65F820" w:rsidR="0025072C" w:rsidRDefault="0025072C" w:rsidP="0025072C">
      <w:pPr>
        <w:pStyle w:val="Prrafodelista"/>
        <w:numPr>
          <w:ilvl w:val="0"/>
          <w:numId w:val="15"/>
        </w:numPr>
      </w:pPr>
      <w:r w:rsidRPr="0025072C">
        <w:rPr>
          <w:u w:val="single"/>
        </w:rPr>
        <w:t>Velocidad de impresión</w:t>
      </w:r>
      <w:r>
        <w:t xml:space="preserve">: La cantidad de páginas </w:t>
      </w:r>
      <w:proofErr w:type="spellStart"/>
      <w:r>
        <w:t>o</w:t>
      </w:r>
      <w:proofErr w:type="spellEnd"/>
      <w:r>
        <w:t xml:space="preserve"> objetos que la impresora puede producir por minuto. La velocidad de impresión puede variar según si se trata de impresiones en blanco y negro o en color.</w:t>
      </w:r>
    </w:p>
    <w:p w14:paraId="257F9DF4" w14:textId="63EFC91D" w:rsidR="0025072C" w:rsidRDefault="0025072C" w:rsidP="0025072C">
      <w:pPr>
        <w:pStyle w:val="Prrafodelista"/>
        <w:numPr>
          <w:ilvl w:val="0"/>
          <w:numId w:val="15"/>
        </w:numPr>
      </w:pPr>
      <w:r w:rsidRPr="0025072C">
        <w:rPr>
          <w:u w:val="single"/>
        </w:rPr>
        <w:t>Conectividad</w:t>
      </w:r>
      <w:r>
        <w:t xml:space="preserve">: Los tipos de conexiones que la impresora admite, como USB, Ethernet, </w:t>
      </w:r>
      <w:proofErr w:type="spellStart"/>
      <w:r>
        <w:t>Wi</w:t>
      </w:r>
      <w:proofErr w:type="spellEnd"/>
      <w:r>
        <w:t>-Fi o Bluetooth. Asegúrate de que la impresora sea compatible con tus dispositivos y entorno de red.</w:t>
      </w:r>
    </w:p>
    <w:p w14:paraId="1BE19342" w14:textId="5CB388F5" w:rsidR="0025072C" w:rsidRDefault="0025072C" w:rsidP="0025072C">
      <w:pPr>
        <w:pStyle w:val="Prrafodelista"/>
        <w:numPr>
          <w:ilvl w:val="0"/>
          <w:numId w:val="15"/>
        </w:numPr>
      </w:pPr>
      <w:r w:rsidRPr="0025072C">
        <w:rPr>
          <w:u w:val="single"/>
        </w:rPr>
        <w:t>Capacidad de papel</w:t>
      </w:r>
      <w:r>
        <w:t>: La cantidad máxima de papel que la impresora puede contener en su bandeja de entrada. Algunas impresoras también ofrecen bandejas adicionales para papel o tipos de papel diferentes.</w:t>
      </w:r>
    </w:p>
    <w:p w14:paraId="66A2C259" w14:textId="57B2BE13" w:rsidR="0025072C" w:rsidRDefault="0025072C" w:rsidP="0025072C">
      <w:pPr>
        <w:pStyle w:val="Prrafodelista"/>
        <w:numPr>
          <w:ilvl w:val="0"/>
          <w:numId w:val="15"/>
        </w:numPr>
      </w:pPr>
      <w:r w:rsidRPr="0025072C">
        <w:rPr>
          <w:u w:val="single"/>
        </w:rPr>
        <w:t>Tamaño máximo de papel</w:t>
      </w:r>
      <w:r>
        <w:t>: El tamaño más grande de papel que la impresora puede manejar, como carta, legal, A4 u otros tamaños especiales.</w:t>
      </w:r>
    </w:p>
    <w:p w14:paraId="542E267B" w14:textId="6157365C" w:rsidR="0025072C" w:rsidRDefault="0025072C" w:rsidP="0025072C">
      <w:pPr>
        <w:pStyle w:val="Prrafodelista"/>
        <w:numPr>
          <w:ilvl w:val="0"/>
          <w:numId w:val="15"/>
        </w:numPr>
      </w:pPr>
      <w:r w:rsidRPr="0025072C">
        <w:rPr>
          <w:u w:val="single"/>
        </w:rPr>
        <w:lastRenderedPageBreak/>
        <w:t>Funciones de impresión a doble cara</w:t>
      </w:r>
      <w:r>
        <w:t>: Algunas impresoras ofrecen la capacidad de imprimir en ambas caras de una hoja de papel de manera automática, lo que puede ahorrar papel y reducir costos.</w:t>
      </w:r>
    </w:p>
    <w:p w14:paraId="22717693" w14:textId="4E245953" w:rsidR="0025072C" w:rsidRDefault="0025072C" w:rsidP="0025072C">
      <w:pPr>
        <w:pStyle w:val="Prrafodelista"/>
        <w:numPr>
          <w:ilvl w:val="0"/>
          <w:numId w:val="15"/>
        </w:numPr>
      </w:pPr>
      <w:r w:rsidRPr="0025072C">
        <w:rPr>
          <w:u w:val="single"/>
        </w:rPr>
        <w:t>Compatibilidad con sistemas operativos</w:t>
      </w:r>
      <w:r>
        <w:t>: Asegúrate de que la impresora sea compatible con los sistemas operativos que planeas utilizar.</w:t>
      </w:r>
    </w:p>
    <w:p w14:paraId="776243FE" w14:textId="2688FC1B" w:rsidR="0025072C" w:rsidRDefault="0025072C" w:rsidP="0025072C">
      <w:pPr>
        <w:pStyle w:val="Prrafodelista"/>
        <w:numPr>
          <w:ilvl w:val="0"/>
          <w:numId w:val="15"/>
        </w:numPr>
      </w:pPr>
      <w:r w:rsidRPr="0025072C">
        <w:rPr>
          <w:u w:val="single"/>
        </w:rPr>
        <w:t>Memoria interna</w:t>
      </w:r>
      <w:r>
        <w:t>: La cantidad de memoria RAM incorporada en la impresora. Una mayor cantidad de memoria puede ser útil para manejar trabajos de impresión más grandes y complejos.</w:t>
      </w:r>
    </w:p>
    <w:p w14:paraId="56787BC1" w14:textId="74E9363D" w:rsidR="0025072C" w:rsidRDefault="0025072C" w:rsidP="0025072C">
      <w:pPr>
        <w:pStyle w:val="Prrafodelista"/>
        <w:numPr>
          <w:ilvl w:val="0"/>
          <w:numId w:val="15"/>
        </w:numPr>
      </w:pPr>
      <w:r w:rsidRPr="0025072C">
        <w:rPr>
          <w:u w:val="single"/>
        </w:rPr>
        <w:t>Alimentación</w:t>
      </w:r>
      <w:r>
        <w:t>: Algunas impresoras tienen alimentadores automáticos de documentos (ADF) para escanear o copiar varias páginas a la vez. Además, algunas impresoras 3D pueden tener plataformas de impresión con movimiento automático.</w:t>
      </w:r>
    </w:p>
    <w:p w14:paraId="4B848979" w14:textId="17EF15C3" w:rsidR="0025072C" w:rsidRDefault="0025072C" w:rsidP="0025072C">
      <w:pPr>
        <w:pStyle w:val="Prrafodelista"/>
        <w:numPr>
          <w:ilvl w:val="0"/>
          <w:numId w:val="15"/>
        </w:numPr>
      </w:pPr>
      <w:r w:rsidRPr="008B5B19">
        <w:rPr>
          <w:u w:val="single"/>
        </w:rPr>
        <w:t>Funciones adicionales</w:t>
      </w:r>
      <w:r>
        <w:t>: Algunas impresoras incluyen características adicionales, como impresión directa desde dispositivos móviles, impresión de fotos sin bordes, capacidad de escaneo y copia, y opciones de ajuste de color.</w:t>
      </w:r>
    </w:p>
    <w:p w14:paraId="6A140195" w14:textId="3D3DB59B" w:rsidR="0025072C" w:rsidRDefault="0025072C" w:rsidP="0025072C">
      <w:pPr>
        <w:pStyle w:val="Prrafodelista"/>
        <w:numPr>
          <w:ilvl w:val="0"/>
          <w:numId w:val="15"/>
        </w:numPr>
      </w:pPr>
      <w:r w:rsidRPr="008B5B19">
        <w:rPr>
          <w:u w:val="single"/>
        </w:rPr>
        <w:t>Calidad de impresión</w:t>
      </w:r>
      <w:r>
        <w:t>: La calidad de impresión se refiere a la precisión y claridad de las imágenes impresas. Esto puede estar influenciado por factores como la resolución, la tecnología de impresión y la calidad del tóner o tinta utilizados.</w:t>
      </w:r>
    </w:p>
    <w:p w14:paraId="7E07B307" w14:textId="283FB64D" w:rsidR="0025072C" w:rsidRDefault="0025072C" w:rsidP="0025072C">
      <w:pPr>
        <w:pStyle w:val="Prrafodelista"/>
        <w:numPr>
          <w:ilvl w:val="0"/>
          <w:numId w:val="15"/>
        </w:numPr>
      </w:pPr>
      <w:r w:rsidRPr="008B5B19">
        <w:rPr>
          <w:u w:val="single"/>
        </w:rPr>
        <w:t>Volumen de impresión mensual recomendado</w:t>
      </w:r>
      <w:r>
        <w:t>: Algunas impresoras tienen una recomendación de volumen de impresión mensual, lo que puede ayudarte a determinar si la impresora es adecuada para tus necesidades.</w:t>
      </w:r>
    </w:p>
    <w:p w14:paraId="35A8B346" w14:textId="5FB74155" w:rsidR="0025072C" w:rsidRDefault="0025072C" w:rsidP="0025072C">
      <w:pPr>
        <w:pStyle w:val="Prrafodelista"/>
        <w:numPr>
          <w:ilvl w:val="0"/>
          <w:numId w:val="15"/>
        </w:numPr>
      </w:pPr>
      <w:r w:rsidRPr="008B5B19">
        <w:rPr>
          <w:u w:val="single"/>
        </w:rPr>
        <w:t>Consumibles</w:t>
      </w:r>
      <w:r>
        <w:t>: Verifica el costo y la disponibilidad de los consumibles, como cartuchos de tinta, tóner y filamentos para impresoras 3D.</w:t>
      </w:r>
    </w:p>
    <w:p w14:paraId="242B6DD6" w14:textId="56DB832C" w:rsidR="0025072C" w:rsidRDefault="0025072C" w:rsidP="0025072C">
      <w:pPr>
        <w:pStyle w:val="Prrafodelista"/>
        <w:numPr>
          <w:ilvl w:val="0"/>
          <w:numId w:val="15"/>
        </w:numPr>
      </w:pPr>
      <w:r w:rsidRPr="008B5B19">
        <w:rPr>
          <w:u w:val="single"/>
        </w:rPr>
        <w:t>Compatibilidad con formatos de archivo</w:t>
      </w:r>
      <w:r>
        <w:t>: Para impresoras 3D y algunos tipos de impresoras especializadas, es importante conocer qué formatos de archivo puede manejar la impresora.</w:t>
      </w:r>
    </w:p>
    <w:p w14:paraId="31216749" w14:textId="77777777" w:rsidR="0025072C" w:rsidRDefault="0025072C" w:rsidP="0025072C">
      <w:pPr>
        <w:pStyle w:val="Prrafodelista"/>
        <w:numPr>
          <w:ilvl w:val="0"/>
          <w:numId w:val="15"/>
        </w:numPr>
      </w:pPr>
      <w:r w:rsidRPr="008B5B19">
        <w:rPr>
          <w:u w:val="single"/>
        </w:rPr>
        <w:t>Dimensiones y peso</w:t>
      </w:r>
      <w:r>
        <w:t>: Considera el espacio disponible para la impresora y si necesitas una impresora compacta o una de mayor tamaño.</w:t>
      </w:r>
    </w:p>
    <w:p w14:paraId="69842C5D" w14:textId="77777777" w:rsidR="0025072C" w:rsidRDefault="0025072C" w:rsidP="0025072C"/>
    <w:p w14:paraId="08D6BC69" w14:textId="0EA6EB9E" w:rsidR="001D4346" w:rsidRPr="001D4346" w:rsidRDefault="0025072C" w:rsidP="0025072C">
      <w:r>
        <w:lastRenderedPageBreak/>
        <w:t>Al evaluar una impresora, es importante considerar cómo estas especificaciones se alinean con tus necesidades específicas, ya sea para uso personal, en la oficina o en la industria.</w:t>
      </w:r>
    </w:p>
    <w:p w14:paraId="555B5701" w14:textId="77777777" w:rsidR="00312C64" w:rsidRPr="00312C64" w:rsidRDefault="00312C64" w:rsidP="00312C64"/>
    <w:p w14:paraId="3F5A4358" w14:textId="0ADF5E2E" w:rsidR="000B1C31" w:rsidRDefault="00677EE2" w:rsidP="00EF4481">
      <w:pPr>
        <w:pStyle w:val="Ttulo2"/>
      </w:pPr>
      <w:bookmarkStart w:id="30" w:name="_Toc142500609"/>
      <w:r>
        <w:t>Solución de problemas prácticos de la PC</w:t>
      </w:r>
      <w:bookmarkEnd w:id="30"/>
    </w:p>
    <w:p w14:paraId="786936C9" w14:textId="77777777" w:rsidR="00ED6BB8" w:rsidRDefault="00ED6BB8" w:rsidP="00ED6BB8">
      <w:pPr>
        <w:contextualSpacing/>
      </w:pPr>
    </w:p>
    <w:p w14:paraId="7767AAA3" w14:textId="09A2F177" w:rsidR="00ED6BB8" w:rsidRDefault="00ED6BB8" w:rsidP="00ED6BB8">
      <w:pPr>
        <w:contextualSpacing/>
      </w:pPr>
      <w:r>
        <w:t>Aquí tienes cinco problemas frecuentes que pueden ocurrir en dispositivos como monitores e impresoras, junto con soluciones detalladas para cada uno:</w:t>
      </w:r>
    </w:p>
    <w:p w14:paraId="5F0A2586" w14:textId="77777777" w:rsidR="00ED6BB8" w:rsidRDefault="00ED6BB8" w:rsidP="00ED6BB8">
      <w:pPr>
        <w:contextualSpacing/>
      </w:pPr>
    </w:p>
    <w:p w14:paraId="155F0D31" w14:textId="4BA1A8BB" w:rsidR="00ED6BB8" w:rsidRDefault="00ED6BB8" w:rsidP="00ED6BB8">
      <w:pPr>
        <w:contextualSpacing/>
      </w:pPr>
      <w:r w:rsidRPr="00ED6BB8">
        <w:rPr>
          <w:b/>
          <w:bCs/>
          <w:u w:val="single"/>
        </w:rPr>
        <w:t>Problemas con el Monitor</w:t>
      </w:r>
      <w:r>
        <w:t>:</w:t>
      </w:r>
    </w:p>
    <w:p w14:paraId="7A89CFD0" w14:textId="77777777" w:rsidR="00ED6BB8" w:rsidRDefault="00ED6BB8" w:rsidP="00ED6BB8">
      <w:pPr>
        <w:contextualSpacing/>
      </w:pPr>
      <w:r w:rsidRPr="00ED6BB8">
        <w:rPr>
          <w:b/>
          <w:bCs/>
        </w:rPr>
        <w:t>Pantalla en blanco o sin señal</w:t>
      </w:r>
      <w:r>
        <w:t>:</w:t>
      </w:r>
    </w:p>
    <w:p w14:paraId="13F6558D" w14:textId="77777777" w:rsidR="00ED6BB8" w:rsidRDefault="00ED6BB8" w:rsidP="00ED6BB8">
      <w:pPr>
        <w:contextualSpacing/>
      </w:pPr>
      <w:r w:rsidRPr="00ED6BB8">
        <w:rPr>
          <w:u w:val="single"/>
        </w:rPr>
        <w:t>Problema</w:t>
      </w:r>
      <w:r>
        <w:t>: La pantalla del monitor no muestra ninguna imagen o aparece un mensaje de "sin señal".</w:t>
      </w:r>
    </w:p>
    <w:p w14:paraId="1EBEB556" w14:textId="77777777" w:rsidR="00ED6BB8" w:rsidRDefault="00ED6BB8" w:rsidP="00ED6BB8">
      <w:pPr>
        <w:contextualSpacing/>
      </w:pPr>
    </w:p>
    <w:p w14:paraId="72A2C836" w14:textId="72218B53" w:rsidR="00ED6BB8" w:rsidRDefault="00ED6BB8" w:rsidP="00ED6BB8">
      <w:pPr>
        <w:contextualSpacing/>
      </w:pPr>
      <w:r w:rsidRPr="00ED6BB8">
        <w:rPr>
          <w:u w:val="single"/>
        </w:rPr>
        <w:t>Solución</w:t>
      </w:r>
      <w:r>
        <w:t>:</w:t>
      </w:r>
    </w:p>
    <w:p w14:paraId="69E7ACA3" w14:textId="77777777" w:rsidR="00ED6BB8" w:rsidRDefault="00ED6BB8" w:rsidP="00ED6BB8">
      <w:pPr>
        <w:pStyle w:val="Prrafodelista"/>
        <w:numPr>
          <w:ilvl w:val="0"/>
          <w:numId w:val="16"/>
        </w:numPr>
      </w:pPr>
      <w:r>
        <w:t>Verifica que el cable de conexión entre la computadora y el monitor esté correctamente conectado en ambos extremos.</w:t>
      </w:r>
    </w:p>
    <w:p w14:paraId="77D6CE24" w14:textId="77777777" w:rsidR="00ED6BB8" w:rsidRDefault="00ED6BB8" w:rsidP="00ED6BB8">
      <w:pPr>
        <w:pStyle w:val="Prrafodelista"/>
        <w:numPr>
          <w:ilvl w:val="0"/>
          <w:numId w:val="16"/>
        </w:numPr>
      </w:pPr>
      <w:r>
        <w:t>Asegúrate de que la fuente de entrada del monitor esté configurada correctamente. Puedes cambiar la fuente de entrada utilizando los botones en el monitor.</w:t>
      </w:r>
    </w:p>
    <w:p w14:paraId="06AF2E9F" w14:textId="77777777" w:rsidR="00ED6BB8" w:rsidRDefault="00ED6BB8" w:rsidP="00ED6BB8">
      <w:pPr>
        <w:pStyle w:val="Prrafodelista"/>
        <w:numPr>
          <w:ilvl w:val="0"/>
          <w:numId w:val="16"/>
        </w:numPr>
      </w:pPr>
      <w:r>
        <w:t>Si estás utilizando una tarjeta gráfica dedicada, asegúrate de que esté correctamente instalada en la ranura y conectada al monitor.</w:t>
      </w:r>
    </w:p>
    <w:p w14:paraId="036BC1B8" w14:textId="77777777" w:rsidR="00ED6BB8" w:rsidRDefault="00ED6BB8" w:rsidP="00ED6BB8">
      <w:pPr>
        <w:contextualSpacing/>
      </w:pPr>
    </w:p>
    <w:p w14:paraId="4CAE61AC" w14:textId="36B57C26" w:rsidR="00ED6BB8" w:rsidRDefault="00ED6BB8" w:rsidP="00ED6BB8">
      <w:pPr>
        <w:contextualSpacing/>
      </w:pPr>
      <w:r w:rsidRPr="00ED6BB8">
        <w:rPr>
          <w:b/>
          <w:bCs/>
        </w:rPr>
        <w:t>Pantalla parpadeante o distorsionada</w:t>
      </w:r>
      <w:r>
        <w:t>:</w:t>
      </w:r>
    </w:p>
    <w:p w14:paraId="4A7018A0" w14:textId="77777777" w:rsidR="00ED6BB8" w:rsidRDefault="00ED6BB8" w:rsidP="00ED6BB8">
      <w:pPr>
        <w:contextualSpacing/>
      </w:pPr>
      <w:r w:rsidRPr="00ED6BB8">
        <w:rPr>
          <w:u w:val="single"/>
        </w:rPr>
        <w:t>Problema</w:t>
      </w:r>
      <w:r>
        <w:t>: La pantalla parpadea, muestra líneas o presenta distorsiones visuales.</w:t>
      </w:r>
    </w:p>
    <w:p w14:paraId="24DF3A04" w14:textId="77777777" w:rsidR="00ED6BB8" w:rsidRDefault="00ED6BB8" w:rsidP="00ED6BB8">
      <w:pPr>
        <w:contextualSpacing/>
      </w:pPr>
    </w:p>
    <w:p w14:paraId="09A81F87" w14:textId="429D4E0E" w:rsidR="00ED6BB8" w:rsidRDefault="00ED6BB8" w:rsidP="00ED6BB8">
      <w:pPr>
        <w:contextualSpacing/>
      </w:pPr>
      <w:r w:rsidRPr="00ED6BB8">
        <w:rPr>
          <w:u w:val="single"/>
        </w:rPr>
        <w:t>Solución</w:t>
      </w:r>
      <w:r>
        <w:t>:</w:t>
      </w:r>
    </w:p>
    <w:p w14:paraId="11CE3A37" w14:textId="77777777" w:rsidR="00ED6BB8" w:rsidRDefault="00ED6BB8" w:rsidP="00ED6BB8">
      <w:pPr>
        <w:pStyle w:val="Prrafodelista"/>
        <w:numPr>
          <w:ilvl w:val="0"/>
          <w:numId w:val="17"/>
        </w:numPr>
      </w:pPr>
      <w:r>
        <w:t>Verifica que el cable de conexión esté en buen estado. Un cable defectuoso puede causar problemas de imagen.</w:t>
      </w:r>
    </w:p>
    <w:p w14:paraId="2F9BFDFD" w14:textId="77777777" w:rsidR="00ED6BB8" w:rsidRDefault="00ED6BB8" w:rsidP="00ED6BB8">
      <w:pPr>
        <w:pStyle w:val="Prrafodelista"/>
        <w:numPr>
          <w:ilvl w:val="0"/>
          <w:numId w:val="17"/>
        </w:numPr>
      </w:pPr>
      <w:r>
        <w:lastRenderedPageBreak/>
        <w:t>Asegúrate de que los controladores de la tarjeta gráfica estén actualizados. Controladores desactualizados pueden causar problemas visuales.</w:t>
      </w:r>
    </w:p>
    <w:p w14:paraId="0E6B9A9F" w14:textId="77777777" w:rsidR="00ED6BB8" w:rsidRDefault="00ED6BB8" w:rsidP="00ED6BB8">
      <w:pPr>
        <w:pStyle w:val="Prrafodelista"/>
        <w:numPr>
          <w:ilvl w:val="0"/>
          <w:numId w:val="17"/>
        </w:numPr>
      </w:pPr>
      <w:r>
        <w:t>Si es posible, prueba conectando el monitor a otra computadora para determinar si el problema está relacionado con el monitor o la computadora.</w:t>
      </w:r>
    </w:p>
    <w:p w14:paraId="75D6F7BD" w14:textId="77777777" w:rsidR="00ED6BB8" w:rsidRDefault="00ED6BB8" w:rsidP="00ED6BB8">
      <w:pPr>
        <w:contextualSpacing/>
      </w:pPr>
    </w:p>
    <w:p w14:paraId="511772B8" w14:textId="77777777" w:rsidR="00ED6BB8" w:rsidRDefault="00ED6BB8" w:rsidP="00ED6BB8">
      <w:pPr>
        <w:contextualSpacing/>
      </w:pPr>
      <w:r w:rsidRPr="00ED6BB8">
        <w:rPr>
          <w:b/>
          <w:bCs/>
          <w:u w:val="single"/>
        </w:rPr>
        <w:t>Problemas con la Impresora</w:t>
      </w:r>
      <w:r>
        <w:t>:</w:t>
      </w:r>
    </w:p>
    <w:p w14:paraId="0B98D616" w14:textId="77777777" w:rsidR="00ED6BB8" w:rsidRDefault="00ED6BB8" w:rsidP="00ED6BB8">
      <w:pPr>
        <w:contextualSpacing/>
      </w:pPr>
    </w:p>
    <w:p w14:paraId="0159CA49" w14:textId="77777777" w:rsidR="00ED6BB8" w:rsidRDefault="00ED6BB8" w:rsidP="00ED6BB8">
      <w:pPr>
        <w:contextualSpacing/>
      </w:pPr>
      <w:r w:rsidRPr="00ED6BB8">
        <w:rPr>
          <w:b/>
          <w:bCs/>
        </w:rPr>
        <w:t>Atascos de papel</w:t>
      </w:r>
      <w:r>
        <w:t>:</w:t>
      </w:r>
    </w:p>
    <w:p w14:paraId="6CB20026" w14:textId="77777777" w:rsidR="00ED6BB8" w:rsidRDefault="00ED6BB8" w:rsidP="00ED6BB8">
      <w:pPr>
        <w:contextualSpacing/>
      </w:pPr>
      <w:r w:rsidRPr="00ED6BB8">
        <w:rPr>
          <w:u w:val="single"/>
        </w:rPr>
        <w:t>Problema</w:t>
      </w:r>
      <w:r>
        <w:t>: El papel se atasca dentro de la impresora, lo que impide la impresión.</w:t>
      </w:r>
    </w:p>
    <w:p w14:paraId="7A7F28DD" w14:textId="77777777" w:rsidR="00ED6BB8" w:rsidRDefault="00ED6BB8" w:rsidP="00ED6BB8">
      <w:pPr>
        <w:contextualSpacing/>
      </w:pPr>
    </w:p>
    <w:p w14:paraId="76D54D27" w14:textId="2809CB24" w:rsidR="00ED6BB8" w:rsidRDefault="00ED6BB8" w:rsidP="00ED6BB8">
      <w:pPr>
        <w:contextualSpacing/>
      </w:pPr>
      <w:r w:rsidRPr="00ED6BB8">
        <w:rPr>
          <w:u w:val="single"/>
        </w:rPr>
        <w:t>Solución</w:t>
      </w:r>
      <w:r>
        <w:t>:</w:t>
      </w:r>
    </w:p>
    <w:p w14:paraId="6FFDCDD9" w14:textId="77777777" w:rsidR="00ED6BB8" w:rsidRDefault="00ED6BB8" w:rsidP="00ED6BB8">
      <w:pPr>
        <w:pStyle w:val="Prrafodelista"/>
        <w:numPr>
          <w:ilvl w:val="0"/>
          <w:numId w:val="18"/>
        </w:numPr>
      </w:pPr>
      <w:r>
        <w:t>Apaga la impresora y desconéctala de la fuente de alimentación antes de intentar solucionar el atasco.</w:t>
      </w:r>
    </w:p>
    <w:p w14:paraId="76CEE142" w14:textId="77777777" w:rsidR="00ED6BB8" w:rsidRDefault="00ED6BB8" w:rsidP="00ED6BB8">
      <w:pPr>
        <w:pStyle w:val="Prrafodelista"/>
        <w:numPr>
          <w:ilvl w:val="0"/>
          <w:numId w:val="18"/>
        </w:numPr>
      </w:pPr>
      <w:r>
        <w:t>Abre todas las bandejas y cubiertas de acceso para verificar si hay papel atascado. Retira cualquier papel atascado con cuidado y siguiendo las instrucciones del manual de la impresora.</w:t>
      </w:r>
    </w:p>
    <w:p w14:paraId="79A4A2AD" w14:textId="77777777" w:rsidR="00ED6BB8" w:rsidRDefault="00ED6BB8" w:rsidP="00ED6BB8">
      <w:pPr>
        <w:pStyle w:val="Prrafodelista"/>
        <w:numPr>
          <w:ilvl w:val="0"/>
          <w:numId w:val="18"/>
        </w:numPr>
      </w:pPr>
      <w:r>
        <w:t>Asegúrate de cargar el papel correctamente y no excedas la capacidad de las bandejas.</w:t>
      </w:r>
    </w:p>
    <w:p w14:paraId="426C3662" w14:textId="77777777" w:rsidR="00ED6BB8" w:rsidRDefault="00ED6BB8" w:rsidP="00ED6BB8">
      <w:pPr>
        <w:contextualSpacing/>
      </w:pPr>
    </w:p>
    <w:p w14:paraId="3C01B0DF" w14:textId="77777777" w:rsidR="00ED6BB8" w:rsidRDefault="00ED6BB8" w:rsidP="00ED6BB8">
      <w:pPr>
        <w:contextualSpacing/>
      </w:pPr>
      <w:r w:rsidRPr="00ED6BB8">
        <w:rPr>
          <w:b/>
          <w:bCs/>
        </w:rPr>
        <w:t>Impresiones de baja calidad</w:t>
      </w:r>
      <w:r>
        <w:t>:</w:t>
      </w:r>
    </w:p>
    <w:p w14:paraId="27EB35C0" w14:textId="77777777" w:rsidR="00ED6BB8" w:rsidRDefault="00ED6BB8" w:rsidP="00ED6BB8">
      <w:pPr>
        <w:contextualSpacing/>
      </w:pPr>
      <w:r w:rsidRPr="00ED6BB8">
        <w:rPr>
          <w:u w:val="single"/>
        </w:rPr>
        <w:t>Problema</w:t>
      </w:r>
      <w:r>
        <w:t>: Las impresiones salen borrosas, con manchas o de baja calidad en general.</w:t>
      </w:r>
    </w:p>
    <w:p w14:paraId="232E8E72" w14:textId="77777777" w:rsidR="00ED6BB8" w:rsidRDefault="00ED6BB8" w:rsidP="00ED6BB8">
      <w:pPr>
        <w:contextualSpacing/>
      </w:pPr>
    </w:p>
    <w:p w14:paraId="2F78F4BA" w14:textId="2149117D" w:rsidR="00ED6BB8" w:rsidRDefault="00ED6BB8" w:rsidP="00ED6BB8">
      <w:pPr>
        <w:contextualSpacing/>
      </w:pPr>
      <w:r w:rsidRPr="00ED6BB8">
        <w:rPr>
          <w:u w:val="single"/>
        </w:rPr>
        <w:t>Solución</w:t>
      </w:r>
      <w:r>
        <w:t>:</w:t>
      </w:r>
    </w:p>
    <w:p w14:paraId="4E51564A" w14:textId="77777777" w:rsidR="00ED6BB8" w:rsidRDefault="00ED6BB8" w:rsidP="00ED6BB8">
      <w:pPr>
        <w:pStyle w:val="Prrafodelista"/>
        <w:numPr>
          <w:ilvl w:val="0"/>
          <w:numId w:val="19"/>
        </w:numPr>
      </w:pPr>
      <w:r>
        <w:t>Verifica si los cartuchos de tinta o el tóner están bajos o agotados. Reemplaza los cartuchos según sea necesario.</w:t>
      </w:r>
    </w:p>
    <w:p w14:paraId="2168431B" w14:textId="77777777" w:rsidR="00ED6BB8" w:rsidRDefault="00ED6BB8" w:rsidP="00ED6BB8">
      <w:pPr>
        <w:pStyle w:val="Prrafodelista"/>
        <w:numPr>
          <w:ilvl w:val="0"/>
          <w:numId w:val="19"/>
        </w:numPr>
      </w:pPr>
      <w:r>
        <w:t>Ejecuta la función de limpieza de cabezales (en impresoras de inyección de tinta) o la función de calibración (en impresoras láser) para mejorar la calidad de impresión.</w:t>
      </w:r>
    </w:p>
    <w:p w14:paraId="37E31DB4" w14:textId="77777777" w:rsidR="00ED6BB8" w:rsidRDefault="00ED6BB8" w:rsidP="00ED6BB8">
      <w:pPr>
        <w:pStyle w:val="Prrafodelista"/>
        <w:numPr>
          <w:ilvl w:val="0"/>
          <w:numId w:val="19"/>
        </w:numPr>
      </w:pPr>
      <w:r>
        <w:lastRenderedPageBreak/>
        <w:t>Limpia los cabezales de impresión (en impresoras de inyección de tinta) o el tambor (en impresoras láser) siguiendo las instrucciones del fabricante.</w:t>
      </w:r>
    </w:p>
    <w:p w14:paraId="63FE57F2" w14:textId="77777777" w:rsidR="00ED6BB8" w:rsidRDefault="00ED6BB8" w:rsidP="00ED6BB8">
      <w:pPr>
        <w:contextualSpacing/>
      </w:pPr>
    </w:p>
    <w:p w14:paraId="1EF75364" w14:textId="77777777" w:rsidR="00ED6BB8" w:rsidRDefault="00ED6BB8" w:rsidP="00ED6BB8">
      <w:pPr>
        <w:contextualSpacing/>
      </w:pPr>
      <w:r w:rsidRPr="00ED6BB8">
        <w:rPr>
          <w:b/>
          <w:bCs/>
        </w:rPr>
        <w:t>Problemas de conectividad</w:t>
      </w:r>
      <w:r>
        <w:t>:</w:t>
      </w:r>
    </w:p>
    <w:p w14:paraId="1146E45E" w14:textId="77777777" w:rsidR="00ED6BB8" w:rsidRDefault="00ED6BB8" w:rsidP="00ED6BB8">
      <w:pPr>
        <w:contextualSpacing/>
      </w:pPr>
      <w:r w:rsidRPr="00ED6BB8">
        <w:rPr>
          <w:u w:val="single"/>
        </w:rPr>
        <w:t>Problema</w:t>
      </w:r>
      <w:r>
        <w:t>: La impresora no responde a las solicitudes de impresión desde la computadora.</w:t>
      </w:r>
    </w:p>
    <w:p w14:paraId="633B282F" w14:textId="77777777" w:rsidR="00ED6BB8" w:rsidRDefault="00ED6BB8" w:rsidP="00ED6BB8">
      <w:pPr>
        <w:contextualSpacing/>
      </w:pPr>
    </w:p>
    <w:p w14:paraId="748428D3" w14:textId="63B9DF72" w:rsidR="00ED6BB8" w:rsidRDefault="00ED6BB8" w:rsidP="00ED6BB8">
      <w:pPr>
        <w:contextualSpacing/>
      </w:pPr>
      <w:r w:rsidRPr="00ED6BB8">
        <w:rPr>
          <w:u w:val="single"/>
        </w:rPr>
        <w:t>Solución</w:t>
      </w:r>
      <w:r>
        <w:t>:</w:t>
      </w:r>
    </w:p>
    <w:p w14:paraId="0D1F1254" w14:textId="77777777" w:rsidR="00ED6BB8" w:rsidRDefault="00ED6BB8" w:rsidP="00ED6BB8">
      <w:pPr>
        <w:pStyle w:val="Prrafodelista"/>
        <w:numPr>
          <w:ilvl w:val="0"/>
          <w:numId w:val="20"/>
        </w:numPr>
      </w:pPr>
      <w:r>
        <w:t xml:space="preserve">Asegúrate de que la impresora esté conectada correctamente a la computadora a través de USB, Ethernet o </w:t>
      </w:r>
      <w:proofErr w:type="spellStart"/>
      <w:r>
        <w:t>Wi</w:t>
      </w:r>
      <w:proofErr w:type="spellEnd"/>
      <w:r>
        <w:t>-Fi.</w:t>
      </w:r>
    </w:p>
    <w:p w14:paraId="7C0ED4BD" w14:textId="77777777" w:rsidR="00ED6BB8" w:rsidRDefault="00ED6BB8" w:rsidP="00ED6BB8">
      <w:pPr>
        <w:pStyle w:val="Prrafodelista"/>
        <w:numPr>
          <w:ilvl w:val="0"/>
          <w:numId w:val="20"/>
        </w:numPr>
      </w:pPr>
      <w:r>
        <w:t>Verifica que la impresora esté configurada como la impresora predeterminada en la computadora.</w:t>
      </w:r>
    </w:p>
    <w:p w14:paraId="600447A6" w14:textId="77777777" w:rsidR="00ED6BB8" w:rsidRDefault="00ED6BB8" w:rsidP="00ED6BB8">
      <w:pPr>
        <w:pStyle w:val="Prrafodelista"/>
        <w:numPr>
          <w:ilvl w:val="0"/>
          <w:numId w:val="20"/>
        </w:numPr>
      </w:pPr>
      <w:r>
        <w:t>Reinicia tanto la impresora como la computadora para restablecer la conexión.</w:t>
      </w:r>
    </w:p>
    <w:p w14:paraId="4E5C9547" w14:textId="77777777" w:rsidR="00ED6BB8" w:rsidRDefault="00ED6BB8" w:rsidP="00ED6BB8">
      <w:pPr>
        <w:contextualSpacing/>
      </w:pPr>
    </w:p>
    <w:p w14:paraId="1F3DA836" w14:textId="77777777" w:rsidR="00ED6BB8" w:rsidRDefault="00ED6BB8" w:rsidP="00ED6BB8">
      <w:pPr>
        <w:contextualSpacing/>
      </w:pPr>
      <w:r w:rsidRPr="00ED6BB8">
        <w:rPr>
          <w:b/>
          <w:bCs/>
        </w:rPr>
        <w:t>Páginas atascadas o dobladas</w:t>
      </w:r>
      <w:r>
        <w:t>:</w:t>
      </w:r>
    </w:p>
    <w:p w14:paraId="1B6AF197" w14:textId="77777777" w:rsidR="00ED6BB8" w:rsidRDefault="00ED6BB8" w:rsidP="00ED6BB8">
      <w:pPr>
        <w:contextualSpacing/>
      </w:pPr>
      <w:r w:rsidRPr="00ED6BB8">
        <w:rPr>
          <w:u w:val="single"/>
        </w:rPr>
        <w:t>Problema</w:t>
      </w:r>
      <w:r>
        <w:t>: Las páginas de impresión salen atascadas o dobladas dentro de la impresora.</w:t>
      </w:r>
    </w:p>
    <w:p w14:paraId="385200B6" w14:textId="77777777" w:rsidR="00ED6BB8" w:rsidRDefault="00ED6BB8" w:rsidP="00ED6BB8">
      <w:pPr>
        <w:contextualSpacing/>
      </w:pPr>
    </w:p>
    <w:p w14:paraId="03675C39" w14:textId="6D90497C" w:rsidR="00ED6BB8" w:rsidRDefault="00ED6BB8" w:rsidP="00ED6BB8">
      <w:pPr>
        <w:contextualSpacing/>
      </w:pPr>
      <w:r w:rsidRPr="00ED6BB8">
        <w:rPr>
          <w:u w:val="single"/>
        </w:rPr>
        <w:t>Solución</w:t>
      </w:r>
      <w:r>
        <w:t>:</w:t>
      </w:r>
    </w:p>
    <w:p w14:paraId="2F499D99" w14:textId="77777777" w:rsidR="00ED6BB8" w:rsidRDefault="00ED6BB8" w:rsidP="00ED6BB8">
      <w:pPr>
        <w:pStyle w:val="Prrafodelista"/>
        <w:numPr>
          <w:ilvl w:val="0"/>
          <w:numId w:val="21"/>
        </w:numPr>
      </w:pPr>
      <w:r>
        <w:t>Retira el papel atascado con cuidado siguiendo las instrucciones del manual de la impresora.</w:t>
      </w:r>
    </w:p>
    <w:p w14:paraId="362FB479" w14:textId="77777777" w:rsidR="00ED6BB8" w:rsidRDefault="00ED6BB8" w:rsidP="00ED6BB8">
      <w:pPr>
        <w:pStyle w:val="Prrafodelista"/>
        <w:numPr>
          <w:ilvl w:val="0"/>
          <w:numId w:val="21"/>
        </w:numPr>
      </w:pPr>
      <w:r>
        <w:t>Asegúrate de cargar el papel correctamente en la bandeja de entrada y de que no esté arrugado o doblado.</w:t>
      </w:r>
    </w:p>
    <w:p w14:paraId="5F2B6125" w14:textId="77777777" w:rsidR="00ED6BB8" w:rsidRDefault="00ED6BB8" w:rsidP="00ED6BB8">
      <w:pPr>
        <w:pStyle w:val="Prrafodelista"/>
        <w:numPr>
          <w:ilvl w:val="0"/>
          <w:numId w:val="21"/>
        </w:numPr>
      </w:pPr>
      <w:r>
        <w:t>Verifica que las guías de papel en la bandeja estén ajustadas correctamente para mantener el papel alineado.</w:t>
      </w:r>
    </w:p>
    <w:p w14:paraId="2E50DC3B" w14:textId="77777777" w:rsidR="00ED6BB8" w:rsidRDefault="00ED6BB8" w:rsidP="00ED6BB8">
      <w:pPr>
        <w:contextualSpacing/>
      </w:pPr>
    </w:p>
    <w:p w14:paraId="1720A788" w14:textId="77777777" w:rsidR="00ED6BB8" w:rsidRDefault="00ED6BB8" w:rsidP="00ED6BB8">
      <w:pPr>
        <w:contextualSpacing/>
      </w:pPr>
    </w:p>
    <w:p w14:paraId="3E271B1B" w14:textId="77777777" w:rsidR="00ED6BB8" w:rsidRDefault="00ED6BB8" w:rsidP="00ED6BB8">
      <w:pPr>
        <w:contextualSpacing/>
      </w:pPr>
    </w:p>
    <w:p w14:paraId="1E3AA475" w14:textId="77777777" w:rsidR="00ED6BB8" w:rsidRDefault="00ED6BB8" w:rsidP="00ED6BB8">
      <w:pPr>
        <w:contextualSpacing/>
      </w:pPr>
      <w:r w:rsidRPr="00ED6BB8">
        <w:rPr>
          <w:b/>
          <w:bCs/>
        </w:rPr>
        <w:lastRenderedPageBreak/>
        <w:t>Impresiones lentas</w:t>
      </w:r>
      <w:r>
        <w:t>:</w:t>
      </w:r>
    </w:p>
    <w:p w14:paraId="4AC3D214" w14:textId="77777777" w:rsidR="00ED6BB8" w:rsidRDefault="00ED6BB8" w:rsidP="00ED6BB8">
      <w:pPr>
        <w:contextualSpacing/>
      </w:pPr>
      <w:r w:rsidRPr="00ED6BB8">
        <w:rPr>
          <w:u w:val="single"/>
        </w:rPr>
        <w:t>Problema</w:t>
      </w:r>
      <w:r>
        <w:t>: La impresora tarda mucho tiempo en imprimir las páginas.</w:t>
      </w:r>
    </w:p>
    <w:p w14:paraId="44CFE01F" w14:textId="77777777" w:rsidR="00ED6BB8" w:rsidRDefault="00ED6BB8" w:rsidP="00ED6BB8">
      <w:pPr>
        <w:contextualSpacing/>
      </w:pPr>
    </w:p>
    <w:p w14:paraId="3D17BCE3" w14:textId="07C22BA0" w:rsidR="00ED6BB8" w:rsidRDefault="00ED6BB8" w:rsidP="00ED6BB8">
      <w:pPr>
        <w:contextualSpacing/>
      </w:pPr>
      <w:r w:rsidRPr="00ED6BB8">
        <w:rPr>
          <w:u w:val="single"/>
        </w:rPr>
        <w:t>Solución</w:t>
      </w:r>
      <w:r>
        <w:t>:</w:t>
      </w:r>
    </w:p>
    <w:p w14:paraId="52B6292E" w14:textId="77777777" w:rsidR="00ED6BB8" w:rsidRDefault="00ED6BB8" w:rsidP="00ED6BB8">
      <w:pPr>
        <w:pStyle w:val="Prrafodelista"/>
        <w:numPr>
          <w:ilvl w:val="0"/>
          <w:numId w:val="22"/>
        </w:numPr>
      </w:pPr>
      <w:r>
        <w:t>Asegúrate de que la impresora y la computadora tengan suficiente memoria RAM disponible.</w:t>
      </w:r>
    </w:p>
    <w:p w14:paraId="3156A5F3" w14:textId="77777777" w:rsidR="00ED6BB8" w:rsidRDefault="00ED6BB8" w:rsidP="00ED6BB8">
      <w:pPr>
        <w:pStyle w:val="Prrafodelista"/>
        <w:numPr>
          <w:ilvl w:val="0"/>
          <w:numId w:val="22"/>
        </w:numPr>
      </w:pPr>
      <w:r>
        <w:t>Reduce la calidad de impresión o el modo de impresión si no es necesario imprimir en alta calidad.</w:t>
      </w:r>
    </w:p>
    <w:p w14:paraId="642925C1" w14:textId="77777777" w:rsidR="00ED6BB8" w:rsidRDefault="00ED6BB8" w:rsidP="00ED6BB8">
      <w:pPr>
        <w:pStyle w:val="Prrafodelista"/>
        <w:numPr>
          <w:ilvl w:val="0"/>
          <w:numId w:val="22"/>
        </w:numPr>
      </w:pPr>
      <w:r>
        <w:t>Verifica si hay trabajos de impresión en cola y pausa o cancela los trabajos innecesarios.</w:t>
      </w:r>
    </w:p>
    <w:p w14:paraId="70B911B5" w14:textId="77777777" w:rsidR="00ED6BB8" w:rsidRDefault="00ED6BB8" w:rsidP="00ED6BB8">
      <w:pPr>
        <w:contextualSpacing/>
      </w:pPr>
    </w:p>
    <w:p w14:paraId="5DBE836F" w14:textId="199A4C16" w:rsidR="002117E6" w:rsidRDefault="00ED6BB8" w:rsidP="00ED6BB8">
      <w:pPr>
        <w:contextualSpacing/>
      </w:pPr>
      <w:r>
        <w:t>Recuerda consultar el manual de usuario de tus dispositivos específicos para obtener instrucciones detalladas sobre la resolución de problemas y el mantenimiento.</w:t>
      </w:r>
    </w:p>
    <w:p w14:paraId="70C5212C" w14:textId="77777777" w:rsidR="002117E6" w:rsidRDefault="002117E6" w:rsidP="00A76AA1">
      <w:pPr>
        <w:contextualSpacing/>
      </w:pPr>
    </w:p>
    <w:p w14:paraId="7F3CC801" w14:textId="77777777" w:rsidR="00ED6BB8" w:rsidRDefault="00ED6BB8" w:rsidP="00A76AA1">
      <w:pPr>
        <w:contextualSpacing/>
      </w:pPr>
    </w:p>
    <w:p w14:paraId="5FA3D138" w14:textId="77777777" w:rsidR="00ED6BB8" w:rsidRDefault="00ED6BB8" w:rsidP="00A76AA1">
      <w:pPr>
        <w:contextualSpacing/>
      </w:pPr>
    </w:p>
    <w:p w14:paraId="12E2851E" w14:textId="77777777" w:rsidR="00ED6BB8" w:rsidRDefault="00ED6BB8" w:rsidP="00A76AA1">
      <w:pPr>
        <w:contextualSpacing/>
      </w:pPr>
    </w:p>
    <w:p w14:paraId="49E89F00" w14:textId="77777777" w:rsidR="00ED6BB8" w:rsidRDefault="00ED6BB8" w:rsidP="00A76AA1">
      <w:pPr>
        <w:contextualSpacing/>
      </w:pPr>
    </w:p>
    <w:p w14:paraId="405A3025" w14:textId="77777777" w:rsidR="00ED6BB8" w:rsidRDefault="00ED6BB8" w:rsidP="00A76AA1">
      <w:pPr>
        <w:contextualSpacing/>
      </w:pPr>
    </w:p>
    <w:p w14:paraId="16774EAE" w14:textId="77777777" w:rsidR="00ED6BB8" w:rsidRDefault="00ED6BB8" w:rsidP="00A76AA1">
      <w:pPr>
        <w:contextualSpacing/>
      </w:pPr>
    </w:p>
    <w:p w14:paraId="22CF6A07" w14:textId="77777777" w:rsidR="00ED6BB8" w:rsidRDefault="00ED6BB8" w:rsidP="00A76AA1">
      <w:pPr>
        <w:contextualSpacing/>
      </w:pPr>
    </w:p>
    <w:p w14:paraId="0768F751" w14:textId="77777777" w:rsidR="00ED6BB8" w:rsidRDefault="00ED6BB8" w:rsidP="00A76AA1">
      <w:pPr>
        <w:contextualSpacing/>
      </w:pPr>
    </w:p>
    <w:p w14:paraId="3D114D54" w14:textId="77777777" w:rsidR="00ED6BB8" w:rsidRDefault="00ED6BB8" w:rsidP="00A76AA1">
      <w:pPr>
        <w:contextualSpacing/>
      </w:pPr>
    </w:p>
    <w:p w14:paraId="67328509" w14:textId="77777777" w:rsidR="00ED6BB8" w:rsidRDefault="00ED6BB8" w:rsidP="00A76AA1">
      <w:pPr>
        <w:contextualSpacing/>
      </w:pPr>
    </w:p>
    <w:p w14:paraId="1D4182D3" w14:textId="77777777" w:rsidR="00ED6BB8" w:rsidRDefault="00ED6BB8" w:rsidP="00A76AA1">
      <w:pPr>
        <w:contextualSpacing/>
      </w:pPr>
    </w:p>
    <w:p w14:paraId="61702348" w14:textId="77777777" w:rsidR="00ED6BB8" w:rsidRDefault="00ED6BB8" w:rsidP="00A76AA1">
      <w:pPr>
        <w:contextualSpacing/>
      </w:pPr>
    </w:p>
    <w:p w14:paraId="5CDDBA4F" w14:textId="77777777" w:rsidR="00ED6BB8" w:rsidRDefault="00ED6BB8" w:rsidP="00A76AA1">
      <w:pPr>
        <w:contextualSpacing/>
      </w:pPr>
    </w:p>
    <w:p w14:paraId="7F913A94" w14:textId="77777777" w:rsidR="00ED6BB8" w:rsidRDefault="00ED6BB8" w:rsidP="00A76AA1">
      <w:pPr>
        <w:contextualSpacing/>
      </w:pPr>
    </w:p>
    <w:p w14:paraId="54637727" w14:textId="77777777" w:rsidR="00ED6BB8" w:rsidRDefault="00ED6BB8" w:rsidP="00A76AA1">
      <w:pPr>
        <w:contextualSpacing/>
      </w:pPr>
    </w:p>
    <w:p w14:paraId="3350CAAE" w14:textId="77777777" w:rsidR="00ED6BB8" w:rsidRDefault="00ED6BB8" w:rsidP="00A76AA1">
      <w:pPr>
        <w:contextualSpacing/>
      </w:pPr>
    </w:p>
    <w:p w14:paraId="55968BBF" w14:textId="06DEFB06"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775ABCC7" wp14:editId="2D670884">
                <wp:simplePos x="0" y="0"/>
                <wp:positionH relativeFrom="column">
                  <wp:posOffset>-233045</wp:posOffset>
                </wp:positionH>
                <wp:positionV relativeFrom="paragraph">
                  <wp:posOffset>-194945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B1E82" w14:textId="77777777" w:rsidR="00AB2DF6" w:rsidRPr="00A32AB9" w:rsidRDefault="00AB2DF6" w:rsidP="00A32AB9">
                              <w:pPr>
                                <w:pStyle w:val="Ttulo1"/>
                              </w:pPr>
                              <w:bookmarkStart w:id="31" w:name="_Toc46999616"/>
                              <w:bookmarkStart w:id="32" w:name="_Toc51942773"/>
                              <w:bookmarkStart w:id="33" w:name="_Toc142500610"/>
                              <w:r w:rsidRPr="00A32AB9">
                                <w:t>Bibliografía y Webgrafía</w:t>
                              </w:r>
                              <w:bookmarkEnd w:id="31"/>
                              <w:bookmarkEnd w:id="32"/>
                              <w:bookmarkEnd w:id="3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75ABCC7" id="Grupo 20" o:spid="_x0000_s1037" style="position:absolute;left:0;text-align:left;margin-left:-18.35pt;margin-top:-15.3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FRa5tX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48B1E82" w14:textId="77777777" w:rsidR="00AB2DF6" w:rsidRPr="00A32AB9" w:rsidRDefault="00AB2DF6" w:rsidP="00A32AB9">
                        <w:pPr>
                          <w:pStyle w:val="Ttulo1"/>
                        </w:pPr>
                        <w:bookmarkStart w:id="34" w:name="_Toc46999616"/>
                        <w:bookmarkStart w:id="35" w:name="_Toc51942773"/>
                        <w:bookmarkStart w:id="36" w:name="_Toc142500610"/>
                        <w:r w:rsidRPr="00A32AB9">
                          <w:t>Bibliografía y Webgrafía</w:t>
                        </w:r>
                        <w:bookmarkEnd w:id="34"/>
                        <w:bookmarkEnd w:id="35"/>
                        <w:bookmarkEnd w:id="36"/>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0B7BF47C" w14:textId="77777777" w:rsidR="00AB2DF6" w:rsidRDefault="00AB2DF6" w:rsidP="00A76AA1">
      <w:pPr>
        <w:contextualSpacing/>
      </w:pPr>
    </w:p>
    <w:p w14:paraId="38E0C246" w14:textId="77777777" w:rsidR="00BA43C6" w:rsidRDefault="00BA43C6" w:rsidP="00BA43C6">
      <w:pPr>
        <w:contextualSpacing/>
      </w:pPr>
      <w:r>
        <w:t>Rico López (2021). Arquitectura de Computadores. Principios, implementación y rendimiento (</w:t>
      </w:r>
      <w:proofErr w:type="spellStart"/>
      <w:r>
        <w:t>Spanish</w:t>
      </w:r>
      <w:proofErr w:type="spellEnd"/>
      <w:r>
        <w:t xml:space="preserve"> </w:t>
      </w:r>
      <w:proofErr w:type="spellStart"/>
      <w:r>
        <w:t>Edition</w:t>
      </w:r>
      <w:proofErr w:type="spellEnd"/>
      <w:r>
        <w:t>). María de las Nieves Rico García.</w:t>
      </w:r>
    </w:p>
    <w:p w14:paraId="2189CE59" w14:textId="77777777" w:rsidR="00BA43C6" w:rsidRDefault="00BA43C6" w:rsidP="00BA43C6">
      <w:pPr>
        <w:contextualSpacing/>
      </w:pPr>
    </w:p>
    <w:p w14:paraId="2BF295E2" w14:textId="3EBDFAC8" w:rsidR="00AB2DF6" w:rsidRDefault="00BA43C6" w:rsidP="00BA43C6">
      <w:pPr>
        <w:contextualSpacing/>
      </w:pPr>
      <w:r>
        <w:t xml:space="preserve">Bosque </w:t>
      </w:r>
      <w:proofErr w:type="spellStart"/>
      <w:r>
        <w:t>Perez</w:t>
      </w:r>
      <w:proofErr w:type="spellEnd"/>
      <w:r>
        <w:t xml:space="preserve">, G., &amp; </w:t>
      </w:r>
      <w:proofErr w:type="spellStart"/>
      <w:r>
        <w:t>Azkona</w:t>
      </w:r>
      <w:proofErr w:type="spellEnd"/>
      <w:r>
        <w:t xml:space="preserve"> Estefanía, N. (2018). Estructura y Arquitectura de Computadores. Servicio Editorial/</w:t>
      </w:r>
      <w:proofErr w:type="spellStart"/>
      <w:r>
        <w:t>Argitalpen</w:t>
      </w:r>
      <w:proofErr w:type="spellEnd"/>
      <w:r>
        <w:t xml:space="preserve"> </w:t>
      </w:r>
      <w:proofErr w:type="spellStart"/>
      <w:r>
        <w:t>Zerbitzua</w:t>
      </w:r>
      <w:proofErr w:type="spellEnd"/>
      <w:r>
        <w:t xml:space="preserve"> UPV/EHU.</w:t>
      </w:r>
    </w:p>
    <w:p w14:paraId="6CC977A9" w14:textId="1BD5A255" w:rsidR="00ED6BB8" w:rsidRDefault="00ED6BB8" w:rsidP="00BA43C6">
      <w:pPr>
        <w:contextualSpacing/>
      </w:pPr>
      <w:r>
        <w:rPr>
          <w:noProof/>
          <w:lang w:eastAsia="es-NI"/>
        </w:rPr>
        <mc:AlternateContent>
          <mc:Choice Requires="wpg">
            <w:drawing>
              <wp:anchor distT="0" distB="0" distL="114300" distR="114300" simplePos="0" relativeHeight="251667456" behindDoc="0" locked="0" layoutInCell="1" allowOverlap="1" wp14:anchorId="4A936F17" wp14:editId="3A6089B9">
                <wp:simplePos x="0" y="0"/>
                <wp:positionH relativeFrom="column">
                  <wp:posOffset>-277495</wp:posOffset>
                </wp:positionH>
                <wp:positionV relativeFrom="paragraph">
                  <wp:posOffset>236220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5B913" w14:textId="77777777" w:rsidR="00AB2DF6" w:rsidRPr="00A32AB9" w:rsidRDefault="00AB2DF6" w:rsidP="00A32AB9">
                              <w:pPr>
                                <w:pStyle w:val="Ttulo1"/>
                              </w:pPr>
                              <w:bookmarkStart w:id="37" w:name="_Toc46999617"/>
                              <w:bookmarkStart w:id="38" w:name="_Toc51942774"/>
                              <w:bookmarkStart w:id="39" w:name="_Toc142500611"/>
                              <w:r w:rsidRPr="00A32AB9">
                                <w:t>Glosario</w:t>
                              </w:r>
                              <w:bookmarkEnd w:id="37"/>
                              <w:bookmarkEnd w:id="38"/>
                              <w:bookmarkEnd w:id="39"/>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A936F17" id="Grupo 17" o:spid="_x0000_s1040" style="position:absolute;left:0;text-align:left;margin-left:-21.85pt;margin-top:18.6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6F5B913" w14:textId="77777777" w:rsidR="00AB2DF6" w:rsidRPr="00A32AB9" w:rsidRDefault="00AB2DF6" w:rsidP="00A32AB9">
                        <w:pPr>
                          <w:pStyle w:val="Ttulo1"/>
                        </w:pPr>
                        <w:bookmarkStart w:id="40" w:name="_Toc46999617"/>
                        <w:bookmarkStart w:id="41" w:name="_Toc51942774"/>
                        <w:bookmarkStart w:id="42" w:name="_Toc142500611"/>
                        <w:r w:rsidRPr="00A32AB9">
                          <w:t>Glosario</w:t>
                        </w:r>
                        <w:bookmarkEnd w:id="40"/>
                        <w:bookmarkEnd w:id="41"/>
                        <w:bookmarkEnd w:id="42"/>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5077EF02" w14:textId="600430EB" w:rsidR="00AB2DF6" w:rsidRDefault="00AB2DF6" w:rsidP="00A76AA1">
      <w:pPr>
        <w:tabs>
          <w:tab w:val="left" w:pos="1305"/>
        </w:tabs>
        <w:contextualSpacing/>
      </w:pPr>
    </w:p>
    <w:p w14:paraId="2419093A" w14:textId="77777777" w:rsidR="00AB2DF6" w:rsidRDefault="00AB2DF6" w:rsidP="00A76AA1">
      <w:pPr>
        <w:tabs>
          <w:tab w:val="left" w:pos="1305"/>
        </w:tabs>
        <w:contextualSpacing/>
      </w:pPr>
    </w:p>
    <w:p w14:paraId="3F792A11" w14:textId="77124641" w:rsidR="00173999" w:rsidRPr="00AE6F74" w:rsidRDefault="00173999" w:rsidP="00AE6F74">
      <w:pPr>
        <w:pStyle w:val="Prrafodelista"/>
        <w:numPr>
          <w:ilvl w:val="0"/>
          <w:numId w:val="23"/>
        </w:numPr>
        <w:rPr>
          <w:bCs/>
        </w:rPr>
      </w:pPr>
      <w:r w:rsidRPr="00AE6F74">
        <w:rPr>
          <w:b/>
        </w:rPr>
        <w:t>Escáner</w:t>
      </w:r>
      <w:r w:rsidRPr="00AE6F74">
        <w:rPr>
          <w:bCs/>
        </w:rPr>
        <w:t>: Dispositivo periférico que permite la digitalización de imágenes y documentos físicos en formato digital. Su funcionamiento se basa en la captura de la imagen mediante sensores y su conversión en datos binarios interpretables por la computadora. Los escáneres encuentran aplicaciones en la preservación de documentos, la reproducción de imágenes y la creación de copias digitales de información impresa.</w:t>
      </w:r>
    </w:p>
    <w:p w14:paraId="46632641" w14:textId="1E31DE89" w:rsidR="00173999" w:rsidRPr="00AE6F74" w:rsidRDefault="00173999" w:rsidP="00AE6F74">
      <w:pPr>
        <w:pStyle w:val="Prrafodelista"/>
        <w:numPr>
          <w:ilvl w:val="0"/>
          <w:numId w:val="23"/>
        </w:numPr>
        <w:rPr>
          <w:bCs/>
        </w:rPr>
      </w:pPr>
      <w:r w:rsidRPr="00AE6F74">
        <w:rPr>
          <w:b/>
        </w:rPr>
        <w:t>Especificaciones de los Monitores</w:t>
      </w:r>
      <w:r w:rsidRPr="00AE6F74">
        <w:rPr>
          <w:bCs/>
        </w:rPr>
        <w:t>: Características técnicas que definen el rendimiento y la calidad de los monitores de visualización. Incluyen aspectos como la resolución, la frecuencia de actualización, la tecnología de pantalla, el contraste y la conectividad. Estas especificaciones influyen en la experiencia visual del usuario y determinan la idoneidad del monitor para diferentes tareas.</w:t>
      </w:r>
    </w:p>
    <w:p w14:paraId="1FAC2D68" w14:textId="66C87238" w:rsidR="00173999" w:rsidRPr="00AE6F74" w:rsidRDefault="00173999" w:rsidP="00AE6F74">
      <w:pPr>
        <w:pStyle w:val="Prrafodelista"/>
        <w:numPr>
          <w:ilvl w:val="0"/>
          <w:numId w:val="23"/>
        </w:numPr>
        <w:rPr>
          <w:bCs/>
        </w:rPr>
      </w:pPr>
      <w:r w:rsidRPr="00AE6F74">
        <w:rPr>
          <w:b/>
        </w:rPr>
        <w:t>Funcionamiento de las Impresoras</w:t>
      </w:r>
      <w:r w:rsidRPr="00AE6F74">
        <w:rPr>
          <w:bCs/>
        </w:rPr>
        <w:t>: Proceso mediante el cual las impresoras transfieren datos digitales a formatos físicos en papel u otros medios. Las impresoras utilizan tecnologías como inyección de tinta o láser para aplicar tinta o tóner en patrones específicos en el medio de impresión, creando así representaciones visuales o textos.</w:t>
      </w:r>
    </w:p>
    <w:p w14:paraId="4A335F76" w14:textId="08E8E00E" w:rsidR="00173999" w:rsidRPr="00AE6F74" w:rsidRDefault="00173999" w:rsidP="00AE6F74">
      <w:pPr>
        <w:pStyle w:val="Prrafodelista"/>
        <w:numPr>
          <w:ilvl w:val="0"/>
          <w:numId w:val="23"/>
        </w:numPr>
        <w:rPr>
          <w:bCs/>
        </w:rPr>
      </w:pPr>
      <w:r w:rsidRPr="00AE6F74">
        <w:rPr>
          <w:b/>
        </w:rPr>
        <w:t>Funcionamiento de los Monitores a Color</w:t>
      </w:r>
      <w:r w:rsidRPr="00AE6F74">
        <w:rPr>
          <w:bCs/>
        </w:rPr>
        <w:t xml:space="preserve">: Mecanismo mediante el cual los monitores reproducen colores en la pantalla. Emplean una combinación de píxeles y tecnologías como LCD o LED para generar diferentes colores </w:t>
      </w:r>
      <w:r w:rsidRPr="00AE6F74">
        <w:rPr>
          <w:bCs/>
        </w:rPr>
        <w:lastRenderedPageBreak/>
        <w:t>mediante mezcla de luz. El funcionamiento de los monitores a color es esencial para la representación precisa de imágenes y contenido visual en la informática moderna.</w:t>
      </w:r>
    </w:p>
    <w:p w14:paraId="5305EBC9" w14:textId="7A65E25C" w:rsidR="00173999" w:rsidRPr="00AE6F74" w:rsidRDefault="00173999" w:rsidP="00AE6F74">
      <w:pPr>
        <w:pStyle w:val="Prrafodelista"/>
        <w:numPr>
          <w:ilvl w:val="0"/>
          <w:numId w:val="23"/>
        </w:numPr>
        <w:rPr>
          <w:bCs/>
        </w:rPr>
      </w:pPr>
      <w:r w:rsidRPr="00AE6F74">
        <w:rPr>
          <w:b/>
        </w:rPr>
        <w:t>Funcionamiento del Ratón</w:t>
      </w:r>
      <w:r w:rsidRPr="00AE6F74">
        <w:rPr>
          <w:bCs/>
        </w:rPr>
        <w:t>: Proceso por el cual el ratón, dispositivo de entrada, interactúa con la computadora. Utiliza sensores para detectar movimientos y botones para recibir comandos del usuario. La información captada es transmitida a la computadora para controlar el cursor en la pantalla y ejecutar diversas acciones.</w:t>
      </w:r>
    </w:p>
    <w:p w14:paraId="38A4978B" w14:textId="34FD499E" w:rsidR="00173999" w:rsidRPr="00AE6F74" w:rsidRDefault="00173999" w:rsidP="00AE6F74">
      <w:pPr>
        <w:pStyle w:val="Prrafodelista"/>
        <w:numPr>
          <w:ilvl w:val="0"/>
          <w:numId w:val="23"/>
        </w:numPr>
        <w:rPr>
          <w:bCs/>
        </w:rPr>
      </w:pPr>
      <w:r w:rsidRPr="00AE6F74">
        <w:rPr>
          <w:b/>
        </w:rPr>
        <w:t>Funcionamiento del Teclado</w:t>
      </w:r>
      <w:r w:rsidRPr="00AE6F74">
        <w:rPr>
          <w:bCs/>
        </w:rPr>
        <w:t>: Mecanismo por el cual el teclado, dispositivo de entrada textual, convierte la pulsación de teclas en señales digitales interpretadas por la computadora. Emplea una matriz de interruptores o sensores para identificar qué tecla se ha presionado, lo que permite la entrada de texto y comandos al sistema.</w:t>
      </w:r>
    </w:p>
    <w:p w14:paraId="4DFFB908" w14:textId="49AEFA0C" w:rsidR="00173999" w:rsidRPr="00AE6F74" w:rsidRDefault="00173999" w:rsidP="00AE6F74">
      <w:pPr>
        <w:pStyle w:val="Prrafodelista"/>
        <w:numPr>
          <w:ilvl w:val="0"/>
          <w:numId w:val="23"/>
        </w:numPr>
        <w:rPr>
          <w:bCs/>
        </w:rPr>
      </w:pPr>
      <w:r w:rsidRPr="00AE6F74">
        <w:rPr>
          <w:b/>
        </w:rPr>
        <w:t>Impresoras</w:t>
      </w:r>
      <w:r w:rsidRPr="00AE6F74">
        <w:rPr>
          <w:bCs/>
        </w:rPr>
        <w:t>: Dispositivos periféricos utilizados para producir copias impresas de información digital en papel u otros medios. Existen diferentes tipos de impresoras, como las de inyección de tinta y el láser, cada una con su propia tecnología de impresión y aplicaciones específicas.</w:t>
      </w:r>
    </w:p>
    <w:p w14:paraId="50A8E200" w14:textId="64F95CE0" w:rsidR="00173999" w:rsidRPr="00AE6F74" w:rsidRDefault="00173999" w:rsidP="00AE6F74">
      <w:pPr>
        <w:pStyle w:val="Prrafodelista"/>
        <w:numPr>
          <w:ilvl w:val="0"/>
          <w:numId w:val="23"/>
        </w:numPr>
        <w:rPr>
          <w:bCs/>
        </w:rPr>
      </w:pPr>
      <w:r w:rsidRPr="00AE6F74">
        <w:rPr>
          <w:b/>
        </w:rPr>
        <w:t>Monitores</w:t>
      </w:r>
      <w:r w:rsidRPr="00AE6F74">
        <w:rPr>
          <w:bCs/>
        </w:rPr>
        <w:t xml:space="preserve">: Dispositivos de salida que muestran información visual generada por la computadora. Utilizan tecnologías como LCD, LED </w:t>
      </w:r>
      <w:proofErr w:type="spellStart"/>
      <w:r w:rsidRPr="00AE6F74">
        <w:rPr>
          <w:bCs/>
        </w:rPr>
        <w:t>o</w:t>
      </w:r>
      <w:proofErr w:type="spellEnd"/>
      <w:r w:rsidRPr="00AE6F74">
        <w:rPr>
          <w:bCs/>
        </w:rPr>
        <w:t xml:space="preserve"> OLED para producir imágenes en la pantalla. Los monitores varían en términos de tamaño, resolución y capacidades de visualización.</w:t>
      </w:r>
    </w:p>
    <w:p w14:paraId="7259567E" w14:textId="3DAFA696" w:rsidR="00173999" w:rsidRPr="00AE6F74" w:rsidRDefault="00173999" w:rsidP="00AE6F74">
      <w:pPr>
        <w:pStyle w:val="Prrafodelista"/>
        <w:numPr>
          <w:ilvl w:val="0"/>
          <w:numId w:val="23"/>
        </w:numPr>
        <w:rPr>
          <w:bCs/>
        </w:rPr>
      </w:pPr>
      <w:r w:rsidRPr="00AE6F74">
        <w:rPr>
          <w:b/>
        </w:rPr>
        <w:t>Ratón</w:t>
      </w:r>
      <w:r w:rsidRPr="00AE6F74">
        <w:rPr>
          <w:bCs/>
        </w:rPr>
        <w:t>: Dispositivo de entrada que permite al usuario interactuar con la computadora al controlar el movimiento de un cursor en la pantalla. Utiliza sensores para rastrear los movimientos y botones para enviar comandos a la computadora.</w:t>
      </w:r>
    </w:p>
    <w:p w14:paraId="2D5BFFDF" w14:textId="724B9EC6" w:rsidR="00AB2DF6" w:rsidRPr="00AE6F74" w:rsidRDefault="00173999" w:rsidP="00AE6F74">
      <w:pPr>
        <w:pStyle w:val="Prrafodelista"/>
        <w:numPr>
          <w:ilvl w:val="0"/>
          <w:numId w:val="23"/>
        </w:numPr>
        <w:rPr>
          <w:bCs/>
        </w:rPr>
      </w:pPr>
      <w:r w:rsidRPr="00AE6F74">
        <w:rPr>
          <w:b/>
        </w:rPr>
        <w:t>Teclado</w:t>
      </w:r>
      <w:r w:rsidRPr="00AE6F74">
        <w:rPr>
          <w:bCs/>
        </w:rPr>
        <w:t>: Dispositivo de entrada compuesto por un conjunto de teclas que representan caracteres alfanuméricos y comandos. El teclado es esencial para la introducción de texto y la ejecución de comandos en la computadora.</w:t>
      </w:r>
    </w:p>
    <w:p w14:paraId="3D73DDF6" w14:textId="77777777" w:rsidR="00AB2DF6" w:rsidRDefault="00AB2DF6" w:rsidP="00A76AA1">
      <w:pPr>
        <w:tabs>
          <w:tab w:val="left" w:pos="1305"/>
        </w:tabs>
        <w:contextualSpacing/>
      </w:pP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AF615F" w14:textId="77777777" w:rsidR="00490AAC" w:rsidRDefault="00490AAC" w:rsidP="007F1B53">
      <w:pPr>
        <w:spacing w:before="0" w:after="0" w:line="240" w:lineRule="auto"/>
      </w:pPr>
      <w:r>
        <w:separator/>
      </w:r>
    </w:p>
  </w:endnote>
  <w:endnote w:type="continuationSeparator" w:id="0">
    <w:p w14:paraId="2ED311E0" w14:textId="77777777" w:rsidR="00490AAC" w:rsidRDefault="00490AAC"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1B6F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1328886" wp14:editId="6AAC5A4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10FB785" wp14:editId="03005AD6">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10FB785"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C65E8B" w14:textId="77777777" w:rsidR="00490AAC" w:rsidRDefault="00490AAC" w:rsidP="007F1B53">
      <w:pPr>
        <w:spacing w:before="0" w:after="0" w:line="240" w:lineRule="auto"/>
      </w:pPr>
      <w:r>
        <w:separator/>
      </w:r>
    </w:p>
  </w:footnote>
  <w:footnote w:type="continuationSeparator" w:id="0">
    <w:p w14:paraId="54001616" w14:textId="77777777" w:rsidR="00490AAC" w:rsidRDefault="00490AAC"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4CD12" w14:textId="77777777" w:rsidR="00A66A79" w:rsidRDefault="00A66A79">
    <w:pPr>
      <w:pStyle w:val="Encabezado"/>
    </w:pPr>
    <w:r>
      <w:rPr>
        <w:noProof/>
      </w:rPr>
      <w:drawing>
        <wp:anchor distT="0" distB="0" distL="114300" distR="114300" simplePos="0" relativeHeight="251667456" behindDoc="0" locked="0" layoutInCell="1" allowOverlap="1" wp14:anchorId="23FD4125" wp14:editId="45B8E4E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F6E57"/>
    <w:multiLevelType w:val="hybridMultilevel"/>
    <w:tmpl w:val="78C6CCE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D8A0B02"/>
    <w:multiLevelType w:val="hybridMultilevel"/>
    <w:tmpl w:val="E57EBFD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DFE779D"/>
    <w:multiLevelType w:val="hybridMultilevel"/>
    <w:tmpl w:val="47E0B5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09F4FFD"/>
    <w:multiLevelType w:val="hybridMultilevel"/>
    <w:tmpl w:val="A4C6DD6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51624D0"/>
    <w:multiLevelType w:val="hybridMultilevel"/>
    <w:tmpl w:val="E2846F6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79C4F37"/>
    <w:multiLevelType w:val="hybridMultilevel"/>
    <w:tmpl w:val="4B84797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F0A46A5"/>
    <w:multiLevelType w:val="hybridMultilevel"/>
    <w:tmpl w:val="BDBED4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FBB456D"/>
    <w:multiLevelType w:val="hybridMultilevel"/>
    <w:tmpl w:val="5F2469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30282530"/>
    <w:multiLevelType w:val="hybridMultilevel"/>
    <w:tmpl w:val="DA6E55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36E70DB0"/>
    <w:multiLevelType w:val="hybridMultilevel"/>
    <w:tmpl w:val="8C1A48B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3C8D1BB0"/>
    <w:multiLevelType w:val="hybridMultilevel"/>
    <w:tmpl w:val="34C038B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409A21C6"/>
    <w:multiLevelType w:val="hybridMultilevel"/>
    <w:tmpl w:val="AD5C33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427410EE"/>
    <w:multiLevelType w:val="hybridMultilevel"/>
    <w:tmpl w:val="640EF9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42A900E2"/>
    <w:multiLevelType w:val="hybridMultilevel"/>
    <w:tmpl w:val="188AE34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4" w15:restartNumberingAfterBreak="0">
    <w:nsid w:val="45772E88"/>
    <w:multiLevelType w:val="hybridMultilevel"/>
    <w:tmpl w:val="874CCDB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5" w15:restartNumberingAfterBreak="0">
    <w:nsid w:val="4AC11A7D"/>
    <w:multiLevelType w:val="hybridMultilevel"/>
    <w:tmpl w:val="9606DAE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4C1471DA"/>
    <w:multiLevelType w:val="hybridMultilevel"/>
    <w:tmpl w:val="03B462F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6A2A151A"/>
    <w:multiLevelType w:val="hybridMultilevel"/>
    <w:tmpl w:val="62BAFF1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6A6E4752"/>
    <w:multiLevelType w:val="hybridMultilevel"/>
    <w:tmpl w:val="C70223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6B020C32"/>
    <w:multiLevelType w:val="hybridMultilevel"/>
    <w:tmpl w:val="21204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182FFC"/>
    <w:multiLevelType w:val="hybridMultilevel"/>
    <w:tmpl w:val="09DED39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77985406"/>
    <w:multiLevelType w:val="hybridMultilevel"/>
    <w:tmpl w:val="7D1642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7DC41985"/>
    <w:multiLevelType w:val="hybridMultilevel"/>
    <w:tmpl w:val="75F6E8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953901364">
    <w:abstractNumId w:val="15"/>
  </w:num>
  <w:num w:numId="2" w16cid:durableId="655572025">
    <w:abstractNumId w:val="1"/>
  </w:num>
  <w:num w:numId="3" w16cid:durableId="2072925664">
    <w:abstractNumId w:val="14"/>
  </w:num>
  <w:num w:numId="4" w16cid:durableId="359861682">
    <w:abstractNumId w:val="0"/>
  </w:num>
  <w:num w:numId="5" w16cid:durableId="1410731816">
    <w:abstractNumId w:val="7"/>
  </w:num>
  <w:num w:numId="6" w16cid:durableId="863903121">
    <w:abstractNumId w:val="20"/>
  </w:num>
  <w:num w:numId="7" w16cid:durableId="358892806">
    <w:abstractNumId w:val="13"/>
  </w:num>
  <w:num w:numId="8" w16cid:durableId="1398895058">
    <w:abstractNumId w:val="16"/>
  </w:num>
  <w:num w:numId="9" w16cid:durableId="1965236303">
    <w:abstractNumId w:val="6"/>
  </w:num>
  <w:num w:numId="10" w16cid:durableId="450243823">
    <w:abstractNumId w:val="21"/>
  </w:num>
  <w:num w:numId="11" w16cid:durableId="1820801557">
    <w:abstractNumId w:val="17"/>
  </w:num>
  <w:num w:numId="12" w16cid:durableId="2134713951">
    <w:abstractNumId w:val="12"/>
  </w:num>
  <w:num w:numId="13" w16cid:durableId="1318070672">
    <w:abstractNumId w:val="10"/>
  </w:num>
  <w:num w:numId="14" w16cid:durableId="1660576254">
    <w:abstractNumId w:val="2"/>
  </w:num>
  <w:num w:numId="15" w16cid:durableId="342779824">
    <w:abstractNumId w:val="5"/>
  </w:num>
  <w:num w:numId="16" w16cid:durableId="653681334">
    <w:abstractNumId w:val="8"/>
  </w:num>
  <w:num w:numId="17" w16cid:durableId="199557242">
    <w:abstractNumId w:val="22"/>
  </w:num>
  <w:num w:numId="18" w16cid:durableId="1425109800">
    <w:abstractNumId w:val="4"/>
  </w:num>
  <w:num w:numId="19" w16cid:durableId="2136635884">
    <w:abstractNumId w:val="9"/>
  </w:num>
  <w:num w:numId="20" w16cid:durableId="1248423852">
    <w:abstractNumId w:val="18"/>
  </w:num>
  <w:num w:numId="21" w16cid:durableId="2123377257">
    <w:abstractNumId w:val="11"/>
  </w:num>
  <w:num w:numId="22" w16cid:durableId="286740598">
    <w:abstractNumId w:val="3"/>
  </w:num>
  <w:num w:numId="23" w16cid:durableId="6411531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F3"/>
    <w:rsid w:val="0001691A"/>
    <w:rsid w:val="00037500"/>
    <w:rsid w:val="000446AD"/>
    <w:rsid w:val="000B1C31"/>
    <w:rsid w:val="000F4656"/>
    <w:rsid w:val="001138D5"/>
    <w:rsid w:val="00134516"/>
    <w:rsid w:val="00143117"/>
    <w:rsid w:val="001726BE"/>
    <w:rsid w:val="00173999"/>
    <w:rsid w:val="00175EDB"/>
    <w:rsid w:val="0018373F"/>
    <w:rsid w:val="001A6015"/>
    <w:rsid w:val="001C720B"/>
    <w:rsid w:val="001D4346"/>
    <w:rsid w:val="001D612C"/>
    <w:rsid w:val="001F02B0"/>
    <w:rsid w:val="0020003D"/>
    <w:rsid w:val="002117E6"/>
    <w:rsid w:val="00212908"/>
    <w:rsid w:val="00232293"/>
    <w:rsid w:val="002472A0"/>
    <w:rsid w:val="0025072C"/>
    <w:rsid w:val="0028078B"/>
    <w:rsid w:val="0028133E"/>
    <w:rsid w:val="002A6BFE"/>
    <w:rsid w:val="002E2906"/>
    <w:rsid w:val="002E3A77"/>
    <w:rsid w:val="002F0A67"/>
    <w:rsid w:val="00312C64"/>
    <w:rsid w:val="00346434"/>
    <w:rsid w:val="003717C3"/>
    <w:rsid w:val="00373028"/>
    <w:rsid w:val="003E0A6F"/>
    <w:rsid w:val="003E0D37"/>
    <w:rsid w:val="003F38B8"/>
    <w:rsid w:val="003F3A88"/>
    <w:rsid w:val="00405739"/>
    <w:rsid w:val="00490AAC"/>
    <w:rsid w:val="004A18B8"/>
    <w:rsid w:val="004D33CB"/>
    <w:rsid w:val="00507CCA"/>
    <w:rsid w:val="00510E4A"/>
    <w:rsid w:val="00511A24"/>
    <w:rsid w:val="00526FCA"/>
    <w:rsid w:val="0054053B"/>
    <w:rsid w:val="00547521"/>
    <w:rsid w:val="005847B0"/>
    <w:rsid w:val="005856F3"/>
    <w:rsid w:val="005B0B82"/>
    <w:rsid w:val="005B7617"/>
    <w:rsid w:val="005E27A5"/>
    <w:rsid w:val="0062252E"/>
    <w:rsid w:val="006233F8"/>
    <w:rsid w:val="00635F19"/>
    <w:rsid w:val="00636C8A"/>
    <w:rsid w:val="00677EE2"/>
    <w:rsid w:val="00680D3C"/>
    <w:rsid w:val="00686701"/>
    <w:rsid w:val="006B6105"/>
    <w:rsid w:val="006B7564"/>
    <w:rsid w:val="006C14CF"/>
    <w:rsid w:val="006E2AEC"/>
    <w:rsid w:val="006E7371"/>
    <w:rsid w:val="00715C53"/>
    <w:rsid w:val="00750EF6"/>
    <w:rsid w:val="00755BE7"/>
    <w:rsid w:val="007A1542"/>
    <w:rsid w:val="007E740E"/>
    <w:rsid w:val="007F1B53"/>
    <w:rsid w:val="008269E4"/>
    <w:rsid w:val="0083075B"/>
    <w:rsid w:val="00843820"/>
    <w:rsid w:val="00857A4F"/>
    <w:rsid w:val="008703E9"/>
    <w:rsid w:val="00880817"/>
    <w:rsid w:val="00881EBE"/>
    <w:rsid w:val="00891D18"/>
    <w:rsid w:val="008B0A58"/>
    <w:rsid w:val="008B5B19"/>
    <w:rsid w:val="008F7084"/>
    <w:rsid w:val="0096185C"/>
    <w:rsid w:val="00971B66"/>
    <w:rsid w:val="00984E87"/>
    <w:rsid w:val="00991418"/>
    <w:rsid w:val="009D1CEB"/>
    <w:rsid w:val="009D2601"/>
    <w:rsid w:val="009E37B6"/>
    <w:rsid w:val="00A11EBF"/>
    <w:rsid w:val="00A13F00"/>
    <w:rsid w:val="00A32AB9"/>
    <w:rsid w:val="00A66A79"/>
    <w:rsid w:val="00A67DD5"/>
    <w:rsid w:val="00A76AA1"/>
    <w:rsid w:val="00AB2DF6"/>
    <w:rsid w:val="00AE6F74"/>
    <w:rsid w:val="00AF551B"/>
    <w:rsid w:val="00B0400E"/>
    <w:rsid w:val="00B0609B"/>
    <w:rsid w:val="00B07B7C"/>
    <w:rsid w:val="00B47A03"/>
    <w:rsid w:val="00B624D6"/>
    <w:rsid w:val="00B91A88"/>
    <w:rsid w:val="00BA43C6"/>
    <w:rsid w:val="00BC01BC"/>
    <w:rsid w:val="00C05DF4"/>
    <w:rsid w:val="00C512B9"/>
    <w:rsid w:val="00C72891"/>
    <w:rsid w:val="00C739AF"/>
    <w:rsid w:val="00C74E20"/>
    <w:rsid w:val="00CA2631"/>
    <w:rsid w:val="00CC5A37"/>
    <w:rsid w:val="00CD52D3"/>
    <w:rsid w:val="00D1428E"/>
    <w:rsid w:val="00D22814"/>
    <w:rsid w:val="00D31CAD"/>
    <w:rsid w:val="00D55BEC"/>
    <w:rsid w:val="00D63C2F"/>
    <w:rsid w:val="00D64899"/>
    <w:rsid w:val="00D70116"/>
    <w:rsid w:val="00DB2C0A"/>
    <w:rsid w:val="00DE5F24"/>
    <w:rsid w:val="00E03A75"/>
    <w:rsid w:val="00E1307D"/>
    <w:rsid w:val="00E224BB"/>
    <w:rsid w:val="00E42177"/>
    <w:rsid w:val="00E71AAA"/>
    <w:rsid w:val="00E90215"/>
    <w:rsid w:val="00ED6BB8"/>
    <w:rsid w:val="00EE1423"/>
    <w:rsid w:val="00EE6888"/>
    <w:rsid w:val="00EF4481"/>
    <w:rsid w:val="00EF5DC0"/>
    <w:rsid w:val="00F02BF4"/>
    <w:rsid w:val="00F205AE"/>
    <w:rsid w:val="00F3756A"/>
    <w:rsid w:val="00F43320"/>
    <w:rsid w:val="00F47697"/>
    <w:rsid w:val="00F47D94"/>
    <w:rsid w:val="00F52DFA"/>
    <w:rsid w:val="00F53C1F"/>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FD98B"/>
  <w15:chartTrackingRefBased/>
  <w15:docId w15:val="{94475E38-9356-464B-BAFC-6C55883F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715C53"/>
    <w:pPr>
      <w:spacing w:before="0" w:after="160"/>
      <w:jc w:val="left"/>
    </w:pPr>
    <w:rPr>
      <w:rFonts w:cs="Tahoma"/>
      <w:b/>
      <w:bCs/>
      <w:sz w:val="32"/>
      <w:szCs w:val="28"/>
    </w:rPr>
  </w:style>
  <w:style w:type="character" w:customStyle="1" w:styleId="CdigoCar">
    <w:name w:val="Código Car"/>
    <w:basedOn w:val="Fuentedeprrafopredeter"/>
    <w:link w:val="Cdigo"/>
    <w:rsid w:val="00715C53"/>
    <w:rPr>
      <w:rFonts w:ascii="Tahoma" w:hAnsi="Tahoma" w:cs="Tahoma"/>
      <w:b/>
      <w:bCs/>
      <w:sz w:val="32"/>
      <w:szCs w:val="28"/>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F205AE"/>
    <w:pPr>
      <w:spacing w:after="100"/>
      <w:ind w:left="240"/>
    </w:pPr>
  </w:style>
  <w:style w:type="paragraph" w:styleId="TDC3">
    <w:name w:val="toc 3"/>
    <w:basedOn w:val="Normal"/>
    <w:next w:val="Normal"/>
    <w:autoRedefine/>
    <w:uiPriority w:val="39"/>
    <w:unhideWhenUsed/>
    <w:rsid w:val="00F205AE"/>
    <w:pPr>
      <w:spacing w:after="100"/>
      <w:ind w:left="480"/>
    </w:pPr>
  </w:style>
  <w:style w:type="paragraph" w:styleId="Prrafodelista">
    <w:name w:val="List Paragraph"/>
    <w:basedOn w:val="Normal"/>
    <w:uiPriority w:val="34"/>
    <w:qFormat/>
    <w:rsid w:val="00971B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Arquitectura%20de%20computadoras/Unidades%20did&#225;cticas/Unidad%20III%20AC.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Arquitectura%20de%20computadoras/Unidades%20did&#225;cticas/Unidad%20III%20AC.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Arquitectura%20de%20computadoras/Unidades%20did&#225;cticas/Unidad%20III%20AC.doc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Arquitectura%20de%20computadoras/Unidades%20did&#225;cticas/Unidad%20III%20AC.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80</TotalTime>
  <Pages>30</Pages>
  <Words>6989</Words>
  <Characters>39840</Characters>
  <Application>Microsoft Office Word</Application>
  <DocSecurity>0</DocSecurity>
  <Lines>332</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42</cp:revision>
  <cp:lastPrinted>2023-08-28T03:04:00Z</cp:lastPrinted>
  <dcterms:created xsi:type="dcterms:W3CDTF">2023-08-10T01:10:00Z</dcterms:created>
  <dcterms:modified xsi:type="dcterms:W3CDTF">2024-08-27T15:33:00Z</dcterms:modified>
</cp:coreProperties>
</file>